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D2DED" w14:textId="011CAA94" w:rsidR="00B723C5" w:rsidRPr="00D050A7" w:rsidRDefault="00CD2E37" w:rsidP="00954478">
      <w:pPr>
        <w:jc w:val="center"/>
        <w:rPr>
          <w:rFonts w:ascii="Arial" w:hAnsi="Arial" w:cs="Arial"/>
          <w:b/>
          <w:sz w:val="16"/>
          <w:szCs w:val="16"/>
        </w:rPr>
      </w:pPr>
      <w:bookmarkStart w:id="0" w:name="_GoBack"/>
      <w:bookmarkEnd w:id="0"/>
      <w:r w:rsidRPr="00D050A7">
        <w:rPr>
          <w:rFonts w:ascii="Arial" w:hAnsi="Arial" w:cs="Arial"/>
          <w:b/>
          <w:sz w:val="16"/>
          <w:szCs w:val="16"/>
        </w:rPr>
        <w:t>PRAŠYMAS</w:t>
      </w:r>
      <w:r w:rsidR="00DB3D96">
        <w:rPr>
          <w:rFonts w:ascii="Arial" w:hAnsi="Arial" w:cs="Arial"/>
          <w:b/>
          <w:sz w:val="16"/>
          <w:szCs w:val="16"/>
        </w:rPr>
        <w:t xml:space="preserve"> NEPRIKLAUSOMAM ELEKTROS ENERGIJOS TIEKĖJUI</w:t>
      </w:r>
    </w:p>
    <w:p w14:paraId="35F7BEA8" w14:textId="77777777" w:rsidR="002B108F" w:rsidRPr="00F71980" w:rsidRDefault="002B108F" w:rsidP="002B108F">
      <w:pPr>
        <w:jc w:val="center"/>
        <w:rPr>
          <w:rFonts w:ascii="Arial" w:hAnsi="Arial" w:cs="Arial"/>
          <w:bCs/>
          <w:color w:val="000000"/>
        </w:rPr>
      </w:pPr>
      <w:r w:rsidRPr="00F71980">
        <w:rPr>
          <w:rFonts w:ascii="Arial" w:hAnsi="Arial" w:cs="Arial"/>
          <w:bCs/>
          <w:color w:val="000000"/>
          <w:sz w:val="16"/>
          <w:szCs w:val="16"/>
        </w:rPr>
        <w:t>_______________</w:t>
      </w:r>
      <w:r w:rsidR="00F71980" w:rsidRPr="00F71980">
        <w:rPr>
          <w:rFonts w:ascii="Arial" w:hAnsi="Arial" w:cs="Arial"/>
          <w:bCs/>
          <w:color w:val="000000"/>
          <w:sz w:val="16"/>
          <w:szCs w:val="16"/>
        </w:rPr>
        <w:t>_</w:t>
      </w:r>
    </w:p>
    <w:p w14:paraId="7C59F9AF" w14:textId="77777777" w:rsidR="002B108F" w:rsidRPr="00710E1E" w:rsidRDefault="002B108F" w:rsidP="002B108F">
      <w:pPr>
        <w:jc w:val="center"/>
        <w:rPr>
          <w:rFonts w:ascii="Arial" w:hAnsi="Arial" w:cs="Arial"/>
          <w:b/>
          <w:vertAlign w:val="superscript"/>
        </w:rPr>
      </w:pPr>
      <w:r w:rsidRPr="00710E1E">
        <w:rPr>
          <w:rFonts w:ascii="Arial" w:hAnsi="Arial" w:cs="Arial"/>
          <w:bCs/>
          <w:color w:val="000000"/>
          <w:vertAlign w:val="superscript"/>
        </w:rPr>
        <w:t>data</w:t>
      </w:r>
    </w:p>
    <w:tbl>
      <w:tblPr>
        <w:tblW w:w="10632" w:type="dxa"/>
        <w:tblLayout w:type="fixed"/>
        <w:tblLook w:val="00A0" w:firstRow="1" w:lastRow="0" w:firstColumn="1" w:lastColumn="0" w:noHBand="0" w:noVBand="0"/>
      </w:tblPr>
      <w:tblGrid>
        <w:gridCol w:w="3544"/>
        <w:gridCol w:w="3686"/>
        <w:gridCol w:w="3402"/>
      </w:tblGrid>
      <w:tr w:rsidR="00484E8F" w:rsidRPr="00D050A7" w14:paraId="101BFF14" w14:textId="77777777" w:rsidTr="00DC0120">
        <w:trPr>
          <w:trHeight w:val="218"/>
        </w:trPr>
        <w:tc>
          <w:tcPr>
            <w:tcW w:w="3544" w:type="dxa"/>
            <w:vAlign w:val="center"/>
          </w:tcPr>
          <w:p w14:paraId="22CCB9CB" w14:textId="696F6307" w:rsidR="00484E8F" w:rsidRPr="0016247F" w:rsidRDefault="002153E0" w:rsidP="00DC0120">
            <w:pPr>
              <w:ind w:left="-108"/>
              <w:jc w:val="center"/>
              <w:rPr>
                <w:rFonts w:ascii="Arial" w:hAnsi="Arial" w:cs="Arial"/>
                <w:b/>
                <w:bCs/>
                <w:sz w:val="16"/>
                <w:szCs w:val="16"/>
              </w:rPr>
            </w:pPr>
            <w:r w:rsidRPr="0016247F">
              <w:rPr>
                <w:rFonts w:ascii="Arial" w:hAnsi="Arial" w:cs="Arial"/>
                <w:b/>
                <w:bCs/>
                <w:sz w:val="16"/>
                <w:szCs w:val="16"/>
              </w:rPr>
              <w:t xml:space="preserve">Sudaryti Elektros energijos pirkimo-pardavimo ir paslaugų teikimo sutartį </w:t>
            </w:r>
            <w:r w:rsidR="00484E8F" w:rsidRPr="0016247F">
              <w:rPr>
                <w:rFonts w:ascii="Arial" w:hAnsi="Arial" w:cs="Arial"/>
                <w:sz w:val="16"/>
                <w:szCs w:val="16"/>
              </w:rPr>
              <w:sym w:font="Wingdings 2" w:char="F0A3"/>
            </w:r>
          </w:p>
        </w:tc>
        <w:tc>
          <w:tcPr>
            <w:tcW w:w="3686" w:type="dxa"/>
            <w:vAlign w:val="center"/>
          </w:tcPr>
          <w:p w14:paraId="2300671B" w14:textId="5234B4F5" w:rsidR="00484E8F" w:rsidRPr="0016247F" w:rsidRDefault="002153E0" w:rsidP="0086060B">
            <w:pPr>
              <w:ind w:left="-108"/>
              <w:jc w:val="center"/>
              <w:rPr>
                <w:rFonts w:ascii="Arial" w:hAnsi="Arial" w:cs="Arial"/>
                <w:b/>
                <w:bCs/>
                <w:sz w:val="16"/>
                <w:szCs w:val="16"/>
              </w:rPr>
            </w:pPr>
            <w:r w:rsidRPr="0016247F">
              <w:rPr>
                <w:rFonts w:ascii="Arial" w:hAnsi="Arial" w:cs="Arial"/>
                <w:b/>
                <w:bCs/>
                <w:sz w:val="16"/>
                <w:szCs w:val="16"/>
              </w:rPr>
              <w:t>Pakeisti tiekimo planą ir/ar persiuntimo tarifo planą (tarifą)</w:t>
            </w:r>
            <w:r w:rsidRPr="0016247F">
              <w:rPr>
                <w:rFonts w:ascii="Arial" w:hAnsi="Arial" w:cs="Arial"/>
                <w:sz w:val="16"/>
                <w:szCs w:val="16"/>
              </w:rPr>
              <w:t xml:space="preserve"> </w:t>
            </w:r>
            <w:r w:rsidR="00484E8F" w:rsidRPr="0016247F">
              <w:rPr>
                <w:rFonts w:ascii="Arial" w:hAnsi="Arial" w:cs="Arial"/>
                <w:sz w:val="16"/>
                <w:szCs w:val="16"/>
              </w:rPr>
              <w:sym w:font="Wingdings 2" w:char="F0A3"/>
            </w:r>
          </w:p>
        </w:tc>
        <w:tc>
          <w:tcPr>
            <w:tcW w:w="3402" w:type="dxa"/>
            <w:vAlign w:val="center"/>
          </w:tcPr>
          <w:p w14:paraId="61803FC9" w14:textId="1FB5491F" w:rsidR="00484E8F" w:rsidRPr="00D050A7" w:rsidRDefault="00BE7E6F" w:rsidP="0086060B">
            <w:pPr>
              <w:ind w:left="-108"/>
              <w:jc w:val="center"/>
              <w:rPr>
                <w:rFonts w:ascii="Arial" w:hAnsi="Arial" w:cs="Arial"/>
                <w:b/>
                <w:bCs/>
                <w:sz w:val="16"/>
                <w:szCs w:val="16"/>
              </w:rPr>
            </w:pPr>
            <w:r w:rsidRPr="0016247F">
              <w:rPr>
                <w:rFonts w:ascii="Arial" w:hAnsi="Arial" w:cs="Arial"/>
                <w:b/>
                <w:bCs/>
                <w:sz w:val="16"/>
                <w:szCs w:val="16"/>
              </w:rPr>
              <w:t xml:space="preserve">Pakeisti atsiskaitymo būdą už naudojimosi tinklais paslaugą </w:t>
            </w:r>
            <w:r w:rsidR="00484E8F" w:rsidRPr="0016247F">
              <w:rPr>
                <w:rFonts w:ascii="Arial" w:hAnsi="Arial" w:cs="Arial"/>
                <w:sz w:val="16"/>
                <w:szCs w:val="16"/>
              </w:rPr>
              <w:sym w:font="Wingdings 2" w:char="F0A3"/>
            </w:r>
          </w:p>
        </w:tc>
      </w:tr>
    </w:tbl>
    <w:p w14:paraId="1D155BD0" w14:textId="77777777" w:rsidR="00CD2E37" w:rsidRPr="007C4DF2" w:rsidRDefault="00CD2E37" w:rsidP="00CD2E37">
      <w:pPr>
        <w:rPr>
          <w:rFonts w:ascii="Arial" w:hAnsi="Arial" w:cs="Arial"/>
          <w:b/>
          <w:sz w:val="8"/>
          <w:szCs w:val="8"/>
          <w:lang w:val="en-US"/>
        </w:rPr>
      </w:pPr>
    </w:p>
    <w:p w14:paraId="57700138" w14:textId="77777777" w:rsidR="00CD2E37" w:rsidRPr="00D050A7" w:rsidRDefault="00CD2E37" w:rsidP="00CD2E37">
      <w:pPr>
        <w:rPr>
          <w:rFonts w:ascii="Arial" w:hAnsi="Arial" w:cs="Arial"/>
          <w:b/>
          <w:sz w:val="16"/>
          <w:szCs w:val="16"/>
        </w:rPr>
      </w:pPr>
      <w:r w:rsidRPr="00D050A7">
        <w:rPr>
          <w:rFonts w:ascii="Arial" w:hAnsi="Arial" w:cs="Arial"/>
          <w:b/>
          <w:sz w:val="16"/>
          <w:szCs w:val="16"/>
        </w:rPr>
        <w:t>Kliento duomenys:</w:t>
      </w:r>
    </w:p>
    <w:tbl>
      <w:tblPr>
        <w:tblStyle w:val="TableGrid"/>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7275"/>
      </w:tblGrid>
      <w:tr w:rsidR="00F703F1" w:rsidRPr="009B1140" w14:paraId="17C485AE" w14:textId="77777777" w:rsidTr="00B756A1">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7EEBA632" w14:textId="77777777" w:rsidR="00F703F1" w:rsidRPr="00D050A7" w:rsidRDefault="00F703F1" w:rsidP="0086060B">
            <w:pPr>
              <w:rPr>
                <w:rFonts w:ascii="Arial" w:hAnsi="Arial" w:cs="Arial"/>
                <w:sz w:val="16"/>
                <w:szCs w:val="16"/>
              </w:rPr>
            </w:pPr>
            <w:r w:rsidRPr="00D050A7">
              <w:rPr>
                <w:rFonts w:ascii="Arial" w:hAnsi="Arial" w:cs="Arial"/>
                <w:sz w:val="16"/>
                <w:szCs w:val="16"/>
              </w:rPr>
              <w:t>Kliento kodas</w:t>
            </w:r>
          </w:p>
        </w:tc>
        <w:tc>
          <w:tcPr>
            <w:tcW w:w="7275" w:type="dxa"/>
            <w:tcBorders>
              <w:left w:val="dotted" w:sz="2" w:space="0" w:color="000000" w:themeColor="text1"/>
            </w:tcBorders>
          </w:tcPr>
          <w:p w14:paraId="69164E3E" w14:textId="77777777" w:rsidR="00F703F1" w:rsidRPr="00D050A7" w:rsidRDefault="00F703F1" w:rsidP="0086060B">
            <w:pPr>
              <w:rPr>
                <w:sz w:val="16"/>
                <w:szCs w:val="16"/>
              </w:rPr>
            </w:pPr>
          </w:p>
        </w:tc>
      </w:tr>
      <w:tr w:rsidR="00F703F1" w:rsidRPr="00D050A7" w14:paraId="08D84D4F" w14:textId="77777777" w:rsidTr="003220E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69491FED" w14:textId="77777777" w:rsidR="00F703F1" w:rsidRPr="00D050A7" w:rsidRDefault="00F703F1" w:rsidP="0086060B">
            <w:pPr>
              <w:rPr>
                <w:rFonts w:ascii="Arial" w:hAnsi="Arial" w:cs="Arial"/>
                <w:sz w:val="16"/>
                <w:szCs w:val="16"/>
              </w:rPr>
            </w:pPr>
            <w:r w:rsidRPr="00D050A7">
              <w:rPr>
                <w:rFonts w:ascii="Arial" w:hAnsi="Arial" w:cs="Arial"/>
                <w:sz w:val="16"/>
                <w:szCs w:val="16"/>
              </w:rPr>
              <w:t>Vardas</w:t>
            </w:r>
          </w:p>
        </w:tc>
        <w:tc>
          <w:tcPr>
            <w:tcW w:w="7275" w:type="dxa"/>
            <w:tcBorders>
              <w:left w:val="dotted" w:sz="2" w:space="0" w:color="000000" w:themeColor="text1"/>
            </w:tcBorders>
          </w:tcPr>
          <w:p w14:paraId="188386D5" w14:textId="77777777" w:rsidR="00F703F1" w:rsidRPr="00D050A7" w:rsidRDefault="00F703F1" w:rsidP="0086060B">
            <w:pPr>
              <w:rPr>
                <w:sz w:val="16"/>
                <w:szCs w:val="16"/>
              </w:rPr>
            </w:pPr>
          </w:p>
        </w:tc>
      </w:tr>
      <w:tr w:rsidR="00F703F1" w:rsidRPr="00D050A7" w14:paraId="591F55F7" w14:textId="77777777" w:rsidTr="008315DD">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6D1A7E74" w14:textId="77777777" w:rsidR="00F703F1" w:rsidRPr="00D050A7" w:rsidRDefault="00F703F1" w:rsidP="0086060B">
            <w:pPr>
              <w:rPr>
                <w:rFonts w:ascii="Arial" w:hAnsi="Arial" w:cs="Arial"/>
                <w:sz w:val="16"/>
                <w:szCs w:val="16"/>
              </w:rPr>
            </w:pPr>
            <w:r w:rsidRPr="00D050A7">
              <w:rPr>
                <w:rFonts w:ascii="Arial" w:hAnsi="Arial" w:cs="Arial"/>
                <w:sz w:val="16"/>
                <w:szCs w:val="16"/>
              </w:rPr>
              <w:t>Pavardė</w:t>
            </w:r>
          </w:p>
        </w:tc>
        <w:tc>
          <w:tcPr>
            <w:tcW w:w="7275" w:type="dxa"/>
            <w:tcBorders>
              <w:left w:val="dotted" w:sz="2" w:space="0" w:color="000000" w:themeColor="text1"/>
            </w:tcBorders>
          </w:tcPr>
          <w:p w14:paraId="687E8774" w14:textId="77777777" w:rsidR="00F703F1" w:rsidRPr="00D050A7" w:rsidRDefault="00F703F1" w:rsidP="0086060B">
            <w:pPr>
              <w:rPr>
                <w:sz w:val="16"/>
                <w:szCs w:val="16"/>
              </w:rPr>
            </w:pPr>
          </w:p>
        </w:tc>
      </w:tr>
      <w:tr w:rsidR="00F703F1" w:rsidRPr="00D050A7" w14:paraId="11DC2DAC" w14:textId="77777777" w:rsidTr="00057D24">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2231C2FE" w14:textId="77777777" w:rsidR="00F703F1" w:rsidRPr="00D050A7" w:rsidRDefault="00F703F1" w:rsidP="0086060B">
            <w:pPr>
              <w:rPr>
                <w:rFonts w:ascii="Arial" w:hAnsi="Arial" w:cs="Arial"/>
                <w:sz w:val="16"/>
                <w:szCs w:val="16"/>
              </w:rPr>
            </w:pPr>
            <w:r w:rsidRPr="00D050A7">
              <w:rPr>
                <w:rFonts w:ascii="Arial" w:hAnsi="Arial" w:cs="Arial"/>
                <w:sz w:val="16"/>
                <w:szCs w:val="16"/>
              </w:rPr>
              <w:t>Asmens kodas/gimimo data</w:t>
            </w:r>
          </w:p>
        </w:tc>
        <w:tc>
          <w:tcPr>
            <w:tcW w:w="7275" w:type="dxa"/>
            <w:tcBorders>
              <w:left w:val="dotted" w:sz="2" w:space="0" w:color="000000" w:themeColor="text1"/>
            </w:tcBorders>
          </w:tcPr>
          <w:p w14:paraId="3ABD791D" w14:textId="77777777" w:rsidR="00F703F1" w:rsidRPr="00D050A7" w:rsidRDefault="00F703F1" w:rsidP="0086060B">
            <w:pPr>
              <w:rPr>
                <w:sz w:val="16"/>
                <w:szCs w:val="16"/>
              </w:rPr>
            </w:pPr>
          </w:p>
        </w:tc>
      </w:tr>
      <w:tr w:rsidR="00F703F1" w:rsidRPr="00D050A7" w14:paraId="77EAF593" w14:textId="77777777" w:rsidTr="00327BC1">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46D0D4AF" w14:textId="77777777" w:rsidR="00F703F1" w:rsidRPr="00D050A7" w:rsidRDefault="00F703F1" w:rsidP="0086060B">
            <w:pPr>
              <w:rPr>
                <w:rFonts w:ascii="Arial" w:hAnsi="Arial" w:cs="Arial"/>
                <w:sz w:val="16"/>
                <w:szCs w:val="16"/>
              </w:rPr>
            </w:pPr>
            <w:r w:rsidRPr="00D050A7">
              <w:rPr>
                <w:rFonts w:ascii="Arial" w:hAnsi="Arial" w:cs="Arial"/>
                <w:sz w:val="16"/>
                <w:szCs w:val="16"/>
              </w:rPr>
              <w:t>Korespondencijos adresas</w:t>
            </w:r>
            <w:r w:rsidRPr="00D050A7" w:rsidDel="00CC5747">
              <w:rPr>
                <w:rFonts w:ascii="Arial" w:hAnsi="Arial" w:cs="Arial"/>
                <w:sz w:val="16"/>
                <w:szCs w:val="16"/>
              </w:rPr>
              <w:t xml:space="preserve"> </w:t>
            </w:r>
          </w:p>
        </w:tc>
        <w:tc>
          <w:tcPr>
            <w:tcW w:w="7275" w:type="dxa"/>
            <w:tcBorders>
              <w:left w:val="dotted" w:sz="2" w:space="0" w:color="000000" w:themeColor="text1"/>
            </w:tcBorders>
          </w:tcPr>
          <w:p w14:paraId="004BD304" w14:textId="77777777" w:rsidR="00F703F1" w:rsidRPr="00D050A7" w:rsidRDefault="00F703F1" w:rsidP="0086060B">
            <w:pPr>
              <w:rPr>
                <w:sz w:val="16"/>
                <w:szCs w:val="16"/>
              </w:rPr>
            </w:pPr>
          </w:p>
        </w:tc>
      </w:tr>
      <w:tr w:rsidR="00F703F1" w:rsidRPr="00D050A7" w14:paraId="7039E7ED" w14:textId="77777777" w:rsidTr="007329C8">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0BDC004B" w14:textId="0FA288EF" w:rsidR="00F703F1" w:rsidRPr="00D050A7" w:rsidRDefault="00F703F1" w:rsidP="00413A45">
            <w:pPr>
              <w:rPr>
                <w:rFonts w:ascii="Arial" w:hAnsi="Arial" w:cs="Arial"/>
                <w:sz w:val="16"/>
                <w:szCs w:val="16"/>
              </w:rPr>
            </w:pPr>
            <w:r w:rsidRPr="00D050A7">
              <w:rPr>
                <w:rFonts w:ascii="Arial" w:hAnsi="Arial" w:cs="Arial"/>
                <w:sz w:val="16"/>
                <w:szCs w:val="16"/>
              </w:rPr>
              <w:t xml:space="preserve">Telefono </w:t>
            </w:r>
            <w:r>
              <w:rPr>
                <w:rFonts w:ascii="Arial" w:hAnsi="Arial" w:cs="Arial"/>
                <w:sz w:val="16"/>
                <w:szCs w:val="16"/>
              </w:rPr>
              <w:t>N</w:t>
            </w:r>
            <w:r w:rsidRPr="00D050A7">
              <w:rPr>
                <w:rFonts w:ascii="Arial" w:hAnsi="Arial" w:cs="Arial"/>
                <w:sz w:val="16"/>
                <w:szCs w:val="16"/>
              </w:rPr>
              <w:t>r.</w:t>
            </w:r>
          </w:p>
        </w:tc>
        <w:tc>
          <w:tcPr>
            <w:tcW w:w="7275" w:type="dxa"/>
            <w:tcBorders>
              <w:left w:val="dotted" w:sz="2" w:space="0" w:color="000000" w:themeColor="text1"/>
            </w:tcBorders>
          </w:tcPr>
          <w:p w14:paraId="0B2A48DC" w14:textId="77777777" w:rsidR="00F703F1" w:rsidRPr="00D050A7" w:rsidRDefault="00F703F1" w:rsidP="0086060B">
            <w:pPr>
              <w:rPr>
                <w:sz w:val="16"/>
                <w:szCs w:val="16"/>
              </w:rPr>
            </w:pPr>
          </w:p>
        </w:tc>
      </w:tr>
      <w:tr w:rsidR="00F703F1" w:rsidRPr="00D050A7" w14:paraId="123FD892" w14:textId="77777777" w:rsidTr="009C2801">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78835E4A" w14:textId="77777777" w:rsidR="00F703F1" w:rsidRPr="00D050A7" w:rsidRDefault="00F703F1" w:rsidP="0086060B">
            <w:pPr>
              <w:rPr>
                <w:rFonts w:ascii="Arial" w:hAnsi="Arial" w:cs="Arial"/>
                <w:sz w:val="16"/>
                <w:szCs w:val="16"/>
              </w:rPr>
            </w:pPr>
            <w:r w:rsidRPr="00D050A7">
              <w:rPr>
                <w:rFonts w:ascii="Arial" w:hAnsi="Arial" w:cs="Arial"/>
                <w:sz w:val="16"/>
                <w:szCs w:val="16"/>
              </w:rPr>
              <w:t>El. paštas</w:t>
            </w:r>
          </w:p>
        </w:tc>
        <w:tc>
          <w:tcPr>
            <w:tcW w:w="7275" w:type="dxa"/>
            <w:tcBorders>
              <w:left w:val="dotted" w:sz="2" w:space="0" w:color="000000" w:themeColor="text1"/>
            </w:tcBorders>
          </w:tcPr>
          <w:p w14:paraId="1BFB4983" w14:textId="77777777" w:rsidR="00F703F1" w:rsidRPr="00D050A7" w:rsidRDefault="00F703F1" w:rsidP="0086060B">
            <w:pPr>
              <w:rPr>
                <w:sz w:val="16"/>
                <w:szCs w:val="16"/>
              </w:rPr>
            </w:pPr>
          </w:p>
        </w:tc>
      </w:tr>
    </w:tbl>
    <w:p w14:paraId="38240B69" w14:textId="77777777" w:rsidR="00CD2E37" w:rsidRPr="00D050A7" w:rsidRDefault="00F430E6" w:rsidP="00CD2E37">
      <w:pPr>
        <w:rPr>
          <w:rFonts w:ascii="Arial" w:hAnsi="Arial" w:cs="Arial"/>
          <w:b/>
          <w:sz w:val="16"/>
          <w:szCs w:val="16"/>
        </w:rPr>
      </w:pPr>
      <w:r w:rsidRPr="00D050A7">
        <w:rPr>
          <w:rFonts w:ascii="Arial" w:hAnsi="Arial" w:cs="Arial"/>
          <w:b/>
          <w:sz w:val="16"/>
          <w:szCs w:val="16"/>
        </w:rPr>
        <w:t>O</w:t>
      </w:r>
      <w:r w:rsidR="00CD2E37" w:rsidRPr="00D050A7">
        <w:rPr>
          <w:rFonts w:ascii="Arial" w:hAnsi="Arial" w:cs="Arial"/>
          <w:b/>
          <w:sz w:val="16"/>
          <w:szCs w:val="16"/>
        </w:rPr>
        <w:t>bjekto duomenys:</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48"/>
        <w:gridCol w:w="4505"/>
        <w:gridCol w:w="2814"/>
      </w:tblGrid>
      <w:tr w:rsidR="009B640D" w:rsidRPr="00D050A7" w14:paraId="79DF4569" w14:textId="77777777" w:rsidTr="00E85175">
        <w:trPr>
          <w:trHeight w:val="256"/>
          <w:jc w:val="center"/>
        </w:trPr>
        <w:tc>
          <w:tcPr>
            <w:tcW w:w="3248"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2E971605" w14:textId="31922567" w:rsidR="009B640D" w:rsidRPr="00D050A7" w:rsidRDefault="009B640D" w:rsidP="0086060B">
            <w:pPr>
              <w:rPr>
                <w:rFonts w:ascii="Arial" w:hAnsi="Arial" w:cs="Arial"/>
                <w:sz w:val="16"/>
                <w:szCs w:val="16"/>
              </w:rPr>
            </w:pPr>
            <w:r>
              <w:rPr>
                <w:rFonts w:ascii="Arial" w:hAnsi="Arial" w:cs="Arial"/>
                <w:sz w:val="16"/>
                <w:szCs w:val="16"/>
              </w:rPr>
              <w:t>Objekto numeris</w:t>
            </w:r>
          </w:p>
        </w:tc>
        <w:tc>
          <w:tcPr>
            <w:tcW w:w="7319" w:type="dxa"/>
            <w:gridSpan w:val="2"/>
            <w:tcBorders>
              <w:left w:val="dotted" w:sz="2" w:space="0" w:color="000000" w:themeColor="text1"/>
            </w:tcBorders>
            <w:vAlign w:val="center"/>
          </w:tcPr>
          <w:p w14:paraId="75347E54" w14:textId="77777777" w:rsidR="009B640D" w:rsidRPr="00D050A7" w:rsidRDefault="009B640D" w:rsidP="0086060B">
            <w:pPr>
              <w:rPr>
                <w:sz w:val="16"/>
                <w:szCs w:val="16"/>
              </w:rPr>
            </w:pPr>
          </w:p>
        </w:tc>
      </w:tr>
      <w:tr w:rsidR="00F703F1" w:rsidRPr="00D050A7" w14:paraId="67F7C812" w14:textId="77777777" w:rsidTr="00E85175">
        <w:trPr>
          <w:trHeight w:val="256"/>
          <w:jc w:val="center"/>
        </w:trPr>
        <w:tc>
          <w:tcPr>
            <w:tcW w:w="3248"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9D681E0" w14:textId="77777777" w:rsidR="00F703F1" w:rsidRPr="00D050A7" w:rsidRDefault="00F703F1" w:rsidP="0086060B">
            <w:pPr>
              <w:rPr>
                <w:rFonts w:ascii="Arial" w:hAnsi="Arial" w:cs="Arial"/>
                <w:sz w:val="16"/>
                <w:szCs w:val="16"/>
              </w:rPr>
            </w:pPr>
            <w:r w:rsidRPr="00D050A7">
              <w:rPr>
                <w:rFonts w:ascii="Arial" w:hAnsi="Arial" w:cs="Arial"/>
                <w:sz w:val="16"/>
                <w:szCs w:val="16"/>
              </w:rPr>
              <w:t>Objekto pavadinimas</w:t>
            </w:r>
          </w:p>
        </w:tc>
        <w:tc>
          <w:tcPr>
            <w:tcW w:w="7319" w:type="dxa"/>
            <w:gridSpan w:val="2"/>
            <w:tcBorders>
              <w:left w:val="dotted" w:sz="2" w:space="0" w:color="000000" w:themeColor="text1"/>
            </w:tcBorders>
            <w:vAlign w:val="center"/>
          </w:tcPr>
          <w:p w14:paraId="6D8A269A" w14:textId="77777777" w:rsidR="00F703F1" w:rsidRPr="00D050A7" w:rsidRDefault="00F703F1" w:rsidP="0086060B">
            <w:pPr>
              <w:rPr>
                <w:sz w:val="16"/>
                <w:szCs w:val="16"/>
              </w:rPr>
            </w:pPr>
          </w:p>
        </w:tc>
      </w:tr>
      <w:tr w:rsidR="00F703F1" w:rsidRPr="00D050A7" w14:paraId="0212458B" w14:textId="77777777" w:rsidTr="001E0945">
        <w:trPr>
          <w:trHeight w:val="256"/>
          <w:jc w:val="center"/>
        </w:trPr>
        <w:tc>
          <w:tcPr>
            <w:tcW w:w="3248" w:type="dxa"/>
            <w:vMerge w:val="restart"/>
            <w:tcBorders>
              <w:top w:val="single" w:sz="4" w:space="0" w:color="D9D9D9" w:themeColor="background1" w:themeShade="D9"/>
              <w:left w:val="single" w:sz="4" w:space="0" w:color="D9D9D9" w:themeColor="background1" w:themeShade="D9"/>
              <w:right w:val="dotted" w:sz="2" w:space="0" w:color="000000" w:themeColor="text1"/>
            </w:tcBorders>
            <w:shd w:val="clear" w:color="auto" w:fill="FFFFFF" w:themeFill="background1"/>
            <w:vAlign w:val="center"/>
          </w:tcPr>
          <w:p w14:paraId="27C34A8F" w14:textId="77777777" w:rsidR="00F703F1" w:rsidRPr="00D050A7" w:rsidRDefault="00F703F1" w:rsidP="0086060B">
            <w:pPr>
              <w:rPr>
                <w:rFonts w:ascii="Arial" w:hAnsi="Arial" w:cs="Arial"/>
                <w:sz w:val="16"/>
                <w:szCs w:val="16"/>
              </w:rPr>
            </w:pPr>
            <w:r w:rsidRPr="00D050A7">
              <w:rPr>
                <w:rFonts w:ascii="Arial" w:hAnsi="Arial" w:cs="Arial"/>
                <w:sz w:val="16"/>
                <w:szCs w:val="16"/>
              </w:rPr>
              <w:t>Objekto adresas</w:t>
            </w:r>
          </w:p>
        </w:tc>
        <w:tc>
          <w:tcPr>
            <w:tcW w:w="7319" w:type="dxa"/>
            <w:gridSpan w:val="2"/>
            <w:tcBorders>
              <w:left w:val="dotted" w:sz="2" w:space="0" w:color="000000" w:themeColor="text1"/>
            </w:tcBorders>
            <w:vAlign w:val="center"/>
          </w:tcPr>
          <w:p w14:paraId="49349A5A" w14:textId="77777777" w:rsidR="00F703F1" w:rsidRPr="00D050A7" w:rsidRDefault="00F703F1" w:rsidP="0086060B">
            <w:pPr>
              <w:rPr>
                <w:sz w:val="16"/>
                <w:szCs w:val="16"/>
              </w:rPr>
            </w:pPr>
          </w:p>
        </w:tc>
      </w:tr>
      <w:tr w:rsidR="00F703F1" w:rsidRPr="00D050A7" w14:paraId="3FBE855A" w14:textId="77777777" w:rsidTr="00B720AC">
        <w:trPr>
          <w:trHeight w:val="256"/>
          <w:jc w:val="center"/>
        </w:trPr>
        <w:tc>
          <w:tcPr>
            <w:tcW w:w="3248" w:type="dxa"/>
            <w:vMerge/>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1202869E" w14:textId="77777777" w:rsidR="00F703F1" w:rsidRPr="00D050A7" w:rsidRDefault="00F703F1" w:rsidP="0086060B">
            <w:pPr>
              <w:rPr>
                <w:rFonts w:ascii="Arial" w:hAnsi="Arial" w:cs="Arial"/>
                <w:sz w:val="16"/>
                <w:szCs w:val="16"/>
              </w:rPr>
            </w:pPr>
          </w:p>
        </w:tc>
        <w:tc>
          <w:tcPr>
            <w:tcW w:w="7319" w:type="dxa"/>
            <w:gridSpan w:val="2"/>
            <w:tcBorders>
              <w:left w:val="dotted" w:sz="2" w:space="0" w:color="000000" w:themeColor="text1"/>
            </w:tcBorders>
            <w:vAlign w:val="center"/>
          </w:tcPr>
          <w:p w14:paraId="634095C5" w14:textId="77777777" w:rsidR="00F703F1" w:rsidRPr="00D050A7" w:rsidRDefault="00F703F1" w:rsidP="0086060B">
            <w:pPr>
              <w:rPr>
                <w:sz w:val="16"/>
                <w:szCs w:val="16"/>
              </w:rPr>
            </w:pPr>
          </w:p>
        </w:tc>
      </w:tr>
      <w:tr w:rsidR="009E2651" w:rsidRPr="00D050A7" w14:paraId="06FC81F6" w14:textId="77777777" w:rsidTr="00E57070">
        <w:trPr>
          <w:trHeight w:val="256"/>
          <w:jc w:val="center"/>
        </w:trPr>
        <w:tc>
          <w:tcPr>
            <w:tcW w:w="3248" w:type="dxa"/>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0B0E9EEC" w14:textId="77777777" w:rsidR="009E2651" w:rsidRPr="00D050A7" w:rsidRDefault="009E2651" w:rsidP="0086060B">
            <w:pPr>
              <w:rPr>
                <w:rFonts w:ascii="Arial" w:hAnsi="Arial" w:cs="Arial"/>
                <w:sz w:val="16"/>
                <w:szCs w:val="16"/>
              </w:rPr>
            </w:pPr>
            <w:r w:rsidRPr="00D050A7">
              <w:rPr>
                <w:rFonts w:ascii="Arial" w:hAnsi="Arial" w:cs="Arial"/>
                <w:sz w:val="16"/>
                <w:szCs w:val="16"/>
              </w:rPr>
              <w:t>Objektą įtraukti į esamą sutartį</w:t>
            </w:r>
            <w:r w:rsidRPr="00D050A7">
              <w:rPr>
                <w:rStyle w:val="FootnoteReference"/>
                <w:rFonts w:ascii="Arial" w:hAnsi="Arial" w:cs="Arial"/>
                <w:sz w:val="16"/>
                <w:szCs w:val="16"/>
              </w:rPr>
              <w:footnoteReference w:id="2"/>
            </w:r>
          </w:p>
        </w:tc>
        <w:tc>
          <w:tcPr>
            <w:tcW w:w="4505" w:type="dxa"/>
            <w:tcBorders>
              <w:left w:val="dotted" w:sz="2" w:space="0" w:color="000000" w:themeColor="text1"/>
            </w:tcBorders>
            <w:vAlign w:val="center"/>
          </w:tcPr>
          <w:p w14:paraId="4AF37350" w14:textId="77777777" w:rsidR="009E2651" w:rsidRPr="00D050A7" w:rsidRDefault="009E2651" w:rsidP="0086060B">
            <w:pPr>
              <w:rPr>
                <w:rFonts w:ascii="Arial" w:hAnsi="Arial" w:cs="Arial"/>
                <w:sz w:val="16"/>
                <w:szCs w:val="16"/>
              </w:rPr>
            </w:pPr>
            <w:r w:rsidRPr="00D050A7">
              <w:rPr>
                <w:rFonts w:ascii="Arial" w:hAnsi="Arial" w:cs="Arial"/>
                <w:sz w:val="16"/>
                <w:szCs w:val="16"/>
              </w:rPr>
              <w:t xml:space="preserve">Taip (Kliento kodas -  ___________ ) </w:t>
            </w:r>
            <w:r w:rsidRPr="00D050A7">
              <w:rPr>
                <w:rFonts w:ascii="Arial" w:hAnsi="Arial" w:cs="Arial"/>
                <w:bCs/>
                <w:sz w:val="16"/>
                <w:szCs w:val="16"/>
              </w:rPr>
              <w:sym w:font="Wingdings 2" w:char="F0A3"/>
            </w:r>
            <w:r w:rsidRPr="00D050A7">
              <w:rPr>
                <w:rFonts w:ascii="Arial" w:hAnsi="Arial" w:cs="Arial"/>
                <w:bCs/>
                <w:sz w:val="16"/>
                <w:szCs w:val="16"/>
              </w:rPr>
              <w:t xml:space="preserve">                         </w:t>
            </w:r>
          </w:p>
        </w:tc>
        <w:tc>
          <w:tcPr>
            <w:tcW w:w="2814" w:type="dxa"/>
            <w:vAlign w:val="center"/>
          </w:tcPr>
          <w:p w14:paraId="789BAB03" w14:textId="77777777" w:rsidR="009E2651" w:rsidRPr="00D050A7" w:rsidRDefault="009E2651" w:rsidP="0086060B">
            <w:pPr>
              <w:rPr>
                <w:rFonts w:ascii="Arial" w:hAnsi="Arial" w:cs="Arial"/>
                <w:sz w:val="16"/>
                <w:szCs w:val="16"/>
              </w:rPr>
            </w:pPr>
            <w:r w:rsidRPr="00D050A7">
              <w:rPr>
                <w:rFonts w:ascii="Arial" w:hAnsi="Arial" w:cs="Arial"/>
                <w:sz w:val="16"/>
                <w:szCs w:val="16"/>
              </w:rPr>
              <w:t xml:space="preserve">Ne </w:t>
            </w:r>
            <w:r w:rsidRPr="00D050A7">
              <w:rPr>
                <w:rFonts w:ascii="Arial" w:hAnsi="Arial" w:cs="Arial"/>
                <w:bCs/>
                <w:sz w:val="16"/>
                <w:szCs w:val="16"/>
              </w:rPr>
              <w:sym w:font="Wingdings 2" w:char="F0A3"/>
            </w:r>
          </w:p>
        </w:tc>
      </w:tr>
    </w:tbl>
    <w:p w14:paraId="20127530" w14:textId="77777777" w:rsidR="00CD7730" w:rsidRPr="00556D84" w:rsidRDefault="00CD7730" w:rsidP="00CD2E37">
      <w:pPr>
        <w:rPr>
          <w:rFonts w:ascii="Arial" w:hAnsi="Arial" w:cs="Arial"/>
          <w:b/>
          <w:sz w:val="8"/>
          <w:szCs w:val="8"/>
        </w:rPr>
      </w:pPr>
    </w:p>
    <w:p w14:paraId="7F267C77" w14:textId="30EE917D" w:rsidR="00CD2E37" w:rsidRPr="0016247F" w:rsidRDefault="00D12F03" w:rsidP="00CD2E37">
      <w:pPr>
        <w:rPr>
          <w:rFonts w:ascii="Arial" w:hAnsi="Arial" w:cs="Arial"/>
          <w:sz w:val="16"/>
          <w:szCs w:val="16"/>
        </w:rPr>
      </w:pPr>
      <w:r w:rsidRPr="00D050A7">
        <w:rPr>
          <w:rFonts w:ascii="Arial" w:hAnsi="Arial" w:cs="Arial"/>
          <w:b/>
          <w:sz w:val="16"/>
          <w:szCs w:val="16"/>
        </w:rPr>
        <w:t>T</w:t>
      </w:r>
      <w:r w:rsidR="00A82A19">
        <w:rPr>
          <w:rFonts w:ascii="Arial" w:hAnsi="Arial" w:cs="Arial"/>
          <w:b/>
          <w:sz w:val="16"/>
          <w:szCs w:val="16"/>
        </w:rPr>
        <w:t>iekimo</w:t>
      </w:r>
      <w:r w:rsidR="00D318AD">
        <w:rPr>
          <w:rFonts w:ascii="Arial" w:hAnsi="Arial" w:cs="Arial"/>
          <w:b/>
          <w:sz w:val="16"/>
          <w:szCs w:val="16"/>
        </w:rPr>
        <w:t xml:space="preserve"> ir </w:t>
      </w:r>
      <w:r w:rsidR="00D318AD" w:rsidRPr="0016247F">
        <w:rPr>
          <w:rFonts w:ascii="Arial" w:hAnsi="Arial" w:cs="Arial"/>
          <w:b/>
          <w:sz w:val="16"/>
          <w:szCs w:val="16"/>
        </w:rPr>
        <w:t>tarifo</w:t>
      </w:r>
      <w:r w:rsidR="00A82A19" w:rsidRPr="0016247F">
        <w:rPr>
          <w:rFonts w:ascii="Arial" w:hAnsi="Arial" w:cs="Arial"/>
          <w:b/>
          <w:sz w:val="16"/>
          <w:szCs w:val="16"/>
        </w:rPr>
        <w:t xml:space="preserve"> plano </w:t>
      </w:r>
      <w:r w:rsidR="00CD2E37" w:rsidRPr="0016247F">
        <w:rPr>
          <w:rFonts w:ascii="Arial" w:hAnsi="Arial" w:cs="Arial"/>
          <w:b/>
          <w:sz w:val="16"/>
          <w:szCs w:val="16"/>
        </w:rPr>
        <w:t>pasirinkimas</w:t>
      </w:r>
      <w:r w:rsidR="00BE28B2" w:rsidRPr="0016247F">
        <w:rPr>
          <w:rFonts w:ascii="Arial" w:hAnsi="Arial" w:cs="Arial"/>
          <w:b/>
          <w:sz w:val="16"/>
          <w:szCs w:val="16"/>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134"/>
        <w:gridCol w:w="992"/>
        <w:gridCol w:w="992"/>
        <w:gridCol w:w="851"/>
      </w:tblGrid>
      <w:tr w:rsidR="0016247F" w:rsidRPr="0016247F" w14:paraId="306ADE64" w14:textId="3AAACD98" w:rsidTr="0039510C">
        <w:trPr>
          <w:trHeight w:val="127"/>
        </w:trPr>
        <w:tc>
          <w:tcPr>
            <w:tcW w:w="6516" w:type="dxa"/>
            <w:shd w:val="clear" w:color="auto" w:fill="D9D9D9" w:themeFill="background1" w:themeFillShade="D9"/>
            <w:vAlign w:val="center"/>
          </w:tcPr>
          <w:p w14:paraId="2E164B81" w14:textId="51D79C13" w:rsidR="00414646" w:rsidRPr="0016247F" w:rsidRDefault="00414646" w:rsidP="00414646">
            <w:pPr>
              <w:ind w:left="-57" w:right="-57"/>
              <w:rPr>
                <w:rFonts w:ascii="Arial" w:eastAsia="Calibri" w:hAnsi="Arial" w:cs="Arial"/>
                <w:bCs/>
                <w:sz w:val="16"/>
                <w:szCs w:val="16"/>
              </w:rPr>
            </w:pPr>
            <w:bookmarkStart w:id="1" w:name="_Hlk46736591"/>
            <w:r w:rsidRPr="0016247F">
              <w:rPr>
                <w:rFonts w:ascii="Arial" w:hAnsi="Arial" w:cs="Arial"/>
                <w:b/>
                <w:snapToGrid w:val="0"/>
                <w:sz w:val="16"/>
                <w:szCs w:val="16"/>
              </w:rPr>
              <w:t xml:space="preserve">IGNITIS </w:t>
            </w:r>
            <w:r w:rsidR="007F0BBC" w:rsidRPr="0016247F">
              <w:rPr>
                <w:rFonts w:ascii="Arial" w:hAnsi="Arial" w:cs="Arial"/>
                <w:b/>
                <w:snapToGrid w:val="0"/>
                <w:sz w:val="16"/>
                <w:szCs w:val="16"/>
              </w:rPr>
              <w:t>t</w:t>
            </w:r>
            <w:r w:rsidR="00CD735C" w:rsidRPr="0016247F">
              <w:rPr>
                <w:rFonts w:ascii="Arial" w:hAnsi="Arial" w:cs="Arial"/>
                <w:b/>
                <w:snapToGrid w:val="0"/>
                <w:sz w:val="16"/>
                <w:szCs w:val="16"/>
              </w:rPr>
              <w:t xml:space="preserve">iekimo paslaugos kainos fiksavimo terminas ir </w:t>
            </w:r>
            <w:r w:rsidR="00A82A19" w:rsidRPr="0016247F">
              <w:rPr>
                <w:rFonts w:ascii="Arial" w:hAnsi="Arial" w:cs="Arial"/>
                <w:b/>
                <w:snapToGrid w:val="0"/>
                <w:sz w:val="16"/>
                <w:szCs w:val="16"/>
              </w:rPr>
              <w:t>tiekimo</w:t>
            </w:r>
            <w:r w:rsidR="00CD735C" w:rsidRPr="0016247F">
              <w:rPr>
                <w:rFonts w:ascii="Arial" w:hAnsi="Arial" w:cs="Arial"/>
                <w:b/>
                <w:snapToGrid w:val="0"/>
                <w:sz w:val="16"/>
                <w:szCs w:val="16"/>
              </w:rPr>
              <w:t xml:space="preserve"> planai</w:t>
            </w:r>
            <w:r w:rsidRPr="0016247F">
              <w:rPr>
                <w:rFonts w:ascii="Arial" w:hAnsi="Arial" w:cs="Arial"/>
                <w:b/>
                <w:snapToGrid w:val="0"/>
                <w:sz w:val="16"/>
                <w:szCs w:val="16"/>
              </w:rPr>
              <w:t>:</w:t>
            </w:r>
          </w:p>
        </w:tc>
        <w:tc>
          <w:tcPr>
            <w:tcW w:w="1134" w:type="dxa"/>
            <w:shd w:val="clear" w:color="auto" w:fill="D9D9D9" w:themeFill="background1" w:themeFillShade="D9"/>
            <w:vAlign w:val="center"/>
          </w:tcPr>
          <w:p w14:paraId="4898D4C4" w14:textId="470801BB" w:rsidR="00414646" w:rsidRPr="0016247F" w:rsidRDefault="00414646" w:rsidP="00414646">
            <w:pPr>
              <w:ind w:left="-57" w:right="-57"/>
              <w:jc w:val="center"/>
              <w:rPr>
                <w:rFonts w:ascii="Arial" w:eastAsia="Calibri" w:hAnsi="Arial" w:cs="Arial"/>
                <w:bCs/>
                <w:sz w:val="16"/>
                <w:szCs w:val="16"/>
              </w:rPr>
            </w:pPr>
            <w:r w:rsidRPr="0016247F">
              <w:rPr>
                <w:rFonts w:ascii="Arial" w:hAnsi="Arial" w:cs="Arial"/>
                <w:bCs/>
                <w:sz w:val="16"/>
                <w:szCs w:val="16"/>
              </w:rPr>
              <w:t>„Minimalus“</w:t>
            </w:r>
          </w:p>
        </w:tc>
        <w:tc>
          <w:tcPr>
            <w:tcW w:w="992" w:type="dxa"/>
            <w:shd w:val="clear" w:color="auto" w:fill="D9D9D9" w:themeFill="background1" w:themeFillShade="D9"/>
            <w:vAlign w:val="center"/>
          </w:tcPr>
          <w:p w14:paraId="2A273614" w14:textId="19373788" w:rsidR="00414646" w:rsidRPr="0016247F" w:rsidRDefault="00414646" w:rsidP="00414646">
            <w:pPr>
              <w:ind w:left="-113" w:right="-113"/>
              <w:jc w:val="center"/>
              <w:rPr>
                <w:rFonts w:ascii="Arial" w:eastAsia="Calibri" w:hAnsi="Arial" w:cs="Arial"/>
                <w:bCs/>
                <w:sz w:val="16"/>
                <w:szCs w:val="16"/>
              </w:rPr>
            </w:pPr>
            <w:r w:rsidRPr="0016247F">
              <w:rPr>
                <w:rFonts w:ascii="Arial" w:eastAsia="Calibri" w:hAnsi="Arial" w:cs="Arial"/>
                <w:bCs/>
                <w:sz w:val="16"/>
                <w:szCs w:val="16"/>
              </w:rPr>
              <w:t>„Optimalus“</w:t>
            </w:r>
          </w:p>
        </w:tc>
        <w:tc>
          <w:tcPr>
            <w:tcW w:w="992" w:type="dxa"/>
            <w:shd w:val="clear" w:color="auto" w:fill="D9D9D9" w:themeFill="background1" w:themeFillShade="D9"/>
            <w:vAlign w:val="center"/>
          </w:tcPr>
          <w:p w14:paraId="3D5263B3" w14:textId="765A12A7" w:rsidR="00414646" w:rsidRPr="0016247F" w:rsidRDefault="00414646" w:rsidP="00414646">
            <w:pPr>
              <w:ind w:left="-113" w:right="-113"/>
              <w:jc w:val="center"/>
              <w:rPr>
                <w:rFonts w:ascii="Arial" w:eastAsia="Calibri" w:hAnsi="Arial" w:cs="Arial"/>
                <w:bCs/>
                <w:sz w:val="16"/>
                <w:szCs w:val="16"/>
              </w:rPr>
            </w:pPr>
            <w:r w:rsidRPr="0016247F">
              <w:rPr>
                <w:rFonts w:ascii="Arial" w:hAnsi="Arial" w:cs="Arial"/>
                <w:bCs/>
                <w:sz w:val="16"/>
                <w:szCs w:val="16"/>
              </w:rPr>
              <w:t>„Dinamiškas“</w:t>
            </w:r>
          </w:p>
        </w:tc>
        <w:tc>
          <w:tcPr>
            <w:tcW w:w="851" w:type="dxa"/>
            <w:shd w:val="clear" w:color="auto" w:fill="D9D9D9" w:themeFill="background1" w:themeFillShade="D9"/>
            <w:vAlign w:val="center"/>
          </w:tcPr>
          <w:p w14:paraId="459E24C6" w14:textId="388B4E2E" w:rsidR="00414646" w:rsidRPr="0016247F" w:rsidRDefault="00414646" w:rsidP="00414646">
            <w:pPr>
              <w:ind w:left="-113" w:right="-113"/>
              <w:jc w:val="center"/>
              <w:rPr>
                <w:rFonts w:ascii="Arial" w:hAnsi="Arial" w:cs="Arial"/>
                <w:bCs/>
                <w:sz w:val="16"/>
                <w:szCs w:val="16"/>
              </w:rPr>
            </w:pPr>
          </w:p>
        </w:tc>
      </w:tr>
      <w:bookmarkEnd w:id="1"/>
      <w:tr w:rsidR="0016247F" w:rsidRPr="0016247F" w14:paraId="5E1EDE73" w14:textId="77777777" w:rsidTr="0039510C">
        <w:trPr>
          <w:trHeight w:val="95"/>
        </w:trPr>
        <w:tc>
          <w:tcPr>
            <w:tcW w:w="6516" w:type="dxa"/>
          </w:tcPr>
          <w:p w14:paraId="6166D08A" w14:textId="5AC039E2" w:rsidR="00CD735C" w:rsidRPr="0016247F" w:rsidRDefault="00CD735C" w:rsidP="00CD735C">
            <w:pPr>
              <w:rPr>
                <w:rFonts w:ascii="Arial" w:eastAsia="Calibri" w:hAnsi="Arial" w:cs="Arial"/>
                <w:sz w:val="16"/>
                <w:szCs w:val="16"/>
              </w:rPr>
            </w:pPr>
            <w:r w:rsidRPr="0016247F">
              <w:rPr>
                <w:rFonts w:ascii="Arial" w:hAnsi="Arial" w:cs="Arial"/>
                <w:bCs/>
                <w:sz w:val="16"/>
                <w:szCs w:val="16"/>
              </w:rPr>
              <w:t>Nefiksuota kaina</w:t>
            </w:r>
          </w:p>
        </w:tc>
        <w:tc>
          <w:tcPr>
            <w:tcW w:w="1134" w:type="dxa"/>
            <w:vAlign w:val="center"/>
          </w:tcPr>
          <w:p w14:paraId="405B15B9" w14:textId="2C1306EB" w:rsidR="00CD735C" w:rsidRPr="0016247F" w:rsidRDefault="00CD735C" w:rsidP="00CD735C">
            <w:pPr>
              <w:jc w:val="center"/>
              <w:rPr>
                <w:rFonts w:ascii="Arial" w:hAnsi="Arial" w:cs="Arial"/>
                <w:bCs/>
                <w:sz w:val="16"/>
                <w:szCs w:val="16"/>
              </w:rPr>
            </w:pPr>
            <w:r w:rsidRPr="0016247F">
              <w:rPr>
                <w:rFonts w:ascii="Arial" w:hAnsi="Arial" w:cs="Arial"/>
                <w:bCs/>
                <w:sz w:val="16"/>
                <w:szCs w:val="16"/>
              </w:rPr>
              <w:sym w:font="Wingdings 2" w:char="F0A3"/>
            </w:r>
          </w:p>
        </w:tc>
        <w:tc>
          <w:tcPr>
            <w:tcW w:w="992" w:type="dxa"/>
            <w:vAlign w:val="center"/>
          </w:tcPr>
          <w:p w14:paraId="015D4103" w14:textId="70FD27C1" w:rsidR="00CD735C" w:rsidRPr="0016247F" w:rsidRDefault="00CD735C" w:rsidP="00CD735C">
            <w:pPr>
              <w:jc w:val="center"/>
              <w:rPr>
                <w:rFonts w:ascii="Arial" w:hAnsi="Arial" w:cs="Arial"/>
                <w:bCs/>
                <w:sz w:val="16"/>
                <w:szCs w:val="16"/>
              </w:rPr>
            </w:pPr>
            <w:r w:rsidRPr="0016247F">
              <w:rPr>
                <w:rFonts w:ascii="Arial" w:hAnsi="Arial" w:cs="Arial"/>
                <w:bCs/>
                <w:sz w:val="16"/>
                <w:szCs w:val="16"/>
              </w:rPr>
              <w:sym w:font="Wingdings 2" w:char="F0A3"/>
            </w:r>
          </w:p>
        </w:tc>
        <w:tc>
          <w:tcPr>
            <w:tcW w:w="992" w:type="dxa"/>
            <w:vAlign w:val="center"/>
          </w:tcPr>
          <w:p w14:paraId="7193CBA8" w14:textId="3AEB14C5" w:rsidR="00CD735C" w:rsidRPr="0016247F" w:rsidRDefault="00CD735C" w:rsidP="00CD735C">
            <w:pPr>
              <w:jc w:val="center"/>
              <w:rPr>
                <w:rFonts w:ascii="Arial" w:hAnsi="Arial" w:cs="Arial"/>
                <w:bCs/>
                <w:sz w:val="16"/>
                <w:szCs w:val="16"/>
              </w:rPr>
            </w:pPr>
            <w:r w:rsidRPr="0016247F">
              <w:rPr>
                <w:rFonts w:ascii="Arial" w:hAnsi="Arial" w:cs="Arial"/>
                <w:bCs/>
                <w:sz w:val="16"/>
                <w:szCs w:val="16"/>
              </w:rPr>
              <w:sym w:font="Wingdings 2" w:char="F0A3"/>
            </w:r>
          </w:p>
        </w:tc>
        <w:tc>
          <w:tcPr>
            <w:tcW w:w="851" w:type="dxa"/>
            <w:vAlign w:val="center"/>
          </w:tcPr>
          <w:p w14:paraId="4DF8D562" w14:textId="77777777" w:rsidR="00CD735C" w:rsidRPr="0016247F" w:rsidRDefault="00CD735C" w:rsidP="00CD735C">
            <w:pPr>
              <w:jc w:val="center"/>
              <w:rPr>
                <w:rFonts w:ascii="Arial" w:hAnsi="Arial" w:cs="Arial"/>
                <w:bCs/>
                <w:sz w:val="16"/>
                <w:szCs w:val="16"/>
              </w:rPr>
            </w:pPr>
          </w:p>
        </w:tc>
      </w:tr>
      <w:tr w:rsidR="0016247F" w:rsidRPr="0016247F" w14:paraId="6710A491" w14:textId="77777777" w:rsidTr="0039510C">
        <w:trPr>
          <w:trHeight w:val="95"/>
        </w:trPr>
        <w:tc>
          <w:tcPr>
            <w:tcW w:w="6516" w:type="dxa"/>
          </w:tcPr>
          <w:p w14:paraId="6148D76A" w14:textId="3DE1114D" w:rsidR="00CD735C" w:rsidRPr="0016247F" w:rsidRDefault="005D72E1" w:rsidP="00CD735C">
            <w:pPr>
              <w:rPr>
                <w:rFonts w:ascii="Arial" w:eastAsia="Calibri" w:hAnsi="Arial" w:cs="Arial"/>
                <w:sz w:val="16"/>
                <w:szCs w:val="16"/>
              </w:rPr>
            </w:pPr>
            <w:r w:rsidRPr="0016247F">
              <w:rPr>
                <w:rFonts w:ascii="Arial" w:eastAsia="Calibri" w:hAnsi="Arial" w:cs="Arial"/>
                <w:bCs/>
                <w:sz w:val="16"/>
                <w:szCs w:val="16"/>
              </w:rPr>
              <w:t>F</w:t>
            </w:r>
            <w:r w:rsidR="00CD735C" w:rsidRPr="0016247F">
              <w:rPr>
                <w:rFonts w:ascii="Arial" w:eastAsia="Calibri" w:hAnsi="Arial" w:cs="Arial"/>
                <w:bCs/>
                <w:sz w:val="16"/>
                <w:szCs w:val="16"/>
              </w:rPr>
              <w:t>iksuota kaina</w:t>
            </w:r>
            <w:r w:rsidR="008F237C" w:rsidRPr="0016247F">
              <w:rPr>
                <w:rFonts w:ascii="Arial" w:eastAsia="Calibri" w:hAnsi="Arial" w:cs="Arial"/>
                <w:bCs/>
                <w:sz w:val="16"/>
                <w:szCs w:val="16"/>
              </w:rPr>
              <w:t xml:space="preserve"> ir įsipareigojimas naudotis elektr</w:t>
            </w:r>
            <w:r w:rsidRPr="0016247F">
              <w:rPr>
                <w:rFonts w:ascii="Arial" w:eastAsia="Calibri" w:hAnsi="Arial" w:cs="Arial"/>
                <w:bCs/>
                <w:sz w:val="16"/>
                <w:szCs w:val="16"/>
              </w:rPr>
              <w:t>os energija</w:t>
            </w:r>
            <w:r w:rsidR="00CD735C" w:rsidRPr="0016247F">
              <w:rPr>
                <w:rFonts w:ascii="Arial" w:eastAsia="Calibri" w:hAnsi="Arial" w:cs="Arial"/>
                <w:bCs/>
                <w:sz w:val="16"/>
                <w:szCs w:val="16"/>
              </w:rPr>
              <w:t xml:space="preserve"> 12 mėn.</w:t>
            </w:r>
          </w:p>
        </w:tc>
        <w:tc>
          <w:tcPr>
            <w:tcW w:w="1134" w:type="dxa"/>
            <w:vAlign w:val="center"/>
          </w:tcPr>
          <w:p w14:paraId="427CDE17" w14:textId="67889491" w:rsidR="00CD735C" w:rsidRPr="0016247F" w:rsidRDefault="00CD735C" w:rsidP="00CD735C">
            <w:pPr>
              <w:jc w:val="center"/>
              <w:rPr>
                <w:rFonts w:ascii="Arial" w:hAnsi="Arial" w:cs="Arial"/>
                <w:bCs/>
                <w:sz w:val="16"/>
                <w:szCs w:val="16"/>
              </w:rPr>
            </w:pPr>
            <w:r w:rsidRPr="0016247F">
              <w:rPr>
                <w:rFonts w:ascii="Arial" w:hAnsi="Arial" w:cs="Arial"/>
                <w:bCs/>
                <w:sz w:val="16"/>
                <w:szCs w:val="16"/>
              </w:rPr>
              <w:sym w:font="Wingdings 2" w:char="F0A3"/>
            </w:r>
          </w:p>
        </w:tc>
        <w:tc>
          <w:tcPr>
            <w:tcW w:w="992" w:type="dxa"/>
            <w:vAlign w:val="center"/>
          </w:tcPr>
          <w:p w14:paraId="4B60F75D" w14:textId="7DB8780E" w:rsidR="00CD735C" w:rsidRPr="0016247F" w:rsidRDefault="00CD735C" w:rsidP="00CD735C">
            <w:pPr>
              <w:jc w:val="center"/>
              <w:rPr>
                <w:rFonts w:ascii="Arial" w:hAnsi="Arial" w:cs="Arial"/>
                <w:bCs/>
                <w:sz w:val="16"/>
                <w:szCs w:val="16"/>
              </w:rPr>
            </w:pPr>
            <w:r w:rsidRPr="0016247F">
              <w:rPr>
                <w:rFonts w:ascii="Arial" w:hAnsi="Arial" w:cs="Arial"/>
                <w:bCs/>
                <w:sz w:val="16"/>
                <w:szCs w:val="16"/>
              </w:rPr>
              <w:sym w:font="Wingdings 2" w:char="F0A3"/>
            </w:r>
          </w:p>
        </w:tc>
        <w:tc>
          <w:tcPr>
            <w:tcW w:w="992" w:type="dxa"/>
            <w:vAlign w:val="center"/>
          </w:tcPr>
          <w:p w14:paraId="61FE90E9" w14:textId="3FB86247" w:rsidR="00CD735C" w:rsidRPr="0016247F" w:rsidRDefault="00CD735C" w:rsidP="00CD735C">
            <w:pPr>
              <w:jc w:val="center"/>
              <w:rPr>
                <w:rFonts w:ascii="Arial" w:hAnsi="Arial" w:cs="Arial"/>
                <w:bCs/>
                <w:sz w:val="16"/>
                <w:szCs w:val="16"/>
              </w:rPr>
            </w:pPr>
            <w:r w:rsidRPr="0016247F">
              <w:rPr>
                <w:rFonts w:ascii="Arial" w:hAnsi="Arial" w:cs="Arial"/>
                <w:bCs/>
                <w:sz w:val="16"/>
                <w:szCs w:val="16"/>
              </w:rPr>
              <w:t>-</w:t>
            </w:r>
          </w:p>
        </w:tc>
        <w:tc>
          <w:tcPr>
            <w:tcW w:w="851" w:type="dxa"/>
            <w:vAlign w:val="center"/>
          </w:tcPr>
          <w:p w14:paraId="7E0A2A95" w14:textId="77777777" w:rsidR="00CD735C" w:rsidRPr="0016247F" w:rsidRDefault="00CD735C" w:rsidP="00CD735C">
            <w:pPr>
              <w:jc w:val="center"/>
              <w:rPr>
                <w:rFonts w:ascii="Arial" w:hAnsi="Arial" w:cs="Arial"/>
                <w:bCs/>
                <w:sz w:val="16"/>
                <w:szCs w:val="16"/>
              </w:rPr>
            </w:pPr>
          </w:p>
        </w:tc>
      </w:tr>
      <w:tr w:rsidR="0016247F" w:rsidRPr="0016247F" w14:paraId="47975189" w14:textId="77777777" w:rsidTr="0039510C">
        <w:trPr>
          <w:trHeight w:val="95"/>
        </w:trPr>
        <w:tc>
          <w:tcPr>
            <w:tcW w:w="6516" w:type="dxa"/>
          </w:tcPr>
          <w:p w14:paraId="30D87851" w14:textId="7E617E00" w:rsidR="00CD735C" w:rsidRPr="0016247F" w:rsidRDefault="00274265" w:rsidP="00CD735C">
            <w:pPr>
              <w:rPr>
                <w:rFonts w:ascii="Arial" w:eastAsia="Calibri" w:hAnsi="Arial" w:cs="Arial"/>
                <w:sz w:val="16"/>
                <w:szCs w:val="16"/>
              </w:rPr>
            </w:pPr>
            <w:r w:rsidRPr="0016247F">
              <w:rPr>
                <w:rFonts w:ascii="Arial" w:eastAsia="Calibri" w:hAnsi="Arial" w:cs="Arial"/>
                <w:bCs/>
                <w:sz w:val="16"/>
                <w:szCs w:val="16"/>
              </w:rPr>
              <w:t>F</w:t>
            </w:r>
            <w:r w:rsidR="00CD735C" w:rsidRPr="0016247F">
              <w:rPr>
                <w:rFonts w:ascii="Arial" w:eastAsia="Calibri" w:hAnsi="Arial" w:cs="Arial"/>
                <w:bCs/>
                <w:sz w:val="16"/>
                <w:szCs w:val="16"/>
              </w:rPr>
              <w:t>iksuota kaina</w:t>
            </w:r>
            <w:r w:rsidRPr="0016247F">
              <w:rPr>
                <w:rFonts w:ascii="Arial" w:eastAsia="Calibri" w:hAnsi="Arial" w:cs="Arial"/>
                <w:bCs/>
                <w:sz w:val="16"/>
                <w:szCs w:val="16"/>
              </w:rPr>
              <w:t xml:space="preserve"> ir įsipareigojimas naudotis elektros energija</w:t>
            </w:r>
            <w:r w:rsidR="00CD735C" w:rsidRPr="0016247F">
              <w:rPr>
                <w:rFonts w:ascii="Arial" w:eastAsia="Calibri" w:hAnsi="Arial" w:cs="Arial"/>
                <w:bCs/>
                <w:sz w:val="16"/>
                <w:szCs w:val="16"/>
              </w:rPr>
              <w:t xml:space="preserve"> </w:t>
            </w:r>
            <w:r w:rsidR="00CD735C" w:rsidRPr="0016247F">
              <w:rPr>
                <w:rFonts w:ascii="Arial" w:hAnsi="Arial" w:cs="Arial"/>
                <w:bCs/>
                <w:sz w:val="16"/>
                <w:szCs w:val="16"/>
              </w:rPr>
              <w:t>24 mėn.</w:t>
            </w:r>
          </w:p>
        </w:tc>
        <w:tc>
          <w:tcPr>
            <w:tcW w:w="1134" w:type="dxa"/>
            <w:vAlign w:val="center"/>
          </w:tcPr>
          <w:p w14:paraId="7B8C7BC9" w14:textId="542CF179" w:rsidR="00CD735C" w:rsidRPr="0016247F" w:rsidRDefault="00CD735C" w:rsidP="00CD735C">
            <w:pPr>
              <w:jc w:val="center"/>
              <w:rPr>
                <w:rFonts w:ascii="Arial" w:hAnsi="Arial" w:cs="Arial"/>
                <w:bCs/>
                <w:sz w:val="16"/>
                <w:szCs w:val="16"/>
              </w:rPr>
            </w:pPr>
            <w:r w:rsidRPr="0016247F">
              <w:rPr>
                <w:rFonts w:ascii="Arial" w:hAnsi="Arial" w:cs="Arial"/>
                <w:bCs/>
                <w:sz w:val="16"/>
                <w:szCs w:val="16"/>
              </w:rPr>
              <w:sym w:font="Wingdings 2" w:char="F0A3"/>
            </w:r>
          </w:p>
        </w:tc>
        <w:tc>
          <w:tcPr>
            <w:tcW w:w="992" w:type="dxa"/>
            <w:vAlign w:val="center"/>
          </w:tcPr>
          <w:p w14:paraId="5775CF58" w14:textId="5B3897EE" w:rsidR="00CD735C" w:rsidRPr="0016247F" w:rsidRDefault="00CD735C" w:rsidP="00CD735C">
            <w:pPr>
              <w:jc w:val="center"/>
              <w:rPr>
                <w:rFonts w:ascii="Arial" w:hAnsi="Arial" w:cs="Arial"/>
                <w:bCs/>
                <w:sz w:val="16"/>
                <w:szCs w:val="16"/>
              </w:rPr>
            </w:pPr>
            <w:r w:rsidRPr="0016247F">
              <w:rPr>
                <w:rFonts w:ascii="Arial" w:hAnsi="Arial" w:cs="Arial"/>
                <w:bCs/>
                <w:sz w:val="16"/>
                <w:szCs w:val="16"/>
              </w:rPr>
              <w:sym w:font="Wingdings 2" w:char="F0A3"/>
            </w:r>
          </w:p>
        </w:tc>
        <w:tc>
          <w:tcPr>
            <w:tcW w:w="992" w:type="dxa"/>
            <w:vAlign w:val="center"/>
          </w:tcPr>
          <w:p w14:paraId="5DA05096" w14:textId="3485BD18" w:rsidR="00CD735C" w:rsidRPr="0016247F" w:rsidRDefault="00CD735C" w:rsidP="00CD735C">
            <w:pPr>
              <w:jc w:val="center"/>
              <w:rPr>
                <w:rFonts w:ascii="Arial" w:hAnsi="Arial" w:cs="Arial"/>
                <w:bCs/>
                <w:sz w:val="16"/>
                <w:szCs w:val="16"/>
              </w:rPr>
            </w:pPr>
            <w:r w:rsidRPr="0016247F">
              <w:rPr>
                <w:rFonts w:ascii="Arial" w:hAnsi="Arial" w:cs="Arial"/>
                <w:bCs/>
                <w:sz w:val="16"/>
                <w:szCs w:val="16"/>
              </w:rPr>
              <w:t>-</w:t>
            </w:r>
          </w:p>
        </w:tc>
        <w:tc>
          <w:tcPr>
            <w:tcW w:w="851" w:type="dxa"/>
            <w:vAlign w:val="center"/>
          </w:tcPr>
          <w:p w14:paraId="6A4080BA" w14:textId="77777777" w:rsidR="00CD735C" w:rsidRPr="0016247F" w:rsidRDefault="00CD735C" w:rsidP="00CD735C">
            <w:pPr>
              <w:jc w:val="center"/>
              <w:rPr>
                <w:rFonts w:ascii="Arial" w:hAnsi="Arial" w:cs="Arial"/>
                <w:bCs/>
                <w:sz w:val="16"/>
                <w:szCs w:val="16"/>
              </w:rPr>
            </w:pPr>
          </w:p>
        </w:tc>
      </w:tr>
      <w:tr w:rsidR="0016247F" w:rsidRPr="0016247F" w14:paraId="228FC64E" w14:textId="17C27E30" w:rsidTr="0039510C">
        <w:trPr>
          <w:trHeight w:val="127"/>
        </w:trPr>
        <w:tc>
          <w:tcPr>
            <w:tcW w:w="6516" w:type="dxa"/>
            <w:shd w:val="clear" w:color="auto" w:fill="D9D9D9" w:themeFill="background1" w:themeFillShade="D9"/>
            <w:vAlign w:val="center"/>
          </w:tcPr>
          <w:p w14:paraId="36FAF6C8" w14:textId="5AFBC1F6" w:rsidR="00CD735C" w:rsidRPr="0016247F" w:rsidRDefault="00CD735C" w:rsidP="00CD735C">
            <w:pPr>
              <w:rPr>
                <w:rFonts w:ascii="Arial" w:eastAsia="Calibri" w:hAnsi="Arial" w:cs="Arial"/>
                <w:b/>
                <w:sz w:val="16"/>
                <w:szCs w:val="16"/>
              </w:rPr>
            </w:pPr>
            <w:r w:rsidRPr="0016247F">
              <w:rPr>
                <w:rFonts w:ascii="Arial" w:hAnsi="Arial" w:cs="Arial"/>
                <w:b/>
                <w:snapToGrid w:val="0"/>
                <w:sz w:val="16"/>
                <w:szCs w:val="16"/>
              </w:rPr>
              <w:t>AB „Energijos skirstymo operatorius“</w:t>
            </w:r>
            <w:r w:rsidR="00BF1ED2" w:rsidRPr="0016247F">
              <w:rPr>
                <w:rFonts w:ascii="Arial" w:hAnsi="Arial" w:cs="Arial"/>
                <w:b/>
                <w:snapToGrid w:val="0"/>
                <w:sz w:val="16"/>
                <w:szCs w:val="16"/>
              </w:rPr>
              <w:t xml:space="preserve"> (toliau – ESO)</w:t>
            </w:r>
            <w:r w:rsidR="006E3FB5" w:rsidRPr="0016247F">
              <w:rPr>
                <w:rFonts w:ascii="Arial" w:hAnsi="Arial" w:cs="Arial"/>
                <w:b/>
                <w:snapToGrid w:val="0"/>
                <w:sz w:val="16"/>
                <w:szCs w:val="16"/>
              </w:rPr>
              <w:t xml:space="preserve"> per</w:t>
            </w:r>
            <w:r w:rsidR="0033268B" w:rsidRPr="0016247F">
              <w:rPr>
                <w:rFonts w:ascii="Arial" w:hAnsi="Arial" w:cs="Arial"/>
                <w:b/>
                <w:snapToGrid w:val="0"/>
                <w:sz w:val="16"/>
                <w:szCs w:val="16"/>
              </w:rPr>
              <w:t>siuntimo</w:t>
            </w:r>
            <w:r w:rsidRPr="0016247F">
              <w:rPr>
                <w:rFonts w:ascii="Arial" w:hAnsi="Arial" w:cs="Arial"/>
                <w:b/>
                <w:snapToGrid w:val="0"/>
                <w:sz w:val="16"/>
                <w:szCs w:val="16"/>
              </w:rPr>
              <w:t xml:space="preserve"> </w:t>
            </w:r>
            <w:r w:rsidR="006D67DC" w:rsidRPr="0016247F">
              <w:rPr>
                <w:rFonts w:ascii="Arial" w:hAnsi="Arial" w:cs="Arial"/>
                <w:b/>
                <w:snapToGrid w:val="0"/>
                <w:sz w:val="16"/>
                <w:szCs w:val="16"/>
              </w:rPr>
              <w:t>t</w:t>
            </w:r>
            <w:r w:rsidRPr="0016247F">
              <w:rPr>
                <w:rFonts w:ascii="Arial" w:hAnsi="Arial" w:cs="Arial"/>
                <w:b/>
                <w:snapToGrid w:val="0"/>
                <w:sz w:val="16"/>
                <w:szCs w:val="16"/>
              </w:rPr>
              <w:t>arifo planai:</w:t>
            </w:r>
          </w:p>
        </w:tc>
        <w:tc>
          <w:tcPr>
            <w:tcW w:w="1134" w:type="dxa"/>
            <w:shd w:val="clear" w:color="auto" w:fill="D9D9D9" w:themeFill="background1" w:themeFillShade="D9"/>
            <w:vAlign w:val="center"/>
          </w:tcPr>
          <w:p w14:paraId="54DA2CD3" w14:textId="77777777" w:rsidR="00CD735C" w:rsidRPr="0016247F" w:rsidRDefault="00CD735C" w:rsidP="00CD735C">
            <w:pPr>
              <w:ind w:left="-57" w:right="-57"/>
              <w:jc w:val="center"/>
              <w:rPr>
                <w:rFonts w:ascii="Arial" w:eastAsia="Calibri" w:hAnsi="Arial" w:cs="Arial"/>
                <w:bCs/>
                <w:sz w:val="16"/>
                <w:szCs w:val="16"/>
              </w:rPr>
            </w:pPr>
            <w:r w:rsidRPr="0016247F">
              <w:rPr>
                <w:rFonts w:ascii="Arial" w:hAnsi="Arial" w:cs="Arial"/>
                <w:bCs/>
                <w:sz w:val="16"/>
                <w:szCs w:val="16"/>
              </w:rPr>
              <w:t>„Standartinis“</w:t>
            </w:r>
          </w:p>
        </w:tc>
        <w:tc>
          <w:tcPr>
            <w:tcW w:w="992" w:type="dxa"/>
            <w:shd w:val="clear" w:color="auto" w:fill="D9D9D9" w:themeFill="background1" w:themeFillShade="D9"/>
            <w:vAlign w:val="center"/>
          </w:tcPr>
          <w:p w14:paraId="50F67025" w14:textId="77777777" w:rsidR="00CD735C" w:rsidRPr="0016247F" w:rsidRDefault="00CD735C" w:rsidP="00CD735C">
            <w:pPr>
              <w:ind w:left="-113" w:right="-113"/>
              <w:jc w:val="center"/>
              <w:rPr>
                <w:rFonts w:ascii="Arial" w:eastAsia="Calibri" w:hAnsi="Arial" w:cs="Arial"/>
                <w:bCs/>
                <w:sz w:val="16"/>
                <w:szCs w:val="16"/>
              </w:rPr>
            </w:pPr>
            <w:r w:rsidRPr="0016247F">
              <w:rPr>
                <w:rFonts w:ascii="Arial" w:eastAsia="Calibri" w:hAnsi="Arial" w:cs="Arial"/>
                <w:bCs/>
                <w:sz w:val="16"/>
                <w:szCs w:val="16"/>
              </w:rPr>
              <w:t>„Namai“</w:t>
            </w:r>
          </w:p>
        </w:tc>
        <w:tc>
          <w:tcPr>
            <w:tcW w:w="992" w:type="dxa"/>
            <w:shd w:val="clear" w:color="auto" w:fill="D9D9D9" w:themeFill="background1" w:themeFillShade="D9"/>
            <w:vAlign w:val="center"/>
          </w:tcPr>
          <w:p w14:paraId="19391EF3" w14:textId="77777777" w:rsidR="00CD735C" w:rsidRPr="0016247F" w:rsidRDefault="00CD735C" w:rsidP="00CD735C">
            <w:pPr>
              <w:ind w:left="-113" w:right="-113"/>
              <w:jc w:val="center"/>
              <w:rPr>
                <w:rFonts w:ascii="Arial" w:eastAsia="Calibri" w:hAnsi="Arial" w:cs="Arial"/>
                <w:bCs/>
                <w:sz w:val="16"/>
                <w:szCs w:val="16"/>
              </w:rPr>
            </w:pPr>
            <w:r w:rsidRPr="0016247F">
              <w:rPr>
                <w:rFonts w:ascii="Arial" w:hAnsi="Arial" w:cs="Arial"/>
                <w:bCs/>
                <w:sz w:val="16"/>
                <w:szCs w:val="16"/>
              </w:rPr>
              <w:t>„Namai plius“</w:t>
            </w:r>
          </w:p>
        </w:tc>
        <w:tc>
          <w:tcPr>
            <w:tcW w:w="851" w:type="dxa"/>
            <w:shd w:val="clear" w:color="auto" w:fill="D9D9D9" w:themeFill="background1" w:themeFillShade="D9"/>
          </w:tcPr>
          <w:p w14:paraId="1B6FC73D" w14:textId="1066DDFA" w:rsidR="00CD735C" w:rsidRPr="0016247F" w:rsidRDefault="00CD735C" w:rsidP="00CD735C">
            <w:pPr>
              <w:ind w:left="-113" w:right="-113"/>
              <w:jc w:val="center"/>
              <w:rPr>
                <w:rFonts w:ascii="Arial" w:hAnsi="Arial" w:cs="Arial"/>
                <w:bCs/>
                <w:sz w:val="16"/>
                <w:szCs w:val="16"/>
              </w:rPr>
            </w:pPr>
            <w:r w:rsidRPr="0016247F">
              <w:rPr>
                <w:rFonts w:ascii="Arial" w:hAnsi="Arial" w:cs="Arial"/>
                <w:bCs/>
                <w:sz w:val="16"/>
                <w:szCs w:val="16"/>
              </w:rPr>
              <w:t>„Išmanusis“</w:t>
            </w:r>
          </w:p>
        </w:tc>
      </w:tr>
      <w:tr w:rsidR="0016247F" w:rsidRPr="0016247F" w14:paraId="1ACCF6C5" w14:textId="2A3B33CC" w:rsidTr="0039510C">
        <w:trPr>
          <w:trHeight w:val="95"/>
        </w:trPr>
        <w:tc>
          <w:tcPr>
            <w:tcW w:w="6516" w:type="dxa"/>
            <w:vAlign w:val="center"/>
          </w:tcPr>
          <w:p w14:paraId="0EE2829D" w14:textId="77777777" w:rsidR="00CD735C" w:rsidRPr="0016247F" w:rsidRDefault="00CD735C" w:rsidP="00CD735C">
            <w:pPr>
              <w:rPr>
                <w:rFonts w:ascii="Arial" w:eastAsia="Calibri" w:hAnsi="Arial" w:cs="Arial"/>
                <w:sz w:val="16"/>
                <w:szCs w:val="16"/>
              </w:rPr>
            </w:pPr>
            <w:r w:rsidRPr="0016247F">
              <w:rPr>
                <w:rFonts w:ascii="Arial" w:eastAsia="Calibri" w:hAnsi="Arial" w:cs="Arial"/>
                <w:sz w:val="16"/>
                <w:szCs w:val="16"/>
              </w:rPr>
              <w:t>Vienos laiko zonos tarifas</w:t>
            </w:r>
          </w:p>
        </w:tc>
        <w:tc>
          <w:tcPr>
            <w:tcW w:w="1134" w:type="dxa"/>
            <w:vAlign w:val="center"/>
          </w:tcPr>
          <w:p w14:paraId="22B9842C" w14:textId="77777777" w:rsidR="00CD735C" w:rsidRPr="0016247F" w:rsidRDefault="00CD735C" w:rsidP="00CD735C">
            <w:pPr>
              <w:jc w:val="center"/>
              <w:rPr>
                <w:rFonts w:ascii="Arial" w:eastAsia="Calibri" w:hAnsi="Arial" w:cs="Arial"/>
                <w:bCs/>
                <w:sz w:val="16"/>
                <w:szCs w:val="16"/>
              </w:rPr>
            </w:pPr>
            <w:r w:rsidRPr="0016247F">
              <w:rPr>
                <w:rFonts w:ascii="Arial" w:hAnsi="Arial" w:cs="Arial"/>
                <w:bCs/>
                <w:sz w:val="16"/>
                <w:szCs w:val="16"/>
              </w:rPr>
              <w:sym w:font="Wingdings 2" w:char="F0A3"/>
            </w:r>
            <w:r w:rsidRPr="0016247F">
              <w:rPr>
                <w:rFonts w:ascii="Arial" w:hAnsi="Arial" w:cs="Arial"/>
                <w:bCs/>
                <w:sz w:val="16"/>
                <w:szCs w:val="16"/>
              </w:rPr>
              <w:t xml:space="preserve"> </w:t>
            </w:r>
          </w:p>
        </w:tc>
        <w:tc>
          <w:tcPr>
            <w:tcW w:w="992" w:type="dxa"/>
            <w:vAlign w:val="center"/>
          </w:tcPr>
          <w:p w14:paraId="42105C3C" w14:textId="77777777" w:rsidR="00CD735C" w:rsidRPr="0016247F" w:rsidRDefault="00CD735C" w:rsidP="00CD735C">
            <w:pPr>
              <w:jc w:val="center"/>
              <w:rPr>
                <w:rFonts w:ascii="Arial" w:eastAsia="Calibri" w:hAnsi="Arial" w:cs="Arial"/>
                <w:bCs/>
                <w:sz w:val="16"/>
                <w:szCs w:val="16"/>
              </w:rPr>
            </w:pPr>
            <w:r w:rsidRPr="0016247F">
              <w:rPr>
                <w:rFonts w:ascii="Arial" w:hAnsi="Arial" w:cs="Arial"/>
                <w:bCs/>
                <w:sz w:val="16"/>
                <w:szCs w:val="16"/>
              </w:rPr>
              <w:sym w:font="Wingdings 2" w:char="F0A3"/>
            </w:r>
          </w:p>
        </w:tc>
        <w:tc>
          <w:tcPr>
            <w:tcW w:w="992" w:type="dxa"/>
            <w:vAlign w:val="center"/>
          </w:tcPr>
          <w:p w14:paraId="08AF31E2" w14:textId="77777777" w:rsidR="00CD735C" w:rsidRPr="0016247F" w:rsidRDefault="00CD735C" w:rsidP="00CD735C">
            <w:pPr>
              <w:jc w:val="center"/>
              <w:rPr>
                <w:rFonts w:ascii="Arial" w:eastAsia="Calibri" w:hAnsi="Arial" w:cs="Arial"/>
                <w:bCs/>
                <w:sz w:val="16"/>
                <w:szCs w:val="16"/>
              </w:rPr>
            </w:pPr>
            <w:r w:rsidRPr="0016247F">
              <w:rPr>
                <w:rFonts w:ascii="Arial" w:hAnsi="Arial" w:cs="Arial"/>
                <w:bCs/>
                <w:sz w:val="16"/>
                <w:szCs w:val="16"/>
              </w:rPr>
              <w:sym w:font="Wingdings 2" w:char="F0A3"/>
            </w:r>
            <w:r w:rsidRPr="0016247F">
              <w:rPr>
                <w:rFonts w:ascii="Arial" w:hAnsi="Arial" w:cs="Arial"/>
                <w:bCs/>
                <w:sz w:val="16"/>
                <w:szCs w:val="16"/>
              </w:rPr>
              <w:t xml:space="preserve"> </w:t>
            </w:r>
          </w:p>
        </w:tc>
        <w:tc>
          <w:tcPr>
            <w:tcW w:w="851" w:type="dxa"/>
          </w:tcPr>
          <w:p w14:paraId="3C3EDB46" w14:textId="6A8F9694" w:rsidR="00CD735C" w:rsidRPr="0016247F" w:rsidRDefault="00CD735C" w:rsidP="00CD735C">
            <w:pPr>
              <w:jc w:val="center"/>
              <w:rPr>
                <w:rFonts w:ascii="Arial" w:hAnsi="Arial" w:cs="Arial"/>
                <w:bCs/>
                <w:sz w:val="16"/>
                <w:szCs w:val="16"/>
              </w:rPr>
            </w:pPr>
            <w:r w:rsidRPr="0016247F">
              <w:rPr>
                <w:rFonts w:ascii="Arial" w:hAnsi="Arial" w:cs="Arial"/>
                <w:bCs/>
                <w:sz w:val="16"/>
                <w:szCs w:val="16"/>
              </w:rPr>
              <w:t>-</w:t>
            </w:r>
          </w:p>
        </w:tc>
      </w:tr>
      <w:tr w:rsidR="0016247F" w:rsidRPr="0016247F" w14:paraId="780017D9" w14:textId="526ECED1" w:rsidTr="0039510C">
        <w:trPr>
          <w:trHeight w:val="95"/>
        </w:trPr>
        <w:tc>
          <w:tcPr>
            <w:tcW w:w="6516" w:type="dxa"/>
            <w:vAlign w:val="center"/>
          </w:tcPr>
          <w:p w14:paraId="4423A5BA" w14:textId="77777777" w:rsidR="00CD735C" w:rsidRPr="0016247F" w:rsidRDefault="00CD735C" w:rsidP="00CD735C">
            <w:pPr>
              <w:rPr>
                <w:rFonts w:ascii="Arial" w:hAnsi="Arial" w:cs="Arial"/>
                <w:snapToGrid w:val="0"/>
                <w:sz w:val="16"/>
                <w:szCs w:val="16"/>
              </w:rPr>
            </w:pPr>
            <w:r w:rsidRPr="0016247F">
              <w:rPr>
                <w:rFonts w:ascii="Arial" w:eastAsia="Calibri" w:hAnsi="Arial" w:cs="Arial"/>
                <w:sz w:val="16"/>
                <w:szCs w:val="16"/>
              </w:rPr>
              <w:t>Dviejų laikų zonų tarifas (dienos; nakties, šeštadienio ir sekmadienio)</w:t>
            </w:r>
          </w:p>
        </w:tc>
        <w:tc>
          <w:tcPr>
            <w:tcW w:w="1134" w:type="dxa"/>
            <w:vAlign w:val="center"/>
          </w:tcPr>
          <w:p w14:paraId="2699B952" w14:textId="77777777" w:rsidR="00CD735C" w:rsidRPr="0016247F" w:rsidRDefault="00CD735C" w:rsidP="00CD735C">
            <w:pPr>
              <w:jc w:val="center"/>
              <w:rPr>
                <w:rFonts w:ascii="Arial" w:eastAsia="Calibri" w:hAnsi="Arial" w:cs="Arial"/>
                <w:bCs/>
                <w:sz w:val="16"/>
                <w:szCs w:val="16"/>
              </w:rPr>
            </w:pPr>
            <w:r w:rsidRPr="0016247F">
              <w:rPr>
                <w:rFonts w:ascii="Arial" w:hAnsi="Arial" w:cs="Arial"/>
                <w:bCs/>
                <w:sz w:val="16"/>
                <w:szCs w:val="16"/>
              </w:rPr>
              <w:sym w:font="Wingdings 2" w:char="F0A3"/>
            </w:r>
            <w:r w:rsidRPr="0016247F">
              <w:rPr>
                <w:rFonts w:ascii="Arial" w:hAnsi="Arial" w:cs="Arial"/>
                <w:bCs/>
                <w:sz w:val="16"/>
                <w:szCs w:val="16"/>
              </w:rPr>
              <w:t xml:space="preserve"> </w:t>
            </w:r>
          </w:p>
        </w:tc>
        <w:tc>
          <w:tcPr>
            <w:tcW w:w="992" w:type="dxa"/>
            <w:vAlign w:val="center"/>
          </w:tcPr>
          <w:p w14:paraId="72675614" w14:textId="77777777" w:rsidR="00CD735C" w:rsidRPr="0016247F" w:rsidRDefault="00CD735C" w:rsidP="00CD735C">
            <w:pPr>
              <w:jc w:val="center"/>
              <w:rPr>
                <w:rFonts w:ascii="Arial" w:eastAsia="Calibri" w:hAnsi="Arial" w:cs="Arial"/>
                <w:bCs/>
                <w:sz w:val="16"/>
                <w:szCs w:val="16"/>
              </w:rPr>
            </w:pPr>
            <w:r w:rsidRPr="0016247F">
              <w:rPr>
                <w:rFonts w:ascii="Arial" w:hAnsi="Arial" w:cs="Arial"/>
                <w:bCs/>
                <w:sz w:val="16"/>
                <w:szCs w:val="16"/>
              </w:rPr>
              <w:sym w:font="Wingdings 2" w:char="F0A3"/>
            </w:r>
          </w:p>
        </w:tc>
        <w:tc>
          <w:tcPr>
            <w:tcW w:w="992" w:type="dxa"/>
            <w:vAlign w:val="center"/>
          </w:tcPr>
          <w:p w14:paraId="015E2E90" w14:textId="77777777" w:rsidR="00CD735C" w:rsidRPr="0016247F" w:rsidRDefault="00CD735C" w:rsidP="00CD735C">
            <w:pPr>
              <w:jc w:val="center"/>
              <w:rPr>
                <w:rFonts w:ascii="Arial" w:eastAsia="Calibri" w:hAnsi="Arial" w:cs="Arial"/>
                <w:bCs/>
                <w:sz w:val="16"/>
                <w:szCs w:val="16"/>
              </w:rPr>
            </w:pPr>
            <w:r w:rsidRPr="0016247F">
              <w:rPr>
                <w:rFonts w:ascii="Arial" w:hAnsi="Arial" w:cs="Arial"/>
                <w:bCs/>
                <w:sz w:val="16"/>
                <w:szCs w:val="16"/>
              </w:rPr>
              <w:sym w:font="Wingdings 2" w:char="F0A3"/>
            </w:r>
            <w:r w:rsidRPr="0016247F">
              <w:rPr>
                <w:rFonts w:ascii="Arial" w:hAnsi="Arial" w:cs="Arial"/>
                <w:bCs/>
                <w:sz w:val="16"/>
                <w:szCs w:val="16"/>
              </w:rPr>
              <w:t xml:space="preserve"> </w:t>
            </w:r>
          </w:p>
        </w:tc>
        <w:tc>
          <w:tcPr>
            <w:tcW w:w="851" w:type="dxa"/>
          </w:tcPr>
          <w:p w14:paraId="0000FF39" w14:textId="65939A33" w:rsidR="00CD735C" w:rsidRPr="0016247F" w:rsidRDefault="00CD735C" w:rsidP="00CD735C">
            <w:pPr>
              <w:jc w:val="center"/>
              <w:rPr>
                <w:rFonts w:ascii="Arial" w:hAnsi="Arial" w:cs="Arial"/>
                <w:bCs/>
                <w:sz w:val="16"/>
                <w:szCs w:val="16"/>
              </w:rPr>
            </w:pPr>
            <w:r w:rsidRPr="0016247F">
              <w:rPr>
                <w:rFonts w:ascii="Arial" w:hAnsi="Arial" w:cs="Arial"/>
                <w:bCs/>
                <w:sz w:val="16"/>
                <w:szCs w:val="16"/>
              </w:rPr>
              <w:t>-</w:t>
            </w:r>
          </w:p>
        </w:tc>
      </w:tr>
      <w:tr w:rsidR="00CD735C" w:rsidRPr="0016247F" w14:paraId="7A1B4486" w14:textId="414BD246" w:rsidTr="0039510C">
        <w:trPr>
          <w:trHeight w:val="95"/>
        </w:trPr>
        <w:tc>
          <w:tcPr>
            <w:tcW w:w="6516" w:type="dxa"/>
            <w:vAlign w:val="center"/>
          </w:tcPr>
          <w:p w14:paraId="44A61DAE" w14:textId="2EEE0764" w:rsidR="00CD735C" w:rsidRPr="0016247F" w:rsidRDefault="00CD735C" w:rsidP="00CD735C">
            <w:pPr>
              <w:rPr>
                <w:rFonts w:ascii="Arial" w:eastAsia="Calibri" w:hAnsi="Arial" w:cs="Arial"/>
                <w:sz w:val="16"/>
                <w:szCs w:val="16"/>
              </w:rPr>
            </w:pPr>
            <w:r w:rsidRPr="0016247F">
              <w:rPr>
                <w:rFonts w:ascii="Arial" w:eastAsia="Calibri" w:hAnsi="Arial" w:cs="Arial"/>
                <w:sz w:val="16"/>
                <w:szCs w:val="16"/>
              </w:rPr>
              <w:t>Keturių laiko zonų tarifas (nakties; ryto; dienos; vakaro)</w:t>
            </w:r>
          </w:p>
        </w:tc>
        <w:tc>
          <w:tcPr>
            <w:tcW w:w="1134" w:type="dxa"/>
            <w:vAlign w:val="center"/>
          </w:tcPr>
          <w:p w14:paraId="33CD82DD" w14:textId="7FD375D0" w:rsidR="00CD735C" w:rsidRPr="0016247F" w:rsidRDefault="00CD735C" w:rsidP="00CD735C">
            <w:pPr>
              <w:jc w:val="center"/>
              <w:rPr>
                <w:rFonts w:ascii="Arial" w:hAnsi="Arial" w:cs="Arial"/>
                <w:bCs/>
                <w:sz w:val="16"/>
                <w:szCs w:val="16"/>
              </w:rPr>
            </w:pPr>
            <w:r w:rsidRPr="0016247F">
              <w:rPr>
                <w:rFonts w:ascii="Arial" w:hAnsi="Arial" w:cs="Arial"/>
                <w:bCs/>
                <w:sz w:val="16"/>
                <w:szCs w:val="16"/>
              </w:rPr>
              <w:t>-</w:t>
            </w:r>
          </w:p>
        </w:tc>
        <w:tc>
          <w:tcPr>
            <w:tcW w:w="992" w:type="dxa"/>
            <w:vAlign w:val="center"/>
          </w:tcPr>
          <w:p w14:paraId="6E222C47" w14:textId="6E5B9CE1" w:rsidR="00CD735C" w:rsidRPr="0016247F" w:rsidRDefault="00CD735C" w:rsidP="00CD735C">
            <w:pPr>
              <w:jc w:val="center"/>
              <w:rPr>
                <w:rFonts w:ascii="Arial" w:hAnsi="Arial" w:cs="Arial"/>
                <w:bCs/>
                <w:sz w:val="16"/>
                <w:szCs w:val="16"/>
              </w:rPr>
            </w:pPr>
            <w:r w:rsidRPr="0016247F">
              <w:rPr>
                <w:rFonts w:ascii="Arial" w:hAnsi="Arial" w:cs="Arial"/>
                <w:bCs/>
                <w:sz w:val="16"/>
                <w:szCs w:val="16"/>
              </w:rPr>
              <w:t>-</w:t>
            </w:r>
          </w:p>
        </w:tc>
        <w:tc>
          <w:tcPr>
            <w:tcW w:w="992" w:type="dxa"/>
            <w:vAlign w:val="center"/>
          </w:tcPr>
          <w:p w14:paraId="30099163" w14:textId="4B9E485E" w:rsidR="00CD735C" w:rsidRPr="0016247F" w:rsidRDefault="00CD735C" w:rsidP="00CD735C">
            <w:pPr>
              <w:jc w:val="center"/>
              <w:rPr>
                <w:rFonts w:ascii="Arial" w:hAnsi="Arial" w:cs="Arial"/>
                <w:bCs/>
                <w:sz w:val="16"/>
                <w:szCs w:val="16"/>
              </w:rPr>
            </w:pPr>
            <w:r w:rsidRPr="0016247F">
              <w:rPr>
                <w:rFonts w:ascii="Arial" w:hAnsi="Arial" w:cs="Arial"/>
                <w:bCs/>
                <w:sz w:val="16"/>
                <w:szCs w:val="16"/>
              </w:rPr>
              <w:t>-</w:t>
            </w:r>
          </w:p>
        </w:tc>
        <w:tc>
          <w:tcPr>
            <w:tcW w:w="851" w:type="dxa"/>
            <w:vAlign w:val="center"/>
          </w:tcPr>
          <w:p w14:paraId="14CE937C" w14:textId="124B15E5" w:rsidR="00CD735C" w:rsidRPr="0016247F" w:rsidRDefault="00CD735C" w:rsidP="00CD735C">
            <w:pPr>
              <w:jc w:val="center"/>
              <w:rPr>
                <w:rFonts w:ascii="Arial" w:hAnsi="Arial" w:cs="Arial"/>
                <w:bCs/>
                <w:sz w:val="16"/>
                <w:szCs w:val="16"/>
              </w:rPr>
            </w:pPr>
            <w:r w:rsidRPr="0016247F">
              <w:rPr>
                <w:rFonts w:ascii="Arial" w:hAnsi="Arial" w:cs="Arial"/>
                <w:bCs/>
                <w:sz w:val="16"/>
                <w:szCs w:val="16"/>
              </w:rPr>
              <w:sym w:font="Wingdings 2" w:char="F0A3"/>
            </w:r>
          </w:p>
        </w:tc>
      </w:tr>
    </w:tbl>
    <w:p w14:paraId="3031DB4C" w14:textId="77777777" w:rsidR="00C15BD9" w:rsidRPr="00556D84" w:rsidRDefault="00C15BD9" w:rsidP="00C15BD9">
      <w:pPr>
        <w:rPr>
          <w:rFonts w:ascii="Arial" w:eastAsia="Calibri" w:hAnsi="Arial" w:cs="Arial"/>
          <w:b/>
          <w:sz w:val="8"/>
          <w:szCs w:val="8"/>
        </w:rPr>
      </w:pPr>
    </w:p>
    <w:p w14:paraId="5FBF9C52" w14:textId="041E750C" w:rsidR="00C15BD9" w:rsidRPr="0016247F" w:rsidRDefault="00C15BD9" w:rsidP="00C15BD9">
      <w:pPr>
        <w:rPr>
          <w:rFonts w:ascii="Arial" w:hAnsi="Arial" w:cs="Arial"/>
          <w:b/>
          <w:sz w:val="16"/>
          <w:szCs w:val="16"/>
        </w:rPr>
      </w:pPr>
      <w:r w:rsidRPr="0016247F">
        <w:rPr>
          <w:rFonts w:ascii="Arial" w:eastAsia="Calibri" w:hAnsi="Arial" w:cs="Arial"/>
          <w:b/>
          <w:sz w:val="16"/>
          <w:szCs w:val="16"/>
        </w:rPr>
        <w:t xml:space="preserve">Atsiskaitymo būdo už naudojimosi tinklais paslaugą pasirinkimas </w:t>
      </w:r>
      <w:bookmarkStart w:id="2" w:name="_Hlk47701221"/>
      <w:r w:rsidRPr="0016247F">
        <w:rPr>
          <w:rFonts w:ascii="Arial" w:hAnsi="Arial" w:cs="Arial"/>
          <w:sz w:val="16"/>
          <w:szCs w:val="16"/>
        </w:rPr>
        <w:t xml:space="preserve">(aktualu </w:t>
      </w:r>
      <w:r w:rsidR="00D318AD" w:rsidRPr="0016247F">
        <w:rPr>
          <w:rFonts w:ascii="Arial" w:hAnsi="Arial" w:cs="Arial"/>
          <w:sz w:val="16"/>
          <w:szCs w:val="16"/>
        </w:rPr>
        <w:t xml:space="preserve">tik </w:t>
      </w:r>
      <w:r w:rsidRPr="0016247F">
        <w:rPr>
          <w:rFonts w:ascii="Arial" w:hAnsi="Arial" w:cs="Arial"/>
          <w:sz w:val="16"/>
          <w:szCs w:val="16"/>
        </w:rPr>
        <w:t>gaminantiems ir nutolusiems gaminantiems vartotojams)</w:t>
      </w:r>
      <w:r w:rsidRPr="0016247F">
        <w:rPr>
          <w:rFonts w:ascii="Arial" w:hAnsi="Arial" w:cs="Arial"/>
          <w:b/>
          <w:sz w:val="16"/>
          <w:szCs w:val="16"/>
        </w:rPr>
        <w:t>:</w:t>
      </w:r>
      <w:bookmarkEnd w:id="2"/>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35"/>
      </w:tblGrid>
      <w:tr w:rsidR="00C15BD9" w:rsidRPr="0016247F" w14:paraId="356CF18C" w14:textId="77777777" w:rsidTr="0039510C">
        <w:trPr>
          <w:trHeight w:val="95"/>
        </w:trPr>
        <w:tc>
          <w:tcPr>
            <w:tcW w:w="7650" w:type="dxa"/>
            <w:vAlign w:val="center"/>
          </w:tcPr>
          <w:p w14:paraId="54DCE402" w14:textId="77777777" w:rsidR="00C15BD9" w:rsidRPr="0016247F" w:rsidRDefault="00C15BD9" w:rsidP="009D043A">
            <w:pPr>
              <w:rPr>
                <w:rFonts w:ascii="Arial" w:eastAsia="Calibri" w:hAnsi="Arial" w:cs="Arial"/>
                <w:sz w:val="16"/>
                <w:szCs w:val="16"/>
              </w:rPr>
            </w:pPr>
            <w:r w:rsidRPr="0016247F">
              <w:rPr>
                <w:rFonts w:ascii="Arial" w:eastAsia="Calibri" w:hAnsi="Arial" w:cs="Arial"/>
                <w:sz w:val="16"/>
                <w:szCs w:val="16"/>
              </w:rPr>
              <w:t>Atsiskaitymas už atgautą energiją</w:t>
            </w:r>
          </w:p>
        </w:tc>
        <w:tc>
          <w:tcPr>
            <w:tcW w:w="2835" w:type="dxa"/>
            <w:vAlign w:val="center"/>
          </w:tcPr>
          <w:p w14:paraId="392401FC" w14:textId="77777777" w:rsidR="00C15BD9" w:rsidRPr="0016247F" w:rsidRDefault="00C15BD9" w:rsidP="009D043A">
            <w:pPr>
              <w:jc w:val="center"/>
              <w:rPr>
                <w:rFonts w:ascii="Arial" w:eastAsia="Calibri" w:hAnsi="Arial" w:cs="Arial"/>
                <w:bCs/>
                <w:sz w:val="16"/>
                <w:szCs w:val="16"/>
              </w:rPr>
            </w:pPr>
            <w:r w:rsidRPr="0016247F">
              <w:rPr>
                <w:rFonts w:ascii="Arial" w:hAnsi="Arial" w:cs="Arial"/>
                <w:bCs/>
                <w:sz w:val="16"/>
                <w:szCs w:val="16"/>
              </w:rPr>
              <w:sym w:font="Wingdings 2" w:char="F0A3"/>
            </w:r>
            <w:r w:rsidRPr="0016247F">
              <w:rPr>
                <w:rFonts w:ascii="Arial" w:hAnsi="Arial" w:cs="Arial"/>
                <w:bCs/>
                <w:sz w:val="16"/>
                <w:szCs w:val="16"/>
              </w:rPr>
              <w:t xml:space="preserve"> </w:t>
            </w:r>
          </w:p>
        </w:tc>
      </w:tr>
      <w:tr w:rsidR="00C15BD9" w:rsidRPr="0016247F" w14:paraId="03577F9C" w14:textId="77777777" w:rsidTr="0039510C">
        <w:trPr>
          <w:trHeight w:val="95"/>
        </w:trPr>
        <w:tc>
          <w:tcPr>
            <w:tcW w:w="7650" w:type="dxa"/>
            <w:vAlign w:val="center"/>
          </w:tcPr>
          <w:p w14:paraId="2F7B48E6" w14:textId="77777777" w:rsidR="00C15BD9" w:rsidRPr="0016247F" w:rsidRDefault="00C15BD9" w:rsidP="009D043A">
            <w:pPr>
              <w:rPr>
                <w:rFonts w:ascii="Arial" w:eastAsia="Calibri" w:hAnsi="Arial" w:cs="Arial"/>
                <w:sz w:val="16"/>
                <w:szCs w:val="16"/>
              </w:rPr>
            </w:pPr>
            <w:r w:rsidRPr="0016247F">
              <w:rPr>
                <w:rFonts w:ascii="Arial" w:eastAsia="Calibri" w:hAnsi="Arial" w:cs="Arial"/>
                <w:sz w:val="16"/>
                <w:szCs w:val="16"/>
              </w:rPr>
              <w:t>Atsiskaitymas už elektrinės instaliuotą galią</w:t>
            </w:r>
          </w:p>
        </w:tc>
        <w:tc>
          <w:tcPr>
            <w:tcW w:w="2835" w:type="dxa"/>
            <w:vAlign w:val="center"/>
          </w:tcPr>
          <w:p w14:paraId="27A86C82" w14:textId="77777777" w:rsidR="00C15BD9" w:rsidRPr="0016247F" w:rsidRDefault="00C15BD9" w:rsidP="009D043A">
            <w:pPr>
              <w:jc w:val="center"/>
              <w:rPr>
                <w:rFonts w:ascii="Arial" w:hAnsi="Arial" w:cs="Arial"/>
                <w:bCs/>
                <w:sz w:val="16"/>
                <w:szCs w:val="16"/>
              </w:rPr>
            </w:pPr>
            <w:r w:rsidRPr="0016247F">
              <w:rPr>
                <w:rFonts w:ascii="Arial" w:hAnsi="Arial" w:cs="Arial"/>
                <w:bCs/>
                <w:sz w:val="16"/>
                <w:szCs w:val="16"/>
              </w:rPr>
              <w:sym w:font="Wingdings 2" w:char="F0A3"/>
            </w:r>
          </w:p>
        </w:tc>
      </w:tr>
      <w:tr w:rsidR="00C15BD9" w:rsidRPr="0016247F" w14:paraId="2CC659B0" w14:textId="77777777" w:rsidTr="0039510C">
        <w:trPr>
          <w:trHeight w:val="95"/>
        </w:trPr>
        <w:tc>
          <w:tcPr>
            <w:tcW w:w="7650" w:type="dxa"/>
            <w:vAlign w:val="center"/>
          </w:tcPr>
          <w:p w14:paraId="4EC748FB" w14:textId="77777777" w:rsidR="00C15BD9" w:rsidRPr="0016247F" w:rsidRDefault="00C15BD9" w:rsidP="009D043A">
            <w:pPr>
              <w:rPr>
                <w:rFonts w:ascii="Arial" w:eastAsia="Calibri" w:hAnsi="Arial" w:cs="Arial"/>
                <w:sz w:val="16"/>
                <w:szCs w:val="16"/>
              </w:rPr>
            </w:pPr>
            <w:r w:rsidRPr="0016247F">
              <w:rPr>
                <w:rFonts w:ascii="Arial" w:eastAsia="Calibri" w:hAnsi="Arial" w:cs="Arial"/>
                <w:sz w:val="16"/>
                <w:szCs w:val="16"/>
              </w:rPr>
              <w:t>Atsiskaitymas mišriu būdu</w:t>
            </w:r>
          </w:p>
        </w:tc>
        <w:tc>
          <w:tcPr>
            <w:tcW w:w="2835" w:type="dxa"/>
            <w:vAlign w:val="center"/>
          </w:tcPr>
          <w:p w14:paraId="4E479FB2" w14:textId="77777777" w:rsidR="00C15BD9" w:rsidRPr="0016247F" w:rsidRDefault="00C15BD9" w:rsidP="009D043A">
            <w:pPr>
              <w:jc w:val="center"/>
              <w:rPr>
                <w:rFonts w:ascii="Arial" w:hAnsi="Arial" w:cs="Arial"/>
                <w:bCs/>
                <w:sz w:val="16"/>
                <w:szCs w:val="16"/>
              </w:rPr>
            </w:pPr>
            <w:r w:rsidRPr="0016247F">
              <w:rPr>
                <w:rFonts w:ascii="Arial" w:hAnsi="Arial" w:cs="Arial"/>
                <w:bCs/>
                <w:sz w:val="16"/>
                <w:szCs w:val="16"/>
              </w:rPr>
              <w:sym w:font="Wingdings 2" w:char="F0A3"/>
            </w:r>
          </w:p>
        </w:tc>
      </w:tr>
      <w:tr w:rsidR="00C15BD9" w:rsidRPr="0016247F" w14:paraId="09301EEC" w14:textId="77777777" w:rsidTr="0039510C">
        <w:trPr>
          <w:trHeight w:val="95"/>
        </w:trPr>
        <w:tc>
          <w:tcPr>
            <w:tcW w:w="7650" w:type="dxa"/>
            <w:vAlign w:val="center"/>
          </w:tcPr>
          <w:p w14:paraId="506B8F9A" w14:textId="77777777" w:rsidR="00C15BD9" w:rsidRPr="0016247F" w:rsidRDefault="00C15BD9" w:rsidP="009D043A">
            <w:pPr>
              <w:rPr>
                <w:rFonts w:ascii="Arial" w:eastAsia="Calibri" w:hAnsi="Arial" w:cs="Arial"/>
                <w:sz w:val="16"/>
                <w:szCs w:val="16"/>
              </w:rPr>
            </w:pPr>
            <w:r w:rsidRPr="0016247F">
              <w:rPr>
                <w:rFonts w:ascii="Arial" w:eastAsia="Calibri" w:hAnsi="Arial" w:cs="Arial"/>
                <w:sz w:val="16"/>
                <w:szCs w:val="16"/>
              </w:rPr>
              <w:t>Atsiskaitymas kilovatvalandėmis</w:t>
            </w:r>
          </w:p>
        </w:tc>
        <w:tc>
          <w:tcPr>
            <w:tcW w:w="2835" w:type="dxa"/>
            <w:vAlign w:val="center"/>
          </w:tcPr>
          <w:p w14:paraId="4970D88B" w14:textId="77777777" w:rsidR="00C15BD9" w:rsidRPr="0016247F" w:rsidRDefault="00C15BD9" w:rsidP="009D043A">
            <w:pPr>
              <w:jc w:val="center"/>
              <w:rPr>
                <w:rFonts w:ascii="Arial" w:hAnsi="Arial" w:cs="Arial"/>
                <w:bCs/>
                <w:sz w:val="16"/>
                <w:szCs w:val="16"/>
              </w:rPr>
            </w:pPr>
            <w:r w:rsidRPr="0016247F">
              <w:rPr>
                <w:rFonts w:ascii="Arial" w:hAnsi="Arial" w:cs="Arial"/>
                <w:bCs/>
                <w:sz w:val="16"/>
                <w:szCs w:val="16"/>
              </w:rPr>
              <w:sym w:font="Wingdings 2" w:char="F0A3"/>
            </w:r>
          </w:p>
        </w:tc>
      </w:tr>
    </w:tbl>
    <w:p w14:paraId="161EEFB8" w14:textId="6E8297AB" w:rsidR="00C15BD9" w:rsidRPr="0016247F" w:rsidRDefault="00C15BD9" w:rsidP="00C15BD9">
      <w:pPr>
        <w:rPr>
          <w:rStyle w:val="Hyperlink"/>
          <w:sz w:val="16"/>
          <w:szCs w:val="16"/>
        </w:rPr>
      </w:pPr>
      <w:r w:rsidRPr="0016247F">
        <w:rPr>
          <w:rFonts w:ascii="Arial" w:eastAsia="Calibri" w:hAnsi="Arial" w:cs="Arial"/>
          <w:bCs/>
          <w:sz w:val="16"/>
          <w:szCs w:val="16"/>
        </w:rPr>
        <w:t xml:space="preserve">Visą aktualią informaciją apie atsiskaitymo būdo pasirinkimą rasite </w:t>
      </w:r>
      <w:hyperlink r:id="rId11" w:history="1">
        <w:r w:rsidRPr="003E4FB5">
          <w:rPr>
            <w:rStyle w:val="Hyperlink"/>
            <w:rFonts w:ascii="Arial" w:hAnsi="Arial" w:cs="Arial"/>
            <w:sz w:val="16"/>
            <w:szCs w:val="16"/>
          </w:rPr>
          <w:t>www.ignitis.lt/gaminantiems-vartotojams</w:t>
        </w:r>
      </w:hyperlink>
    </w:p>
    <w:p w14:paraId="4850FE40" w14:textId="36D192A7" w:rsidR="0040192F" w:rsidRPr="00556D84" w:rsidRDefault="0040192F" w:rsidP="00CD2E37">
      <w:pPr>
        <w:rPr>
          <w:rFonts w:ascii="Arial" w:eastAsia="Calibri" w:hAnsi="Arial" w:cs="Arial"/>
          <w:b/>
          <w:sz w:val="8"/>
          <w:szCs w:val="8"/>
        </w:rPr>
      </w:pPr>
    </w:p>
    <w:p w14:paraId="79226B7B" w14:textId="66D7CCB6" w:rsidR="00951DA7" w:rsidRPr="0016247F" w:rsidRDefault="009A629C" w:rsidP="00951DA7">
      <w:pPr>
        <w:rPr>
          <w:rFonts w:ascii="Arial" w:eastAsia="Calibri" w:hAnsi="Arial" w:cs="Arial"/>
          <w:b/>
          <w:sz w:val="16"/>
          <w:szCs w:val="16"/>
        </w:rPr>
      </w:pPr>
      <w:r w:rsidRPr="0016247F">
        <w:rPr>
          <w:rFonts w:ascii="Arial" w:hAnsi="Arial" w:cs="Arial"/>
          <w:b/>
          <w:snapToGrid w:val="0"/>
          <w:sz w:val="16"/>
          <w:szCs w:val="16"/>
        </w:rPr>
        <w:t xml:space="preserve">Papildoma </w:t>
      </w:r>
      <w:r w:rsidR="00330959" w:rsidRPr="0016247F">
        <w:rPr>
          <w:rFonts w:ascii="Arial" w:hAnsi="Arial" w:cs="Arial"/>
          <w:b/>
          <w:snapToGrid w:val="0"/>
          <w:sz w:val="16"/>
          <w:szCs w:val="16"/>
        </w:rPr>
        <w:t xml:space="preserve">paslauga </w:t>
      </w:r>
      <w:r w:rsidRPr="0016247F">
        <w:rPr>
          <w:rFonts w:ascii="Arial" w:eastAsia="Calibri" w:hAnsi="Arial" w:cs="Arial"/>
          <w:sz w:val="16"/>
          <w:szCs w:val="16"/>
        </w:rPr>
        <w:t>(jei pageidaujate</w:t>
      </w:r>
      <w:r w:rsidR="00CD735C" w:rsidRPr="0016247F">
        <w:rPr>
          <w:rFonts w:ascii="Arial" w:eastAsia="Calibri" w:hAnsi="Arial" w:cs="Arial"/>
          <w:sz w:val="16"/>
          <w:szCs w:val="16"/>
        </w:rPr>
        <w:t xml:space="preserve"> papildomos </w:t>
      </w:r>
      <w:r w:rsidR="0007136B" w:rsidRPr="0016247F">
        <w:rPr>
          <w:rFonts w:ascii="Arial" w:eastAsia="Calibri" w:hAnsi="Arial" w:cs="Arial"/>
          <w:sz w:val="16"/>
          <w:szCs w:val="16"/>
        </w:rPr>
        <w:t xml:space="preserve">paslaugos </w:t>
      </w:r>
      <w:r w:rsidRPr="0016247F">
        <w:rPr>
          <w:rFonts w:ascii="Arial" w:eastAsia="Calibri" w:hAnsi="Arial" w:cs="Arial"/>
          <w:sz w:val="16"/>
          <w:szCs w:val="16"/>
        </w:rPr>
        <w:t>prašome p</w:t>
      </w:r>
      <w:r w:rsidR="00CD735C" w:rsidRPr="0016247F">
        <w:rPr>
          <w:rFonts w:ascii="Arial" w:eastAsia="Calibri" w:hAnsi="Arial" w:cs="Arial"/>
          <w:sz w:val="16"/>
          <w:szCs w:val="16"/>
        </w:rPr>
        <w:t>ažymėti savo pasirinkimą varnele</w:t>
      </w:r>
      <w:r w:rsidRPr="0016247F">
        <w:rPr>
          <w:rFonts w:ascii="Arial" w:eastAsia="Calibri" w:hAnsi="Arial" w:cs="Arial"/>
          <w:sz w:val="16"/>
          <w:szCs w:val="16"/>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35"/>
      </w:tblGrid>
      <w:tr w:rsidR="008D7468" w:rsidRPr="0016247F" w14:paraId="11D82FBD" w14:textId="77777777" w:rsidTr="000004C6">
        <w:tc>
          <w:tcPr>
            <w:tcW w:w="7650" w:type="dxa"/>
            <w:shd w:val="clear" w:color="auto" w:fill="auto"/>
          </w:tcPr>
          <w:p w14:paraId="12B1885B" w14:textId="0473450A" w:rsidR="00D47AB2" w:rsidRPr="0016247F" w:rsidRDefault="00D47AB2" w:rsidP="000004C6">
            <w:pPr>
              <w:tabs>
                <w:tab w:val="left" w:pos="426"/>
              </w:tabs>
              <w:rPr>
                <w:rFonts w:ascii="Arial" w:hAnsi="Arial" w:cs="Arial"/>
                <w:sz w:val="16"/>
                <w:szCs w:val="16"/>
              </w:rPr>
            </w:pPr>
            <w:r w:rsidRPr="0016247F">
              <w:rPr>
                <w:rFonts w:ascii="Arial" w:hAnsi="Arial" w:cs="Arial"/>
                <w:sz w:val="16"/>
                <w:szCs w:val="16"/>
              </w:rPr>
              <w:t xml:space="preserve">Žalioji energija </w:t>
            </w:r>
          </w:p>
        </w:tc>
        <w:tc>
          <w:tcPr>
            <w:tcW w:w="2835" w:type="dxa"/>
            <w:shd w:val="clear" w:color="auto" w:fill="auto"/>
            <w:vAlign w:val="center"/>
          </w:tcPr>
          <w:p w14:paraId="3FC8B518" w14:textId="77777777" w:rsidR="00D47AB2" w:rsidRPr="0016247F" w:rsidRDefault="00D47AB2" w:rsidP="000004C6">
            <w:pPr>
              <w:jc w:val="center"/>
              <w:rPr>
                <w:rFonts w:ascii="Arial" w:hAnsi="Arial" w:cs="Arial"/>
                <w:bCs/>
                <w:sz w:val="16"/>
                <w:szCs w:val="16"/>
              </w:rPr>
            </w:pPr>
            <w:r w:rsidRPr="0016247F">
              <w:rPr>
                <w:rFonts w:ascii="Arial" w:hAnsi="Arial" w:cs="Arial"/>
                <w:bCs/>
                <w:sz w:val="16"/>
                <w:szCs w:val="16"/>
              </w:rPr>
              <w:sym w:font="Wingdings 2" w:char="F0A3"/>
            </w:r>
          </w:p>
        </w:tc>
      </w:tr>
    </w:tbl>
    <w:p w14:paraId="16CD1050" w14:textId="25EA101B" w:rsidR="001B7E51" w:rsidRPr="00556D84" w:rsidRDefault="001B7E51" w:rsidP="00951DA7">
      <w:pPr>
        <w:rPr>
          <w:rFonts w:ascii="Arial" w:eastAsia="Calibri" w:hAnsi="Arial" w:cs="Arial"/>
          <w:b/>
          <w:sz w:val="8"/>
          <w:szCs w:val="8"/>
        </w:rPr>
      </w:pPr>
    </w:p>
    <w:p w14:paraId="719BD87A" w14:textId="3647162B" w:rsidR="00C116B5" w:rsidRPr="0016247F" w:rsidRDefault="00CD735C" w:rsidP="00C116B5">
      <w:pPr>
        <w:rPr>
          <w:rFonts w:ascii="Arial" w:eastAsia="Calibri" w:hAnsi="Arial" w:cs="Arial"/>
          <w:b/>
          <w:sz w:val="16"/>
          <w:szCs w:val="16"/>
        </w:rPr>
      </w:pPr>
      <w:r w:rsidRPr="0016247F">
        <w:rPr>
          <w:rFonts w:ascii="Arial" w:eastAsia="Calibri" w:hAnsi="Arial" w:cs="Arial"/>
          <w:b/>
          <w:sz w:val="16"/>
          <w:szCs w:val="16"/>
        </w:rPr>
        <w:t>N</w:t>
      </w:r>
      <w:r w:rsidR="00C116B5" w:rsidRPr="0016247F">
        <w:rPr>
          <w:rFonts w:ascii="Arial" w:eastAsia="Calibri" w:hAnsi="Arial" w:cs="Arial"/>
          <w:b/>
          <w:sz w:val="16"/>
          <w:szCs w:val="16"/>
        </w:rPr>
        <w:t>uolaidos pasirinkimas</w:t>
      </w:r>
      <w:r w:rsidR="000D49C2" w:rsidRPr="0016247F">
        <w:rPr>
          <w:rFonts w:ascii="Arial" w:eastAsia="Calibri" w:hAnsi="Arial" w:cs="Arial"/>
          <w:b/>
          <w:sz w:val="16"/>
          <w:szCs w:val="16"/>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35"/>
      </w:tblGrid>
      <w:tr w:rsidR="0016247F" w:rsidRPr="0016247F" w14:paraId="47711CAE" w14:textId="77777777" w:rsidTr="008F2E76">
        <w:tc>
          <w:tcPr>
            <w:tcW w:w="7650" w:type="dxa"/>
            <w:shd w:val="clear" w:color="auto" w:fill="auto"/>
          </w:tcPr>
          <w:p w14:paraId="2CC4BDB4" w14:textId="7FD558A6" w:rsidR="00C116B5" w:rsidRPr="0016247F" w:rsidRDefault="00C116B5" w:rsidP="008F2E76">
            <w:pPr>
              <w:tabs>
                <w:tab w:val="left" w:pos="426"/>
              </w:tabs>
              <w:rPr>
                <w:rFonts w:ascii="Arial" w:eastAsia="Calibri" w:hAnsi="Arial" w:cs="Arial"/>
                <w:b/>
                <w:sz w:val="16"/>
                <w:szCs w:val="16"/>
              </w:rPr>
            </w:pPr>
            <w:r w:rsidRPr="0016247F">
              <w:rPr>
                <w:rFonts w:ascii="Arial" w:hAnsi="Arial" w:cs="Arial"/>
                <w:sz w:val="16"/>
                <w:szCs w:val="16"/>
              </w:rPr>
              <w:t>Nuolaida žaliajai energijai</w:t>
            </w:r>
            <w:r w:rsidR="004A10BA" w:rsidRPr="0016247F">
              <w:rPr>
                <w:rFonts w:ascii="Arial" w:hAnsi="Arial" w:cs="Arial"/>
                <w:sz w:val="16"/>
                <w:szCs w:val="16"/>
              </w:rPr>
              <w:t xml:space="preserve"> (</w:t>
            </w:r>
            <w:r w:rsidR="009A629C" w:rsidRPr="0016247F">
              <w:rPr>
                <w:rFonts w:ascii="Arial" w:hAnsi="Arial" w:cs="Arial"/>
                <w:sz w:val="16"/>
                <w:szCs w:val="16"/>
              </w:rPr>
              <w:t xml:space="preserve">nuolaida gali būti taikoma, </w:t>
            </w:r>
            <w:r w:rsidR="004A10BA" w:rsidRPr="0016247F">
              <w:rPr>
                <w:rFonts w:ascii="Arial" w:hAnsi="Arial" w:cs="Arial"/>
                <w:sz w:val="16"/>
                <w:szCs w:val="16"/>
              </w:rPr>
              <w:t>jei pasirinkote ž</w:t>
            </w:r>
            <w:r w:rsidR="009A629C" w:rsidRPr="0016247F">
              <w:rPr>
                <w:rFonts w:ascii="Arial" w:hAnsi="Arial" w:cs="Arial"/>
                <w:sz w:val="16"/>
                <w:szCs w:val="16"/>
              </w:rPr>
              <w:t>alią</w:t>
            </w:r>
            <w:r w:rsidR="00CD735C" w:rsidRPr="0016247F">
              <w:rPr>
                <w:rFonts w:ascii="Arial" w:hAnsi="Arial" w:cs="Arial"/>
                <w:sz w:val="16"/>
                <w:szCs w:val="16"/>
              </w:rPr>
              <w:t>ją</w:t>
            </w:r>
            <w:r w:rsidR="009A629C" w:rsidRPr="0016247F">
              <w:rPr>
                <w:rFonts w:ascii="Arial" w:hAnsi="Arial" w:cs="Arial"/>
                <w:sz w:val="16"/>
                <w:szCs w:val="16"/>
              </w:rPr>
              <w:t xml:space="preserve"> energiją)</w:t>
            </w:r>
          </w:p>
        </w:tc>
        <w:tc>
          <w:tcPr>
            <w:tcW w:w="2835" w:type="dxa"/>
            <w:shd w:val="clear" w:color="auto" w:fill="auto"/>
            <w:vAlign w:val="center"/>
          </w:tcPr>
          <w:p w14:paraId="12AE654E" w14:textId="77777777" w:rsidR="00C116B5" w:rsidRPr="0016247F" w:rsidRDefault="00C116B5" w:rsidP="008F2E76">
            <w:pPr>
              <w:jc w:val="center"/>
              <w:rPr>
                <w:rFonts w:ascii="Arial" w:eastAsia="Calibri" w:hAnsi="Arial" w:cs="Arial"/>
                <w:bCs/>
                <w:sz w:val="16"/>
                <w:szCs w:val="16"/>
              </w:rPr>
            </w:pPr>
            <w:r w:rsidRPr="0016247F">
              <w:rPr>
                <w:rFonts w:ascii="Arial" w:hAnsi="Arial" w:cs="Arial"/>
                <w:bCs/>
                <w:sz w:val="16"/>
                <w:szCs w:val="16"/>
              </w:rPr>
              <w:sym w:font="Wingdings 2" w:char="F0A3"/>
            </w:r>
            <w:r w:rsidRPr="0016247F">
              <w:rPr>
                <w:rFonts w:ascii="Arial" w:hAnsi="Arial" w:cs="Arial"/>
                <w:bCs/>
                <w:sz w:val="16"/>
                <w:szCs w:val="16"/>
              </w:rPr>
              <w:t xml:space="preserve"> </w:t>
            </w:r>
          </w:p>
        </w:tc>
      </w:tr>
      <w:tr w:rsidR="008D7468" w:rsidRPr="0016247F" w14:paraId="556208F4" w14:textId="77777777" w:rsidTr="008F2E76">
        <w:tc>
          <w:tcPr>
            <w:tcW w:w="7650" w:type="dxa"/>
            <w:shd w:val="clear" w:color="auto" w:fill="auto"/>
          </w:tcPr>
          <w:p w14:paraId="596613A7" w14:textId="36B01DA4" w:rsidR="00C116B5" w:rsidRPr="0016247F" w:rsidRDefault="00C116B5" w:rsidP="008F2E76">
            <w:pPr>
              <w:tabs>
                <w:tab w:val="left" w:pos="426"/>
              </w:tabs>
              <w:rPr>
                <w:rFonts w:ascii="Arial" w:hAnsi="Arial" w:cs="Arial"/>
                <w:sz w:val="16"/>
                <w:szCs w:val="16"/>
              </w:rPr>
            </w:pPr>
            <w:r w:rsidRPr="0016247F">
              <w:rPr>
                <w:rFonts w:ascii="Arial" w:hAnsi="Arial" w:cs="Arial"/>
                <w:sz w:val="16"/>
                <w:szCs w:val="16"/>
              </w:rPr>
              <w:t>Nuolaida tiekimo kainai</w:t>
            </w:r>
            <w:r w:rsidR="000D49C2" w:rsidRPr="0016247F">
              <w:rPr>
                <w:rFonts w:ascii="Arial" w:hAnsi="Arial" w:cs="Arial"/>
                <w:sz w:val="16"/>
                <w:szCs w:val="16"/>
              </w:rPr>
              <w:t xml:space="preserve"> (nuolaida gali būti taikoma, jei pasirinkote Ignitis tiekimo kainos fiksavimą)</w:t>
            </w:r>
          </w:p>
        </w:tc>
        <w:tc>
          <w:tcPr>
            <w:tcW w:w="2835" w:type="dxa"/>
            <w:shd w:val="clear" w:color="auto" w:fill="auto"/>
            <w:vAlign w:val="center"/>
          </w:tcPr>
          <w:p w14:paraId="3C0CE2B5" w14:textId="77777777" w:rsidR="00C116B5" w:rsidRPr="0016247F" w:rsidRDefault="00C116B5" w:rsidP="008F2E76">
            <w:pPr>
              <w:jc w:val="center"/>
              <w:rPr>
                <w:rFonts w:ascii="Arial" w:hAnsi="Arial" w:cs="Arial"/>
                <w:bCs/>
                <w:sz w:val="16"/>
                <w:szCs w:val="16"/>
              </w:rPr>
            </w:pPr>
            <w:r w:rsidRPr="0016247F">
              <w:rPr>
                <w:rFonts w:ascii="Arial" w:hAnsi="Arial" w:cs="Arial"/>
                <w:bCs/>
                <w:sz w:val="16"/>
                <w:szCs w:val="16"/>
              </w:rPr>
              <w:sym w:font="Wingdings 2" w:char="F0A3"/>
            </w:r>
          </w:p>
        </w:tc>
      </w:tr>
    </w:tbl>
    <w:p w14:paraId="1F789FEC" w14:textId="77777777" w:rsidR="00C116B5" w:rsidRPr="00556D84" w:rsidRDefault="00C116B5" w:rsidP="00951DA7">
      <w:pPr>
        <w:rPr>
          <w:rFonts w:ascii="Arial" w:eastAsia="Calibri" w:hAnsi="Arial" w:cs="Arial"/>
          <w:b/>
          <w:sz w:val="8"/>
          <w:szCs w:val="8"/>
        </w:rPr>
      </w:pPr>
    </w:p>
    <w:p w14:paraId="6636BFC7" w14:textId="7DDF41DB" w:rsidR="00717062" w:rsidRPr="0016247F" w:rsidRDefault="00717062" w:rsidP="00CD2E37">
      <w:pPr>
        <w:rPr>
          <w:rFonts w:ascii="Arial" w:eastAsia="Calibri" w:hAnsi="Arial" w:cs="Arial"/>
          <w:b/>
          <w:sz w:val="16"/>
          <w:szCs w:val="16"/>
        </w:rPr>
      </w:pPr>
      <w:r w:rsidRPr="0016247F">
        <w:rPr>
          <w:rFonts w:ascii="Arial" w:eastAsia="Calibri" w:hAnsi="Arial" w:cs="Arial"/>
          <w:b/>
          <w:sz w:val="16"/>
          <w:szCs w:val="16"/>
        </w:rPr>
        <w:t>Mokėjimo informacijos</w:t>
      </w:r>
      <w:r w:rsidR="006D05C9" w:rsidRPr="0016247F">
        <w:rPr>
          <w:rFonts w:ascii="Arial" w:eastAsia="Calibri" w:hAnsi="Arial" w:cs="Arial"/>
          <w:b/>
          <w:sz w:val="16"/>
          <w:szCs w:val="16"/>
        </w:rPr>
        <w:t xml:space="preserve"> </w:t>
      </w:r>
      <w:r w:rsidRPr="0016247F">
        <w:rPr>
          <w:rFonts w:ascii="Arial" w:eastAsia="Calibri" w:hAnsi="Arial" w:cs="Arial"/>
          <w:b/>
          <w:sz w:val="16"/>
          <w:szCs w:val="16"/>
        </w:rPr>
        <w:t>(mokėtina su</w:t>
      </w:r>
      <w:r w:rsidR="006D05C9" w:rsidRPr="0016247F">
        <w:rPr>
          <w:rFonts w:ascii="Arial" w:eastAsia="Calibri" w:hAnsi="Arial" w:cs="Arial"/>
          <w:b/>
          <w:sz w:val="16"/>
          <w:szCs w:val="16"/>
        </w:rPr>
        <w:t>ma, apmokėjimo terminas</w:t>
      </w:r>
      <w:r w:rsidR="00AF1966" w:rsidRPr="0016247F">
        <w:rPr>
          <w:rFonts w:ascii="Arial" w:eastAsia="Calibri" w:hAnsi="Arial" w:cs="Arial"/>
          <w:b/>
          <w:sz w:val="16"/>
          <w:szCs w:val="16"/>
        </w:rPr>
        <w:t xml:space="preserve"> ir kita su mokėjimu susijusi informacija</w:t>
      </w:r>
      <w:r w:rsidRPr="0016247F">
        <w:rPr>
          <w:rFonts w:ascii="Arial" w:eastAsia="Calibri" w:hAnsi="Arial" w:cs="Arial"/>
          <w:b/>
          <w:sz w:val="16"/>
          <w:szCs w:val="16"/>
        </w:rPr>
        <w:t>) gavimo būdo pasirinkimas</w:t>
      </w:r>
      <w:r w:rsidR="0039510C">
        <w:rPr>
          <w:rFonts w:ascii="Arial" w:eastAsia="Calibri" w:hAnsi="Arial" w:cs="Arial"/>
          <w:sz w:val="16"/>
          <w:szCs w:val="16"/>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35"/>
      </w:tblGrid>
      <w:tr w:rsidR="0016247F" w:rsidRPr="0016247F" w14:paraId="0ED21E93" w14:textId="77777777" w:rsidTr="0086060B">
        <w:tc>
          <w:tcPr>
            <w:tcW w:w="7650" w:type="dxa"/>
            <w:shd w:val="clear" w:color="auto" w:fill="auto"/>
          </w:tcPr>
          <w:p w14:paraId="5D683006" w14:textId="77777777" w:rsidR="00717062" w:rsidRPr="0016247F" w:rsidRDefault="00717062" w:rsidP="0086060B">
            <w:pPr>
              <w:tabs>
                <w:tab w:val="left" w:pos="426"/>
              </w:tabs>
              <w:rPr>
                <w:rFonts w:ascii="Arial" w:hAnsi="Arial" w:cs="Arial"/>
                <w:sz w:val="16"/>
                <w:szCs w:val="16"/>
              </w:rPr>
            </w:pPr>
            <w:r w:rsidRPr="0016247F">
              <w:rPr>
                <w:rFonts w:ascii="Arial" w:hAnsi="Arial" w:cs="Arial"/>
                <w:sz w:val="16"/>
                <w:szCs w:val="16"/>
              </w:rPr>
              <w:t>Elektroniniu paštu</w:t>
            </w:r>
            <w:r w:rsidR="00136BED" w:rsidRPr="0016247F">
              <w:rPr>
                <w:rFonts w:ascii="Arial" w:hAnsi="Arial" w:cs="Arial"/>
                <w:sz w:val="16"/>
                <w:szCs w:val="16"/>
              </w:rPr>
              <w:t xml:space="preserve"> </w:t>
            </w:r>
          </w:p>
        </w:tc>
        <w:tc>
          <w:tcPr>
            <w:tcW w:w="2835" w:type="dxa"/>
            <w:shd w:val="clear" w:color="auto" w:fill="auto"/>
            <w:vAlign w:val="center"/>
          </w:tcPr>
          <w:p w14:paraId="01074441" w14:textId="77777777" w:rsidR="00717062" w:rsidRPr="0016247F" w:rsidRDefault="00717062" w:rsidP="0086060B">
            <w:pPr>
              <w:jc w:val="center"/>
              <w:rPr>
                <w:rFonts w:ascii="Arial" w:hAnsi="Arial" w:cs="Arial"/>
                <w:bCs/>
                <w:sz w:val="16"/>
                <w:szCs w:val="16"/>
              </w:rPr>
            </w:pPr>
            <w:r w:rsidRPr="0016247F">
              <w:rPr>
                <w:rFonts w:ascii="Arial" w:hAnsi="Arial" w:cs="Arial"/>
                <w:bCs/>
                <w:sz w:val="16"/>
                <w:szCs w:val="16"/>
              </w:rPr>
              <w:sym w:font="Wingdings 2" w:char="F0A3"/>
            </w:r>
          </w:p>
        </w:tc>
      </w:tr>
      <w:tr w:rsidR="00717062" w:rsidRPr="0016247F" w14:paraId="5600E78E" w14:textId="77777777" w:rsidTr="0086060B">
        <w:tc>
          <w:tcPr>
            <w:tcW w:w="7650" w:type="dxa"/>
            <w:shd w:val="clear" w:color="auto" w:fill="auto"/>
          </w:tcPr>
          <w:p w14:paraId="2DEBA048" w14:textId="77777777" w:rsidR="00717062" w:rsidRPr="0016247F" w:rsidRDefault="008426A8" w:rsidP="008426A8">
            <w:pPr>
              <w:tabs>
                <w:tab w:val="left" w:pos="426"/>
              </w:tabs>
              <w:rPr>
                <w:rFonts w:ascii="Arial" w:eastAsia="Calibri" w:hAnsi="Arial" w:cs="Arial"/>
                <w:b/>
                <w:sz w:val="16"/>
                <w:szCs w:val="16"/>
              </w:rPr>
            </w:pPr>
            <w:r w:rsidRPr="0016247F">
              <w:rPr>
                <w:rFonts w:ascii="Arial" w:hAnsi="Arial" w:cs="Arial"/>
                <w:sz w:val="16"/>
                <w:szCs w:val="16"/>
              </w:rPr>
              <w:t xml:space="preserve">Trumpąja </w:t>
            </w:r>
            <w:r w:rsidR="00717062" w:rsidRPr="0016247F">
              <w:rPr>
                <w:rFonts w:ascii="Arial" w:hAnsi="Arial" w:cs="Arial"/>
                <w:sz w:val="16"/>
                <w:szCs w:val="16"/>
              </w:rPr>
              <w:t>SMS žinute</w:t>
            </w:r>
          </w:p>
        </w:tc>
        <w:tc>
          <w:tcPr>
            <w:tcW w:w="2835" w:type="dxa"/>
            <w:shd w:val="clear" w:color="auto" w:fill="auto"/>
            <w:vAlign w:val="center"/>
          </w:tcPr>
          <w:p w14:paraId="4370B5F2" w14:textId="77777777" w:rsidR="00717062" w:rsidRPr="0016247F" w:rsidRDefault="00717062" w:rsidP="0086060B">
            <w:pPr>
              <w:jc w:val="center"/>
              <w:rPr>
                <w:rFonts w:ascii="Arial" w:eastAsia="Calibri" w:hAnsi="Arial" w:cs="Arial"/>
                <w:bCs/>
                <w:sz w:val="16"/>
                <w:szCs w:val="16"/>
              </w:rPr>
            </w:pPr>
            <w:r w:rsidRPr="0016247F">
              <w:rPr>
                <w:rFonts w:ascii="Arial" w:hAnsi="Arial" w:cs="Arial"/>
                <w:bCs/>
                <w:sz w:val="16"/>
                <w:szCs w:val="16"/>
              </w:rPr>
              <w:sym w:font="Wingdings 2" w:char="F0A3"/>
            </w:r>
            <w:r w:rsidRPr="0016247F">
              <w:rPr>
                <w:rFonts w:ascii="Arial" w:hAnsi="Arial" w:cs="Arial"/>
                <w:bCs/>
                <w:sz w:val="16"/>
                <w:szCs w:val="16"/>
              </w:rPr>
              <w:t xml:space="preserve"> </w:t>
            </w:r>
          </w:p>
        </w:tc>
      </w:tr>
    </w:tbl>
    <w:p w14:paraId="7BC024A0" w14:textId="77777777" w:rsidR="00EB0DBC" w:rsidRPr="00556D84" w:rsidRDefault="00EB0DBC" w:rsidP="00054FDE">
      <w:pPr>
        <w:rPr>
          <w:rFonts w:ascii="Arial" w:eastAsia="Calibri" w:hAnsi="Arial" w:cs="Arial"/>
          <w:b/>
          <w:sz w:val="8"/>
          <w:szCs w:val="8"/>
        </w:rPr>
      </w:pPr>
    </w:p>
    <w:p w14:paraId="1549F980" w14:textId="77777777" w:rsidR="00054FDE" w:rsidRPr="0016247F" w:rsidRDefault="00054FDE" w:rsidP="00054FDE">
      <w:pPr>
        <w:rPr>
          <w:rFonts w:ascii="Arial" w:eastAsia="Calibri" w:hAnsi="Arial" w:cs="Arial"/>
          <w:sz w:val="16"/>
          <w:szCs w:val="16"/>
        </w:rPr>
      </w:pPr>
      <w:r w:rsidRPr="0016247F">
        <w:rPr>
          <w:rFonts w:ascii="Arial" w:eastAsia="Calibri" w:hAnsi="Arial" w:cs="Arial"/>
          <w:b/>
          <w:sz w:val="16"/>
          <w:szCs w:val="16"/>
        </w:rPr>
        <w:t>Sąskaitų gavimo būdo pasirinkimas</w:t>
      </w:r>
      <w:r w:rsidR="00AF1966" w:rsidRPr="0016247F">
        <w:rPr>
          <w:rFonts w:ascii="Arial" w:eastAsia="Calibri" w:hAnsi="Arial" w:cs="Arial"/>
          <w:b/>
          <w:sz w:val="16"/>
          <w:szCs w:val="16"/>
        </w:rPr>
        <w:t xml:space="preserve"> </w:t>
      </w:r>
      <w:r w:rsidR="00AF1966" w:rsidRPr="0016247F">
        <w:rPr>
          <w:rFonts w:ascii="Arial" w:eastAsia="Calibri" w:hAnsi="Arial" w:cs="Arial"/>
          <w:sz w:val="16"/>
          <w:szCs w:val="16"/>
        </w:rPr>
        <w:t>(jeigu pageidaujate gauti sąskaitas, prašome pasirinkti vieną variantą)</w:t>
      </w:r>
      <w:r w:rsidRPr="0016247F">
        <w:rPr>
          <w:rFonts w:ascii="Arial" w:eastAsia="Calibri" w:hAnsi="Arial" w:cs="Arial"/>
          <w:sz w:val="16"/>
          <w:szCs w:val="16"/>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35"/>
      </w:tblGrid>
      <w:tr w:rsidR="0016247F" w:rsidRPr="0016247F" w14:paraId="347474C3" w14:textId="77777777" w:rsidTr="0086060B">
        <w:tc>
          <w:tcPr>
            <w:tcW w:w="7650" w:type="dxa"/>
            <w:shd w:val="clear" w:color="auto" w:fill="auto"/>
          </w:tcPr>
          <w:p w14:paraId="51F56237" w14:textId="5B3C22DC" w:rsidR="00054FDE" w:rsidRPr="0016247F" w:rsidRDefault="00054FDE" w:rsidP="000229BA">
            <w:pPr>
              <w:tabs>
                <w:tab w:val="left" w:pos="426"/>
              </w:tabs>
              <w:rPr>
                <w:rFonts w:ascii="Arial" w:hAnsi="Arial" w:cs="Arial"/>
                <w:sz w:val="16"/>
                <w:szCs w:val="16"/>
              </w:rPr>
            </w:pPr>
            <w:r w:rsidRPr="0016247F">
              <w:rPr>
                <w:rFonts w:ascii="Arial" w:hAnsi="Arial" w:cs="Arial"/>
                <w:sz w:val="16"/>
                <w:szCs w:val="16"/>
              </w:rPr>
              <w:t xml:space="preserve">Savitarnos svetainė </w:t>
            </w:r>
            <w:r w:rsidR="000229BA" w:rsidRPr="0016247F">
              <w:rPr>
                <w:rStyle w:val="Hyperlink"/>
                <w:rFonts w:ascii="Arial" w:hAnsi="Arial" w:cs="Arial"/>
                <w:color w:val="auto"/>
                <w:sz w:val="16"/>
                <w:szCs w:val="16"/>
                <w:u w:val="none"/>
              </w:rPr>
              <w:t>e.ignitis.lt</w:t>
            </w:r>
            <w:r w:rsidR="000229BA" w:rsidRPr="0016247F">
              <w:rPr>
                <w:rStyle w:val="Hyperlink"/>
                <w:color w:val="auto"/>
              </w:rPr>
              <w:t xml:space="preserve"> </w:t>
            </w:r>
          </w:p>
        </w:tc>
        <w:tc>
          <w:tcPr>
            <w:tcW w:w="2835" w:type="dxa"/>
            <w:shd w:val="clear" w:color="auto" w:fill="auto"/>
            <w:vAlign w:val="center"/>
          </w:tcPr>
          <w:p w14:paraId="4DC5B318" w14:textId="77777777" w:rsidR="00054FDE" w:rsidRPr="0016247F" w:rsidRDefault="00054FDE" w:rsidP="0086060B">
            <w:pPr>
              <w:jc w:val="center"/>
              <w:rPr>
                <w:rFonts w:ascii="Arial" w:hAnsi="Arial" w:cs="Arial"/>
                <w:bCs/>
                <w:sz w:val="16"/>
                <w:szCs w:val="16"/>
              </w:rPr>
            </w:pPr>
            <w:r w:rsidRPr="0016247F">
              <w:rPr>
                <w:rFonts w:ascii="Arial" w:hAnsi="Arial" w:cs="Arial"/>
                <w:bCs/>
                <w:sz w:val="16"/>
                <w:szCs w:val="16"/>
              </w:rPr>
              <w:sym w:font="Wingdings 2" w:char="F0A3"/>
            </w:r>
          </w:p>
        </w:tc>
      </w:tr>
      <w:tr w:rsidR="00054FDE" w:rsidRPr="0016247F" w14:paraId="6D34467D" w14:textId="77777777" w:rsidTr="0086060B">
        <w:tc>
          <w:tcPr>
            <w:tcW w:w="7650" w:type="dxa"/>
            <w:shd w:val="clear" w:color="auto" w:fill="auto"/>
          </w:tcPr>
          <w:p w14:paraId="72B03CE5" w14:textId="77777777" w:rsidR="00054FDE" w:rsidRPr="0016247F" w:rsidRDefault="00054FDE" w:rsidP="009E2651">
            <w:pPr>
              <w:tabs>
                <w:tab w:val="left" w:pos="426"/>
              </w:tabs>
              <w:rPr>
                <w:rFonts w:ascii="Arial" w:hAnsi="Arial" w:cs="Arial"/>
                <w:sz w:val="16"/>
                <w:szCs w:val="16"/>
              </w:rPr>
            </w:pPr>
            <w:r w:rsidRPr="0016247F">
              <w:rPr>
                <w:rFonts w:ascii="Arial" w:hAnsi="Arial" w:cs="Arial"/>
                <w:sz w:val="16"/>
                <w:szCs w:val="16"/>
              </w:rPr>
              <w:t>Paštu</w:t>
            </w:r>
            <w:r w:rsidR="00D36F59" w:rsidRPr="0016247F">
              <w:rPr>
                <w:rFonts w:ascii="Arial" w:hAnsi="Arial" w:cs="Arial"/>
                <w:sz w:val="16"/>
                <w:szCs w:val="16"/>
              </w:rPr>
              <w:t xml:space="preserve"> (</w:t>
            </w:r>
            <w:r w:rsidR="009E2651" w:rsidRPr="0016247F">
              <w:rPr>
                <w:rFonts w:ascii="Arial" w:hAnsi="Arial" w:cs="Arial"/>
                <w:sz w:val="16"/>
                <w:szCs w:val="16"/>
              </w:rPr>
              <w:t>jei</w:t>
            </w:r>
            <w:r w:rsidR="00D36F59" w:rsidRPr="0016247F">
              <w:rPr>
                <w:rFonts w:ascii="Arial" w:hAnsi="Arial" w:cs="Arial"/>
                <w:sz w:val="16"/>
                <w:szCs w:val="16"/>
              </w:rPr>
              <w:t xml:space="preserve"> neturi</w:t>
            </w:r>
            <w:r w:rsidR="009E2651" w:rsidRPr="0016247F">
              <w:rPr>
                <w:rFonts w:ascii="Arial" w:hAnsi="Arial" w:cs="Arial"/>
                <w:sz w:val="16"/>
                <w:szCs w:val="16"/>
              </w:rPr>
              <w:t>te</w:t>
            </w:r>
            <w:r w:rsidR="00D36F59" w:rsidRPr="0016247F">
              <w:rPr>
                <w:rFonts w:ascii="Arial" w:hAnsi="Arial" w:cs="Arial"/>
                <w:sz w:val="16"/>
                <w:szCs w:val="16"/>
              </w:rPr>
              <w:t xml:space="preserve"> el. pašto)</w:t>
            </w:r>
          </w:p>
        </w:tc>
        <w:tc>
          <w:tcPr>
            <w:tcW w:w="2835" w:type="dxa"/>
            <w:shd w:val="clear" w:color="auto" w:fill="auto"/>
            <w:vAlign w:val="center"/>
          </w:tcPr>
          <w:p w14:paraId="6E1D1825" w14:textId="77777777" w:rsidR="00054FDE" w:rsidRPr="0016247F" w:rsidRDefault="00054FDE" w:rsidP="0086060B">
            <w:pPr>
              <w:jc w:val="center"/>
              <w:rPr>
                <w:rFonts w:ascii="Arial" w:hAnsi="Arial" w:cs="Arial"/>
                <w:bCs/>
                <w:sz w:val="16"/>
                <w:szCs w:val="16"/>
              </w:rPr>
            </w:pPr>
            <w:r w:rsidRPr="0016247F">
              <w:rPr>
                <w:rFonts w:ascii="Arial" w:hAnsi="Arial" w:cs="Arial"/>
                <w:bCs/>
                <w:sz w:val="16"/>
                <w:szCs w:val="16"/>
              </w:rPr>
              <w:sym w:font="Wingdings 2" w:char="F0A3"/>
            </w:r>
          </w:p>
        </w:tc>
      </w:tr>
    </w:tbl>
    <w:p w14:paraId="09811DC7" w14:textId="77777777" w:rsidR="00717062" w:rsidRPr="0016247F" w:rsidRDefault="00717062" w:rsidP="00CD2E37">
      <w:pPr>
        <w:rPr>
          <w:rFonts w:ascii="Arial" w:eastAsia="Calibri" w:hAnsi="Arial" w:cs="Arial"/>
          <w:b/>
          <w:sz w:val="12"/>
          <w:szCs w:val="12"/>
        </w:rPr>
      </w:pPr>
    </w:p>
    <w:p w14:paraId="39601237" w14:textId="77777777" w:rsidR="00CD2E37" w:rsidRPr="0016247F" w:rsidRDefault="00CD2E37" w:rsidP="00CD2E37">
      <w:pPr>
        <w:tabs>
          <w:tab w:val="left" w:pos="142"/>
          <w:tab w:val="left" w:pos="567"/>
        </w:tabs>
        <w:jc w:val="both"/>
        <w:rPr>
          <w:rFonts w:ascii="Arial" w:hAnsi="Arial" w:cs="Arial"/>
          <w:b/>
          <w:bCs/>
          <w:sz w:val="16"/>
          <w:szCs w:val="16"/>
        </w:rPr>
      </w:pPr>
      <w:r w:rsidRPr="0016247F">
        <w:rPr>
          <w:rFonts w:ascii="Arial" w:eastAsia="Calibri" w:hAnsi="Arial" w:cs="Arial"/>
          <w:b/>
          <w:sz w:val="16"/>
          <w:szCs w:val="16"/>
        </w:rPr>
        <w:t xml:space="preserve">SVARBU! </w:t>
      </w:r>
      <w:r w:rsidRPr="0016247F">
        <w:rPr>
          <w:rFonts w:ascii="Arial" w:eastAsia="Calibri" w:hAnsi="Arial" w:cs="Arial"/>
          <w:sz w:val="16"/>
          <w:szCs w:val="16"/>
        </w:rPr>
        <w:t>Patvirtinu, kad esu susipažinęs ir sutinku su:</w:t>
      </w:r>
    </w:p>
    <w:p w14:paraId="00ACD6C7" w14:textId="5D3F0D97" w:rsidR="00CD2E37" w:rsidRPr="0016247F" w:rsidRDefault="003F0430" w:rsidP="00710E1E">
      <w:pPr>
        <w:pStyle w:val="ListParagraph"/>
        <w:numPr>
          <w:ilvl w:val="0"/>
          <w:numId w:val="34"/>
        </w:numPr>
        <w:tabs>
          <w:tab w:val="left" w:pos="426"/>
        </w:tabs>
        <w:ind w:left="284" w:hanging="284"/>
        <w:jc w:val="both"/>
        <w:rPr>
          <w:rFonts w:ascii="Arial" w:hAnsi="Arial" w:cs="Arial"/>
          <w:sz w:val="16"/>
          <w:szCs w:val="16"/>
        </w:rPr>
      </w:pPr>
      <w:r w:rsidRPr="0016247F">
        <w:rPr>
          <w:rFonts w:ascii="Arial" w:hAnsi="Arial" w:cs="Arial"/>
          <w:sz w:val="16"/>
          <w:szCs w:val="16"/>
        </w:rPr>
        <w:t>S</w:t>
      </w:r>
      <w:r w:rsidR="00CD2E37" w:rsidRPr="0016247F">
        <w:rPr>
          <w:rFonts w:ascii="Arial" w:hAnsi="Arial" w:cs="Arial"/>
          <w:sz w:val="16"/>
          <w:szCs w:val="16"/>
        </w:rPr>
        <w:t xml:space="preserve">ąlyga, kad </w:t>
      </w:r>
      <w:r w:rsidR="00E704F0" w:rsidRPr="0016247F">
        <w:rPr>
          <w:rFonts w:ascii="Arial" w:hAnsi="Arial" w:cs="Arial"/>
          <w:sz w:val="16"/>
          <w:szCs w:val="16"/>
        </w:rPr>
        <w:t xml:space="preserve">ESO </w:t>
      </w:r>
      <w:r w:rsidR="00DE7CF2" w:rsidRPr="0016247F">
        <w:rPr>
          <w:rFonts w:ascii="Arial" w:hAnsi="Arial" w:cs="Arial"/>
          <w:sz w:val="16"/>
          <w:szCs w:val="16"/>
        </w:rPr>
        <w:t>t</w:t>
      </w:r>
      <w:r w:rsidR="003305EA" w:rsidRPr="0016247F">
        <w:rPr>
          <w:rFonts w:ascii="Arial" w:hAnsi="Arial" w:cs="Arial"/>
          <w:sz w:val="16"/>
          <w:szCs w:val="16"/>
        </w:rPr>
        <w:t>arif</w:t>
      </w:r>
      <w:r w:rsidR="00E704F0" w:rsidRPr="0016247F">
        <w:rPr>
          <w:rFonts w:ascii="Arial" w:hAnsi="Arial" w:cs="Arial"/>
          <w:sz w:val="16"/>
          <w:szCs w:val="16"/>
        </w:rPr>
        <w:t>ų planas</w:t>
      </w:r>
      <w:r w:rsidR="00CD2E37" w:rsidRPr="0016247F">
        <w:rPr>
          <w:rFonts w:ascii="Arial" w:hAnsi="Arial" w:cs="Arial"/>
          <w:sz w:val="16"/>
          <w:szCs w:val="16"/>
        </w:rPr>
        <w:t xml:space="preserve"> gali būti keičiamas ne anksčiau kaip</w:t>
      </w:r>
      <w:r w:rsidR="003305EA" w:rsidRPr="0016247F">
        <w:rPr>
          <w:rFonts w:ascii="Arial" w:hAnsi="Arial" w:cs="Arial"/>
          <w:sz w:val="16"/>
          <w:szCs w:val="16"/>
        </w:rPr>
        <w:t xml:space="preserve"> po 12 kalendorinių mėnesių nuo jo </w:t>
      </w:r>
      <w:r w:rsidR="00CD2E37" w:rsidRPr="0016247F">
        <w:rPr>
          <w:rFonts w:ascii="Arial" w:hAnsi="Arial" w:cs="Arial"/>
          <w:sz w:val="16"/>
          <w:szCs w:val="16"/>
        </w:rPr>
        <w:t>taikymo dienos</w:t>
      </w:r>
      <w:r w:rsidR="009D45D2" w:rsidRPr="0016247F">
        <w:rPr>
          <w:rFonts w:ascii="Arial" w:hAnsi="Arial" w:cs="Arial"/>
          <w:sz w:val="16"/>
          <w:szCs w:val="16"/>
        </w:rPr>
        <w:t>. Pirmą kartą renkantis nepriklausomą tiekėją, šis apribojimas nebus taikomas</w:t>
      </w:r>
      <w:r w:rsidR="00E704F0" w:rsidRPr="0016247F">
        <w:rPr>
          <w:rFonts w:ascii="Arial" w:hAnsi="Arial" w:cs="Arial"/>
          <w:sz w:val="16"/>
          <w:szCs w:val="16"/>
        </w:rPr>
        <w:t>;</w:t>
      </w:r>
    </w:p>
    <w:p w14:paraId="01B853A8" w14:textId="69B6DDDF" w:rsidR="003F0430" w:rsidRPr="0016247F" w:rsidRDefault="00B723C5" w:rsidP="00710E1E">
      <w:pPr>
        <w:pStyle w:val="ListParagraph"/>
        <w:numPr>
          <w:ilvl w:val="0"/>
          <w:numId w:val="34"/>
        </w:numPr>
        <w:tabs>
          <w:tab w:val="left" w:pos="426"/>
        </w:tabs>
        <w:ind w:left="284" w:hanging="284"/>
        <w:jc w:val="both"/>
        <w:rPr>
          <w:rFonts w:ascii="Arial" w:hAnsi="Arial" w:cs="Arial"/>
          <w:sz w:val="16"/>
          <w:szCs w:val="16"/>
        </w:rPr>
      </w:pPr>
      <w:r w:rsidRPr="0016247F">
        <w:rPr>
          <w:rFonts w:ascii="Arial" w:hAnsi="Arial" w:cs="Arial"/>
          <w:sz w:val="16"/>
          <w:szCs w:val="16"/>
        </w:rPr>
        <w:t>S</w:t>
      </w:r>
      <w:r w:rsidR="00CD2E37" w:rsidRPr="0016247F">
        <w:rPr>
          <w:rFonts w:ascii="Arial" w:hAnsi="Arial" w:cs="Arial"/>
          <w:sz w:val="16"/>
          <w:szCs w:val="16"/>
        </w:rPr>
        <w:t xml:space="preserve">ąlyga, kad </w:t>
      </w:r>
      <w:r w:rsidR="002A3FCC" w:rsidRPr="0016247F">
        <w:rPr>
          <w:rFonts w:ascii="Arial" w:hAnsi="Arial" w:cs="Arial"/>
          <w:sz w:val="16"/>
          <w:szCs w:val="16"/>
        </w:rPr>
        <w:t xml:space="preserve">po </w:t>
      </w:r>
      <w:r w:rsidR="008E5521">
        <w:rPr>
          <w:rFonts w:ascii="Arial" w:hAnsi="Arial" w:cs="Arial"/>
          <w:sz w:val="16"/>
          <w:szCs w:val="16"/>
        </w:rPr>
        <w:t>prašymo pateikimo</w:t>
      </w:r>
      <w:r w:rsidR="002A3FCC" w:rsidRPr="0016247F">
        <w:rPr>
          <w:rFonts w:ascii="Arial" w:hAnsi="Arial" w:cs="Arial"/>
          <w:sz w:val="16"/>
          <w:szCs w:val="16"/>
        </w:rPr>
        <w:t xml:space="preserve"> </w:t>
      </w:r>
      <w:r w:rsidR="00CD2E37" w:rsidRPr="0016247F">
        <w:rPr>
          <w:rFonts w:ascii="Arial" w:hAnsi="Arial" w:cs="Arial"/>
          <w:sz w:val="16"/>
          <w:szCs w:val="16"/>
        </w:rPr>
        <w:t xml:space="preserve">pageidaujamas </w:t>
      </w:r>
      <w:r w:rsidR="00DE7CF2" w:rsidRPr="0016247F">
        <w:rPr>
          <w:rFonts w:ascii="Arial" w:hAnsi="Arial" w:cs="Arial"/>
          <w:sz w:val="16"/>
          <w:szCs w:val="16"/>
        </w:rPr>
        <w:t>t</w:t>
      </w:r>
      <w:r w:rsidR="003305EA" w:rsidRPr="0016247F">
        <w:rPr>
          <w:rFonts w:ascii="Arial" w:hAnsi="Arial" w:cs="Arial"/>
          <w:sz w:val="16"/>
          <w:szCs w:val="16"/>
        </w:rPr>
        <w:t>arif</w:t>
      </w:r>
      <w:r w:rsidR="001B215C" w:rsidRPr="0016247F">
        <w:rPr>
          <w:rFonts w:ascii="Arial" w:hAnsi="Arial" w:cs="Arial"/>
          <w:sz w:val="16"/>
          <w:szCs w:val="16"/>
        </w:rPr>
        <w:t>o planas</w:t>
      </w:r>
      <w:r w:rsidR="00CD2E37" w:rsidRPr="0016247F">
        <w:rPr>
          <w:rFonts w:ascii="Arial" w:hAnsi="Arial" w:cs="Arial"/>
          <w:sz w:val="16"/>
          <w:szCs w:val="16"/>
        </w:rPr>
        <w:t xml:space="preserve"> pradedamas taikyti nuo pirmosios kalendorinės</w:t>
      </w:r>
      <w:r w:rsidR="002A3FCC" w:rsidRPr="0016247F">
        <w:rPr>
          <w:rFonts w:ascii="Arial" w:hAnsi="Arial" w:cs="Arial"/>
          <w:sz w:val="16"/>
          <w:szCs w:val="16"/>
        </w:rPr>
        <w:t xml:space="preserve"> sekančio</w:t>
      </w:r>
      <w:r w:rsidR="00CD2E37" w:rsidRPr="0016247F">
        <w:rPr>
          <w:rFonts w:ascii="Arial" w:hAnsi="Arial" w:cs="Arial"/>
          <w:sz w:val="16"/>
          <w:szCs w:val="16"/>
        </w:rPr>
        <w:t xml:space="preserve"> mėnesio dienos tuo atveju, kai </w:t>
      </w:r>
      <w:r w:rsidR="00B52734" w:rsidRPr="0016247F">
        <w:rPr>
          <w:rFonts w:ascii="Arial" w:hAnsi="Arial" w:cs="Arial"/>
          <w:sz w:val="16"/>
          <w:szCs w:val="16"/>
        </w:rPr>
        <w:t xml:space="preserve">Operatoriui (AB „Energijos skirstymo operatorius“) </w:t>
      </w:r>
      <w:r w:rsidR="00CD2E37" w:rsidRPr="0016247F">
        <w:rPr>
          <w:rFonts w:ascii="Arial" w:hAnsi="Arial" w:cs="Arial"/>
          <w:sz w:val="16"/>
          <w:szCs w:val="16"/>
        </w:rPr>
        <w:t>nereikia pakeisti (perprogramuoti) skaitiklio</w:t>
      </w:r>
      <w:r w:rsidR="002A3FCC" w:rsidRPr="0016247F">
        <w:rPr>
          <w:rFonts w:ascii="Arial" w:hAnsi="Arial" w:cs="Arial"/>
          <w:sz w:val="16"/>
          <w:szCs w:val="16"/>
        </w:rPr>
        <w:t xml:space="preserve">. Jeigu </w:t>
      </w:r>
      <w:r w:rsidR="00B52734" w:rsidRPr="0016247F">
        <w:rPr>
          <w:rFonts w:ascii="Arial" w:hAnsi="Arial" w:cs="Arial"/>
          <w:sz w:val="16"/>
          <w:szCs w:val="16"/>
        </w:rPr>
        <w:t xml:space="preserve">Operatoriui </w:t>
      </w:r>
      <w:r w:rsidR="006239E1" w:rsidRPr="0016247F">
        <w:rPr>
          <w:rFonts w:ascii="Arial" w:hAnsi="Arial" w:cs="Arial"/>
          <w:sz w:val="16"/>
          <w:szCs w:val="16"/>
        </w:rPr>
        <w:t xml:space="preserve">skaitiklį </w:t>
      </w:r>
      <w:r w:rsidR="002A3FCC" w:rsidRPr="0016247F">
        <w:rPr>
          <w:rFonts w:ascii="Arial" w:hAnsi="Arial" w:cs="Arial"/>
          <w:sz w:val="16"/>
          <w:szCs w:val="16"/>
        </w:rPr>
        <w:t>reikia k</w:t>
      </w:r>
      <w:r w:rsidR="006239E1" w:rsidRPr="0016247F">
        <w:rPr>
          <w:rFonts w:ascii="Arial" w:hAnsi="Arial" w:cs="Arial"/>
          <w:sz w:val="16"/>
          <w:szCs w:val="16"/>
        </w:rPr>
        <w:t xml:space="preserve">eisti (perprogramuoti) - </w:t>
      </w:r>
      <w:r w:rsidR="00CD2E37" w:rsidRPr="0016247F">
        <w:rPr>
          <w:rFonts w:ascii="Arial" w:hAnsi="Arial" w:cs="Arial"/>
          <w:sz w:val="16"/>
          <w:szCs w:val="16"/>
        </w:rPr>
        <w:t xml:space="preserve"> nuo skaitiklio sumontavimo, k</w:t>
      </w:r>
      <w:r w:rsidR="00953218" w:rsidRPr="0016247F">
        <w:rPr>
          <w:rFonts w:ascii="Arial" w:hAnsi="Arial" w:cs="Arial"/>
          <w:sz w:val="16"/>
          <w:szCs w:val="16"/>
        </w:rPr>
        <w:t>eitimo (perprogramavimo) dienos.</w:t>
      </w:r>
      <w:r w:rsidR="00A07577" w:rsidRPr="0016247F">
        <w:rPr>
          <w:rFonts w:ascii="Arial" w:hAnsi="Arial" w:cs="Arial"/>
          <w:sz w:val="16"/>
          <w:szCs w:val="16"/>
        </w:rPr>
        <w:t xml:space="preserve">  </w:t>
      </w:r>
    </w:p>
    <w:p w14:paraId="74D4EFDE" w14:textId="39CEDC66" w:rsidR="00A07577" w:rsidRPr="00556D84" w:rsidRDefault="00632122" w:rsidP="0039510C">
      <w:pPr>
        <w:pStyle w:val="ListParagraph"/>
        <w:numPr>
          <w:ilvl w:val="0"/>
          <w:numId w:val="34"/>
        </w:numPr>
        <w:tabs>
          <w:tab w:val="left" w:pos="426"/>
        </w:tabs>
        <w:ind w:left="284" w:hanging="284"/>
        <w:jc w:val="both"/>
        <w:rPr>
          <w:rFonts w:eastAsia="Arial"/>
        </w:rPr>
      </w:pPr>
      <w:r w:rsidRPr="0016247F">
        <w:rPr>
          <w:rFonts w:ascii="Arial" w:hAnsi="Arial" w:cs="Arial"/>
          <w:sz w:val="16"/>
          <w:szCs w:val="16"/>
        </w:rPr>
        <w:t>Sąlyga, kad nutraukiant Sutartį nesuėjus įsipareigojimo naudotis elektros energija terminui, Klientas privalo grąžinti visas jam suteiktas nuolaidas ar gautas kitas naudas</w:t>
      </w:r>
      <w:r w:rsidR="00E23FF6" w:rsidRPr="0016247F">
        <w:rPr>
          <w:rFonts w:ascii="Arial" w:hAnsi="Arial" w:cs="Arial"/>
          <w:sz w:val="16"/>
          <w:szCs w:val="16"/>
        </w:rPr>
        <w:t>, išskyrus, jei akcijų taikymo taisyklėse yra numatyta kitaip.</w:t>
      </w:r>
    </w:p>
    <w:p w14:paraId="4FEA1902" w14:textId="77777777" w:rsidR="00556D84" w:rsidRPr="00556D84" w:rsidRDefault="00556D84" w:rsidP="00556D84">
      <w:pPr>
        <w:pStyle w:val="ListParagraph"/>
        <w:tabs>
          <w:tab w:val="left" w:pos="426"/>
        </w:tabs>
        <w:ind w:left="284"/>
        <w:jc w:val="both"/>
        <w:rPr>
          <w:rFonts w:eastAsia="Arial"/>
          <w:sz w:val="8"/>
          <w:szCs w:val="8"/>
        </w:rPr>
      </w:pPr>
    </w:p>
    <w:p w14:paraId="28030695" w14:textId="35EBA66C" w:rsidR="00A07577" w:rsidRPr="00D050A7" w:rsidRDefault="009D6AB0" w:rsidP="00A07577">
      <w:pPr>
        <w:ind w:left="3"/>
        <w:jc w:val="both"/>
        <w:rPr>
          <w:rFonts w:ascii="Arial" w:eastAsia="Arial" w:hAnsi="Arial" w:cs="Arial"/>
          <w:sz w:val="16"/>
          <w:szCs w:val="16"/>
        </w:rPr>
      </w:pPr>
      <w:r w:rsidRPr="00D050A7">
        <w:rPr>
          <w:noProof/>
          <w:sz w:val="16"/>
          <w:szCs w:val="16"/>
          <w:lang w:eastAsia="lt-LT"/>
        </w:rPr>
        <mc:AlternateContent>
          <mc:Choice Requires="wps">
            <w:drawing>
              <wp:anchor distT="0" distB="0" distL="114300" distR="114300" simplePos="0" relativeHeight="251658244" behindDoc="0" locked="0" layoutInCell="1" allowOverlap="1" wp14:anchorId="0F8333D0" wp14:editId="0EC97104">
                <wp:simplePos x="0" y="0"/>
                <wp:positionH relativeFrom="margin">
                  <wp:posOffset>-19050</wp:posOffset>
                </wp:positionH>
                <wp:positionV relativeFrom="paragraph">
                  <wp:posOffset>9525</wp:posOffset>
                </wp:positionV>
                <wp:extent cx="6765925" cy="590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5925" cy="590550"/>
                        </a:xfrm>
                        <a:prstGeom prst="rect">
                          <a:avLst/>
                        </a:prstGeom>
                        <a:solidFill>
                          <a:srgbClr val="FBFBFB"/>
                        </a:solidFill>
                        <a:ln w="6350">
                          <a:noFill/>
                        </a:ln>
                        <a:effectLst/>
                      </wps:spPr>
                      <wps:txbx>
                        <w:txbxContent>
                          <w:p w14:paraId="3B2F4501" w14:textId="77777777" w:rsidR="00B3127C" w:rsidRPr="00556D84" w:rsidRDefault="00B3127C" w:rsidP="00A07577">
                            <w:pPr>
                              <w:autoSpaceDE w:val="0"/>
                              <w:autoSpaceDN w:val="0"/>
                              <w:adjustRightInd w:val="0"/>
                              <w:jc w:val="both"/>
                              <w:rPr>
                                <w:rFonts w:ascii="Arial" w:hAnsi="Arial" w:cs="Arial"/>
                                <w:b/>
                                <w:sz w:val="14"/>
                                <w:szCs w:val="14"/>
                              </w:rPr>
                            </w:pPr>
                            <w:r w:rsidRPr="00556D84">
                              <w:rPr>
                                <w:rFonts w:ascii="Arial" w:hAnsi="Arial" w:cs="Arial"/>
                                <w:b/>
                                <w:sz w:val="14"/>
                                <w:szCs w:val="14"/>
                              </w:rPr>
                              <w:t>Asmens duomenų apsaugos nuostatos:</w:t>
                            </w:r>
                          </w:p>
                          <w:p w14:paraId="1F7702AB" w14:textId="357B03C2" w:rsidR="00B3127C" w:rsidRPr="00556D84" w:rsidRDefault="00B3127C" w:rsidP="006D7452">
                            <w:pPr>
                              <w:pStyle w:val="Style1"/>
                              <w:spacing w:after="40"/>
                              <w:jc w:val="both"/>
                              <w:rPr>
                                <w:sz w:val="14"/>
                                <w:szCs w:val="14"/>
                              </w:rPr>
                            </w:pPr>
                            <w:r w:rsidRPr="00556D84">
                              <w:rPr>
                                <w:sz w:val="14"/>
                                <w:szCs w:val="14"/>
                              </w:rPr>
                              <w:t xml:space="preserve">Pateikdami savo asmens duomenis, Jūs patvirtinate, kad esate susipažinę su Tiekėjo </w:t>
                            </w:r>
                            <w:r w:rsidRPr="00556D84">
                              <w:rPr>
                                <w:color w:val="auto"/>
                                <w:sz w:val="14"/>
                                <w:szCs w:val="14"/>
                              </w:rPr>
                              <w:t xml:space="preserve">interneto svetainėje </w:t>
                            </w:r>
                            <w:hyperlink r:id="rId12" w:history="1">
                              <w:r w:rsidR="009C79DA" w:rsidRPr="00556D84">
                                <w:rPr>
                                  <w:rStyle w:val="Hyperlink"/>
                                  <w:color w:val="auto"/>
                                  <w:sz w:val="14"/>
                                  <w:szCs w:val="14"/>
                                  <w:u w:val="none"/>
                                </w:rPr>
                                <w:t>www.ignitis.lt</w:t>
                              </w:r>
                            </w:hyperlink>
                            <w:r w:rsidR="009C79DA" w:rsidRPr="00556D84">
                              <w:rPr>
                                <w:rStyle w:val="Hyperlink"/>
                                <w:color w:val="auto"/>
                                <w:sz w:val="14"/>
                                <w:szCs w:val="14"/>
                                <w:u w:val="none"/>
                              </w:rPr>
                              <w:t xml:space="preserve"> </w:t>
                            </w:r>
                            <w:r w:rsidRPr="00556D84">
                              <w:rPr>
                                <w:color w:val="auto"/>
                                <w:sz w:val="14"/>
                                <w:szCs w:val="14"/>
                              </w:rPr>
                              <w:t xml:space="preserve">skelbiamomis </w:t>
                            </w:r>
                            <w:r w:rsidRPr="00556D84">
                              <w:rPr>
                                <w:sz w:val="14"/>
                                <w:szCs w:val="14"/>
                              </w:rPr>
                              <w:t>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33AE22A7" w14:textId="77777777" w:rsidR="00B3127C" w:rsidRPr="00641E92" w:rsidRDefault="00B3127C" w:rsidP="00A07577">
                            <w:pPr>
                              <w:pStyle w:val="ListParagraph"/>
                              <w:ind w:left="0"/>
                              <w:contextualSpacing w:val="0"/>
                              <w:jc w:val="both"/>
                              <w:rPr>
                                <w:rFonts w:ascii="Arial" w:hAnsi="Arial" w:cs="Arial"/>
                                <w:sz w:val="18"/>
                                <w:szCs w:val="18"/>
                              </w:rPr>
                            </w:pPr>
                          </w:p>
                          <w:p w14:paraId="3A7433EA" w14:textId="77777777" w:rsidR="00B3127C" w:rsidRPr="00641E92" w:rsidRDefault="00B3127C" w:rsidP="00A07577">
                            <w:pPr>
                              <w:spacing w:line="271" w:lineRule="exact"/>
                              <w:jc w:val="both"/>
                              <w:rPr>
                                <w:rFonts w:ascii="Arial" w:hAnsi="Arial" w:cs="Arial"/>
                                <w:sz w:val="18"/>
                                <w:szCs w:val="18"/>
                              </w:rPr>
                            </w:pPr>
                          </w:p>
                          <w:p w14:paraId="16F86A48" w14:textId="77777777" w:rsidR="00B3127C" w:rsidRPr="00641E92"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333D0" id="_x0000_t202" coordsize="21600,21600" o:spt="202" path="m,l,21600r21600,l21600,xe">
                <v:stroke joinstyle="miter"/>
                <v:path gradientshapeok="t" o:connecttype="rect"/>
              </v:shapetype>
              <v:shape id="Text Box 5" o:spid="_x0000_s1026" type="#_x0000_t202" style="position:absolute;left:0;text-align:left;margin-left:-1.5pt;margin-top:.75pt;width:532.75pt;height:4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" fillcolor="#fbfbfb" stroked="f" strokeweight=".5pt">
                <v:textbox>
                  <w:txbxContent>
                    <w:p w14:paraId="3B2F4501" w14:textId="77777777" w:rsidR="00B3127C" w:rsidRPr="00556D84" w:rsidRDefault="00B3127C" w:rsidP="00A07577">
                      <w:pPr>
                        <w:autoSpaceDE w:val="0"/>
                        <w:autoSpaceDN w:val="0"/>
                        <w:adjustRightInd w:val="0"/>
                        <w:jc w:val="both"/>
                        <w:rPr>
                          <w:rFonts w:ascii="Arial" w:hAnsi="Arial" w:cs="Arial"/>
                          <w:b/>
                          <w:sz w:val="14"/>
                          <w:szCs w:val="14"/>
                        </w:rPr>
                      </w:pPr>
                      <w:r w:rsidRPr="00556D84">
                        <w:rPr>
                          <w:rFonts w:ascii="Arial" w:hAnsi="Arial" w:cs="Arial"/>
                          <w:b/>
                          <w:sz w:val="14"/>
                          <w:szCs w:val="14"/>
                        </w:rPr>
                        <w:t>Asmens duomenų apsaugos nuostatos:</w:t>
                      </w:r>
                    </w:p>
                    <w:p w14:paraId="1F7702AB" w14:textId="357B03C2" w:rsidR="00B3127C" w:rsidRPr="00556D84" w:rsidRDefault="00B3127C" w:rsidP="006D7452">
                      <w:pPr>
                        <w:pStyle w:val="Style1"/>
                        <w:spacing w:after="40"/>
                        <w:jc w:val="both"/>
                        <w:rPr>
                          <w:sz w:val="14"/>
                          <w:szCs w:val="14"/>
                        </w:rPr>
                      </w:pPr>
                      <w:r w:rsidRPr="00556D84">
                        <w:rPr>
                          <w:sz w:val="14"/>
                          <w:szCs w:val="14"/>
                        </w:rPr>
                        <w:t xml:space="preserve">Pateikdami savo asmens duomenis, Jūs patvirtinate, kad esate susipažinę su Tiekėjo </w:t>
                      </w:r>
                      <w:r w:rsidRPr="00556D84">
                        <w:rPr>
                          <w:color w:val="auto"/>
                          <w:sz w:val="14"/>
                          <w:szCs w:val="14"/>
                        </w:rPr>
                        <w:t xml:space="preserve">interneto svetainėje </w:t>
                      </w:r>
                      <w:hyperlink r:id="rId13" w:history="1">
                        <w:r w:rsidR="009C79DA" w:rsidRPr="00556D84">
                          <w:rPr>
                            <w:rStyle w:val="Hyperlink"/>
                            <w:color w:val="auto"/>
                            <w:sz w:val="14"/>
                            <w:szCs w:val="14"/>
                            <w:u w:val="none"/>
                          </w:rPr>
                          <w:t>www.ignitis.lt</w:t>
                        </w:r>
                      </w:hyperlink>
                      <w:r w:rsidR="009C79DA" w:rsidRPr="00556D84">
                        <w:rPr>
                          <w:rStyle w:val="Hyperlink"/>
                          <w:color w:val="auto"/>
                          <w:sz w:val="14"/>
                          <w:szCs w:val="14"/>
                          <w:u w:val="none"/>
                        </w:rPr>
                        <w:t xml:space="preserve"> </w:t>
                      </w:r>
                      <w:r w:rsidRPr="00556D84">
                        <w:rPr>
                          <w:color w:val="auto"/>
                          <w:sz w:val="14"/>
                          <w:szCs w:val="14"/>
                        </w:rPr>
                        <w:t xml:space="preserve">skelbiamomis </w:t>
                      </w:r>
                      <w:r w:rsidRPr="00556D84">
                        <w:rPr>
                          <w:sz w:val="14"/>
                          <w:szCs w:val="14"/>
                        </w:rPr>
                        <w:t>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33AE22A7" w14:textId="77777777" w:rsidR="00B3127C" w:rsidRPr="00641E92" w:rsidRDefault="00B3127C" w:rsidP="00A07577">
                      <w:pPr>
                        <w:pStyle w:val="ListParagraph"/>
                        <w:ind w:left="0"/>
                        <w:contextualSpacing w:val="0"/>
                        <w:jc w:val="both"/>
                        <w:rPr>
                          <w:rFonts w:ascii="Arial" w:hAnsi="Arial" w:cs="Arial"/>
                          <w:sz w:val="18"/>
                          <w:szCs w:val="18"/>
                        </w:rPr>
                      </w:pPr>
                    </w:p>
                    <w:p w14:paraId="3A7433EA" w14:textId="77777777" w:rsidR="00B3127C" w:rsidRPr="00641E92" w:rsidRDefault="00B3127C" w:rsidP="00A07577">
                      <w:pPr>
                        <w:spacing w:line="271" w:lineRule="exact"/>
                        <w:jc w:val="both"/>
                        <w:rPr>
                          <w:rFonts w:ascii="Arial" w:hAnsi="Arial" w:cs="Arial"/>
                          <w:sz w:val="18"/>
                          <w:szCs w:val="18"/>
                        </w:rPr>
                      </w:pPr>
                    </w:p>
                    <w:p w14:paraId="16F86A48" w14:textId="77777777" w:rsidR="00B3127C" w:rsidRPr="00641E92" w:rsidRDefault="00B3127C" w:rsidP="00A07577">
                      <w:pPr>
                        <w:ind w:left="142"/>
                        <w:jc w:val="both"/>
                        <w:rPr>
                          <w:rFonts w:ascii="Arial" w:hAnsi="Arial" w:cs="Arial"/>
                          <w:color w:val="2484C6"/>
                          <w:sz w:val="18"/>
                          <w:szCs w:val="18"/>
                        </w:rPr>
                      </w:pPr>
                    </w:p>
                  </w:txbxContent>
                </v:textbox>
                <w10:wrap anchorx="margin"/>
              </v:shape>
            </w:pict>
          </mc:Fallback>
        </mc:AlternateContent>
      </w:r>
    </w:p>
    <w:p w14:paraId="172045CB" w14:textId="7968F860" w:rsidR="00A07577" w:rsidRPr="00D050A7" w:rsidRDefault="00A07577" w:rsidP="00A07577">
      <w:pPr>
        <w:tabs>
          <w:tab w:val="right" w:pos="9781"/>
        </w:tabs>
        <w:ind w:right="-1"/>
        <w:jc w:val="both"/>
        <w:rPr>
          <w:rFonts w:ascii="Arial" w:hAnsi="Arial" w:cs="Arial"/>
          <w:sz w:val="16"/>
          <w:szCs w:val="16"/>
        </w:rPr>
      </w:pPr>
    </w:p>
    <w:p w14:paraId="4C22310C" w14:textId="0B5779E3" w:rsidR="004E4E23" w:rsidRPr="00D050A7" w:rsidRDefault="00A07577" w:rsidP="00AF5947">
      <w:pPr>
        <w:tabs>
          <w:tab w:val="right" w:pos="9781"/>
        </w:tabs>
        <w:ind w:right="-1"/>
        <w:jc w:val="both"/>
        <w:rPr>
          <w:rFonts w:ascii="Arial" w:hAnsi="Arial" w:cs="Arial"/>
          <w:sz w:val="16"/>
          <w:szCs w:val="16"/>
        </w:rPr>
      </w:pPr>
      <w:r w:rsidRPr="00D050A7">
        <w:rPr>
          <w:rFonts w:ascii="Arial" w:hAnsi="Arial" w:cs="Arial"/>
          <w:sz w:val="16"/>
          <w:szCs w:val="16"/>
        </w:rPr>
        <w:tab/>
      </w:r>
    </w:p>
    <w:p w14:paraId="56C06AF5" w14:textId="271AE173" w:rsidR="00D050A7" w:rsidRDefault="00D050A7" w:rsidP="00A07577">
      <w:pPr>
        <w:pStyle w:val="BodyText"/>
        <w:spacing w:line="264" w:lineRule="auto"/>
        <w:jc w:val="left"/>
        <w:rPr>
          <w:rFonts w:ascii="Arial" w:hAnsi="Arial" w:cs="Arial"/>
          <w:b/>
          <w:sz w:val="16"/>
          <w:szCs w:val="16"/>
        </w:rPr>
      </w:pPr>
    </w:p>
    <w:p w14:paraId="5372B3F1" w14:textId="61015E46" w:rsidR="005518E6" w:rsidRDefault="005518E6" w:rsidP="00A07577">
      <w:pPr>
        <w:pStyle w:val="BodyText"/>
        <w:spacing w:line="264" w:lineRule="auto"/>
        <w:jc w:val="left"/>
        <w:rPr>
          <w:rFonts w:ascii="Arial" w:hAnsi="Arial" w:cs="Arial"/>
          <w:b/>
          <w:sz w:val="16"/>
          <w:szCs w:val="16"/>
        </w:rPr>
      </w:pPr>
    </w:p>
    <w:p w14:paraId="0C8A89A3" w14:textId="77777777" w:rsidR="00556D84" w:rsidRPr="00556D84" w:rsidRDefault="00556D84" w:rsidP="00A07577">
      <w:pPr>
        <w:pStyle w:val="BodyText"/>
        <w:spacing w:line="264" w:lineRule="auto"/>
        <w:jc w:val="left"/>
        <w:rPr>
          <w:rFonts w:ascii="Arial" w:hAnsi="Arial" w:cs="Arial"/>
          <w:b/>
          <w:sz w:val="8"/>
          <w:szCs w:val="8"/>
        </w:rPr>
      </w:pPr>
    </w:p>
    <w:p w14:paraId="2ED40B6D" w14:textId="2DE289F1" w:rsidR="00A07577" w:rsidRPr="00D050A7" w:rsidRDefault="00A07577" w:rsidP="00A07577">
      <w:pPr>
        <w:pStyle w:val="BodyText"/>
        <w:spacing w:line="264" w:lineRule="auto"/>
        <w:jc w:val="left"/>
        <w:rPr>
          <w:rFonts w:ascii="Arial" w:hAnsi="Arial" w:cs="Arial"/>
          <w:b/>
          <w:sz w:val="16"/>
          <w:szCs w:val="16"/>
        </w:rPr>
      </w:pPr>
      <w:r w:rsidRPr="00D050A7">
        <w:rPr>
          <w:rFonts w:ascii="Arial" w:hAnsi="Arial" w:cs="Arial"/>
          <w:b/>
          <w:sz w:val="16"/>
          <w:szCs w:val="16"/>
        </w:rPr>
        <w:t>Dokumentą pateikė:</w:t>
      </w:r>
    </w:p>
    <w:tbl>
      <w:tblPr>
        <w:tblW w:w="5042"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253"/>
        <w:gridCol w:w="7291"/>
      </w:tblGrid>
      <w:tr w:rsidR="00F703F1" w:rsidRPr="00D050A7" w14:paraId="4B9FAA66" w14:textId="77777777" w:rsidTr="00F703F1">
        <w:trPr>
          <w:trHeight w:val="134"/>
          <w:jc w:val="center"/>
        </w:trPr>
        <w:tc>
          <w:tcPr>
            <w:tcW w:w="325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14:paraId="17C726F2" w14:textId="594874AE" w:rsidR="00F703F1" w:rsidRPr="00D050A7" w:rsidRDefault="00F703F1" w:rsidP="0086060B">
            <w:pPr>
              <w:rPr>
                <w:rFonts w:ascii="Arial" w:hAnsi="Arial" w:cs="Arial"/>
                <w:sz w:val="16"/>
                <w:szCs w:val="16"/>
              </w:rPr>
            </w:pPr>
            <w:r w:rsidRPr="00D050A7">
              <w:rPr>
                <w:rFonts w:ascii="Arial" w:hAnsi="Arial" w:cs="Arial"/>
                <w:sz w:val="16"/>
                <w:szCs w:val="16"/>
              </w:rPr>
              <w:t>Vardas</w:t>
            </w:r>
            <w:r w:rsidR="0039510C">
              <w:rPr>
                <w:rFonts w:ascii="Arial" w:hAnsi="Arial" w:cs="Arial"/>
                <w:sz w:val="16"/>
                <w:szCs w:val="16"/>
              </w:rPr>
              <w:t>, p</w:t>
            </w:r>
            <w:r w:rsidR="0039510C" w:rsidRPr="00D050A7">
              <w:rPr>
                <w:rFonts w:ascii="Arial" w:hAnsi="Arial" w:cs="Arial"/>
                <w:sz w:val="16"/>
                <w:szCs w:val="16"/>
              </w:rPr>
              <w:t>avardė</w:t>
            </w:r>
          </w:p>
        </w:tc>
        <w:tc>
          <w:tcPr>
            <w:tcW w:w="7291" w:type="dxa"/>
            <w:tcBorders>
              <w:left w:val="dotted" w:sz="4" w:space="0" w:color="000000" w:themeColor="text1"/>
            </w:tcBorders>
            <w:shd w:val="clear" w:color="auto" w:fill="auto"/>
          </w:tcPr>
          <w:p w14:paraId="026DDC0E" w14:textId="0891C1F3" w:rsidR="00F703F1" w:rsidRPr="00D050A7" w:rsidRDefault="00F703F1" w:rsidP="0086060B">
            <w:pPr>
              <w:rPr>
                <w:sz w:val="16"/>
                <w:szCs w:val="16"/>
              </w:rPr>
            </w:pPr>
          </w:p>
        </w:tc>
      </w:tr>
      <w:tr w:rsidR="00F703F1" w:rsidRPr="00D050A7" w14:paraId="0CF0F0CB" w14:textId="77777777" w:rsidTr="00F40344">
        <w:trPr>
          <w:trHeight w:val="256"/>
          <w:jc w:val="center"/>
        </w:trPr>
        <w:tc>
          <w:tcPr>
            <w:tcW w:w="325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14:paraId="65798E02" w14:textId="77777777" w:rsidR="00F703F1" w:rsidRPr="00D050A7" w:rsidRDefault="00F703F1" w:rsidP="0086060B">
            <w:pPr>
              <w:rPr>
                <w:rFonts w:ascii="Arial" w:hAnsi="Arial" w:cs="Arial"/>
                <w:sz w:val="16"/>
                <w:szCs w:val="16"/>
              </w:rPr>
            </w:pPr>
            <w:r w:rsidRPr="00D050A7">
              <w:rPr>
                <w:rFonts w:ascii="Arial" w:hAnsi="Arial" w:cs="Arial"/>
                <w:sz w:val="16"/>
                <w:szCs w:val="16"/>
              </w:rPr>
              <w:t>Atstovavimo pagrindas</w:t>
            </w:r>
          </w:p>
        </w:tc>
        <w:tc>
          <w:tcPr>
            <w:tcW w:w="7291" w:type="dxa"/>
            <w:tcBorders>
              <w:left w:val="dotted" w:sz="4" w:space="0" w:color="000000" w:themeColor="text1"/>
            </w:tcBorders>
            <w:shd w:val="clear" w:color="auto" w:fill="auto"/>
          </w:tcPr>
          <w:p w14:paraId="21E94461" w14:textId="66F847A8" w:rsidR="00F703F1" w:rsidRPr="00D050A7" w:rsidRDefault="00F703F1" w:rsidP="0086060B">
            <w:pPr>
              <w:rPr>
                <w:sz w:val="16"/>
                <w:szCs w:val="16"/>
              </w:rPr>
            </w:pPr>
          </w:p>
        </w:tc>
      </w:tr>
    </w:tbl>
    <w:p w14:paraId="12526507" w14:textId="189810A0" w:rsidR="00A07577" w:rsidRPr="00171D19" w:rsidRDefault="007C4DF2" w:rsidP="007C4DF2">
      <w:pPr>
        <w:tabs>
          <w:tab w:val="left" w:pos="390"/>
          <w:tab w:val="right" w:pos="10466"/>
        </w:tabs>
        <w:rPr>
          <w:rFonts w:ascii="Arial" w:hAnsi="Arial" w:cs="Arial"/>
        </w:rPr>
      </w:pPr>
      <w:r>
        <w:rPr>
          <w:rFonts w:ascii="Arial" w:hAnsi="Arial" w:cs="Arial"/>
          <w:sz w:val="16"/>
          <w:szCs w:val="16"/>
        </w:rPr>
        <w:tab/>
      </w:r>
      <w:r>
        <w:rPr>
          <w:rFonts w:ascii="Arial" w:hAnsi="Arial" w:cs="Arial"/>
          <w:sz w:val="16"/>
          <w:szCs w:val="16"/>
        </w:rPr>
        <w:tab/>
      </w:r>
      <w:r w:rsidR="003F0430" w:rsidRPr="00D050A7">
        <w:rPr>
          <w:rFonts w:ascii="Arial" w:hAnsi="Arial" w:cs="Arial"/>
          <w:sz w:val="16"/>
          <w:szCs w:val="16"/>
        </w:rPr>
        <w:t xml:space="preserve">                     </w:t>
      </w:r>
      <w:r w:rsidR="00A07577" w:rsidRPr="00D050A7">
        <w:rPr>
          <w:rFonts w:ascii="Arial" w:hAnsi="Arial" w:cs="Arial"/>
          <w:sz w:val="16"/>
          <w:szCs w:val="16"/>
        </w:rPr>
        <w:t xml:space="preserve">                                                                                                                            </w:t>
      </w:r>
      <w:r w:rsidR="00A07577" w:rsidRPr="00171D19">
        <w:rPr>
          <w:rFonts w:ascii="Arial" w:hAnsi="Arial" w:cs="Arial"/>
        </w:rPr>
        <w:t xml:space="preserve">____________________                               </w:t>
      </w:r>
    </w:p>
    <w:p w14:paraId="7DFA89BE" w14:textId="21FA10AC" w:rsidR="001E5E53" w:rsidRPr="00086D54" w:rsidRDefault="003C332C" w:rsidP="00241660">
      <w:pPr>
        <w:ind w:left="7776"/>
        <w:rPr>
          <w:rFonts w:ascii="Arial" w:hAnsi="Arial" w:cs="Arial"/>
          <w:vertAlign w:val="superscript"/>
        </w:rPr>
      </w:pPr>
      <w:r w:rsidRPr="00641E92">
        <w:rPr>
          <w:rFonts w:ascii="Arial" w:hAnsi="Arial" w:cs="Arial"/>
          <w:vertAlign w:val="superscript"/>
        </w:rPr>
        <w:t xml:space="preserve">      </w:t>
      </w:r>
      <w:r w:rsidR="00086D54">
        <w:rPr>
          <w:rFonts w:ascii="Arial" w:hAnsi="Arial" w:cs="Arial"/>
          <w:vertAlign w:val="superscript"/>
        </w:rPr>
        <w:t xml:space="preserve">                           </w:t>
      </w:r>
      <w:r w:rsidR="00641E92" w:rsidRPr="00086D54">
        <w:rPr>
          <w:rFonts w:ascii="Arial" w:hAnsi="Arial" w:cs="Arial"/>
          <w:vertAlign w:val="superscript"/>
        </w:rPr>
        <w:t>K</w:t>
      </w:r>
      <w:r w:rsidR="00A07577" w:rsidRPr="00086D54">
        <w:rPr>
          <w:rFonts w:ascii="Arial" w:hAnsi="Arial" w:cs="Arial"/>
          <w:vertAlign w:val="superscript"/>
        </w:rPr>
        <w:t>liento parašas</w:t>
      </w:r>
    </w:p>
    <w:sectPr w:rsidR="001E5E53" w:rsidRPr="00086D54" w:rsidSect="007C6235">
      <w:headerReference w:type="even" r:id="rId14"/>
      <w:headerReference w:type="default" r:id="rId15"/>
      <w:footerReference w:type="even" r:id="rId16"/>
      <w:footerReference w:type="default" r:id="rId17"/>
      <w:headerReference w:type="first" r:id="rId18"/>
      <w:footerReference w:type="first" r:id="rId19"/>
      <w:pgSz w:w="11906" w:h="16838"/>
      <w:pgMar w:top="131" w:right="720" w:bottom="426" w:left="720" w:header="144" w:footer="34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00871" w14:textId="77777777" w:rsidR="00F52229" w:rsidRDefault="00F52229" w:rsidP="001E1B40">
      <w:r>
        <w:separator/>
      </w:r>
    </w:p>
  </w:endnote>
  <w:endnote w:type="continuationSeparator" w:id="0">
    <w:p w14:paraId="2EA6D3AC" w14:textId="77777777" w:rsidR="00F52229" w:rsidRDefault="00F52229" w:rsidP="001E1B40">
      <w:r>
        <w:continuationSeparator/>
      </w:r>
    </w:p>
  </w:endnote>
  <w:endnote w:type="continuationNotice" w:id="1">
    <w:p w14:paraId="67FAF6FB" w14:textId="77777777" w:rsidR="00F52229" w:rsidRDefault="00F52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2D78" w14:textId="77777777" w:rsidR="00556D84" w:rsidRDefault="00556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ECED" w14:textId="77777777" w:rsidR="00556D84" w:rsidRDefault="00556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6D0B" w14:textId="77777777" w:rsidR="00556D84" w:rsidRDefault="00556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88601" w14:textId="77777777" w:rsidR="00F52229" w:rsidRDefault="00F52229" w:rsidP="001E1B40">
      <w:r>
        <w:separator/>
      </w:r>
    </w:p>
  </w:footnote>
  <w:footnote w:type="continuationSeparator" w:id="0">
    <w:p w14:paraId="52FC9CA6" w14:textId="77777777" w:rsidR="00F52229" w:rsidRDefault="00F52229" w:rsidP="001E1B40">
      <w:r>
        <w:continuationSeparator/>
      </w:r>
    </w:p>
  </w:footnote>
  <w:footnote w:type="continuationNotice" w:id="1">
    <w:p w14:paraId="1F01D2CD" w14:textId="77777777" w:rsidR="00F52229" w:rsidRDefault="00F52229"/>
  </w:footnote>
  <w:footnote w:id="2">
    <w:p w14:paraId="5D8C1356" w14:textId="7C59EA18" w:rsidR="00B3127C" w:rsidRPr="00241660" w:rsidRDefault="00B3127C" w:rsidP="009E2651">
      <w:pPr>
        <w:pStyle w:val="FootnoteText"/>
        <w:rPr>
          <w:rFonts w:ascii="Arial" w:hAnsi="Arial" w:cs="Arial"/>
          <w:sz w:val="14"/>
          <w:szCs w:val="14"/>
          <w:lang w:val="lt-LT"/>
        </w:rPr>
      </w:pPr>
      <w:r w:rsidRPr="00241660">
        <w:rPr>
          <w:rStyle w:val="FootnoteReference"/>
          <w:rFonts w:ascii="Arial" w:hAnsi="Arial" w:cs="Arial"/>
          <w:sz w:val="14"/>
          <w:szCs w:val="14"/>
          <w:lang w:val="lt-LT"/>
        </w:rPr>
        <w:footnoteRef/>
      </w:r>
      <w:r w:rsidRPr="00241660">
        <w:rPr>
          <w:rFonts w:ascii="Arial" w:hAnsi="Arial" w:cs="Arial"/>
          <w:sz w:val="14"/>
          <w:szCs w:val="14"/>
          <w:lang w:val="lt-LT"/>
        </w:rPr>
        <w:t xml:space="preserve"> </w:t>
      </w:r>
      <w:r w:rsidRPr="00241660">
        <w:rPr>
          <w:rFonts w:ascii="Arial" w:hAnsi="Arial" w:cs="Arial"/>
          <w:i/>
          <w:sz w:val="14"/>
          <w:szCs w:val="14"/>
          <w:lang w:val="lt-LT"/>
        </w:rPr>
        <w:t xml:space="preserve">Sudaryti vieną elektros energijos pirkimo - pardavimo ir paslaugų teikimo sutartį galima tuo atveju, kai pasirenkamas </w:t>
      </w:r>
      <w:r w:rsidR="00D01FCB">
        <w:rPr>
          <w:rFonts w:ascii="Arial" w:hAnsi="Arial" w:cs="Arial"/>
          <w:i/>
          <w:sz w:val="14"/>
          <w:szCs w:val="14"/>
          <w:lang w:val="lt-LT"/>
        </w:rPr>
        <w:t xml:space="preserve">atsiskaitymo būdas „Pagal vidutinį suvartojimą nedeklaravus rodmenų“ arba „Pagal išmaniojo Skaitiklio fiksuotus rodmenis“.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26EB" w14:textId="77777777" w:rsidR="00556D84" w:rsidRDefault="00556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CB56" w14:textId="6F3C7600" w:rsidR="00B3127C" w:rsidRPr="009C79DA" w:rsidRDefault="009C79DA" w:rsidP="009C79DA">
    <w:pPr>
      <w:pStyle w:val="Header"/>
      <w:rPr>
        <w:rFonts w:ascii="Arial" w:hAnsi="Arial" w:cs="Arial"/>
        <w:sz w:val="18"/>
        <w:szCs w:val="18"/>
      </w:rPr>
    </w:pPr>
    <w:r w:rsidRPr="009C79DA">
      <w:rPr>
        <w:noProof/>
        <w:lang w:eastAsia="lt-LT"/>
      </w:rPr>
      <w:drawing>
        <wp:inline distT="0" distB="0" distL="0" distR="0" wp14:anchorId="653932E8" wp14:editId="14299070">
          <wp:extent cx="2152650" cy="850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50900"/>
                  </a:xfrm>
                  <a:prstGeom prst="rect">
                    <a:avLst/>
                  </a:prstGeom>
                  <a:noFill/>
                  <a:ln>
                    <a:noFill/>
                  </a:ln>
                </pic:spPr>
              </pic:pic>
            </a:graphicData>
          </a:graphic>
        </wp:inline>
      </w:drawing>
    </w:r>
    <w:r w:rsidR="00B3127C" w:rsidRPr="009C79DA">
      <w:rPr>
        <w:noProof/>
        <w:lang w:eastAsia="lt-LT"/>
      </w:rPr>
      <mc:AlternateContent>
        <mc:Choice Requires="wps">
          <w:drawing>
            <wp:anchor distT="0" distB="0" distL="114300" distR="114300" simplePos="0" relativeHeight="251659267" behindDoc="0" locked="0" layoutInCell="0" allowOverlap="1" wp14:anchorId="08FE1DC2" wp14:editId="7073EE57">
              <wp:simplePos x="0" y="0"/>
              <wp:positionH relativeFrom="page">
                <wp:posOffset>0</wp:posOffset>
              </wp:positionH>
              <wp:positionV relativeFrom="page">
                <wp:posOffset>190500</wp:posOffset>
              </wp:positionV>
              <wp:extent cx="7560310" cy="266700"/>
              <wp:effectExtent l="0" t="0" r="0" b="0"/>
              <wp:wrapNone/>
              <wp:docPr id="10" name="MSIPCM8e914ffe8e12ccd85d3012b3"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DCC99B" w14:textId="20768857" w:rsidR="00B3127C" w:rsidRPr="00D9099F" w:rsidRDefault="00B3127C" w:rsidP="00D9099F">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8FE1DC2" id="_x0000_t202" coordsize="21600,21600" o:spt="202" path="m,l,21600r21600,l21600,xe">
              <v:stroke joinstyle="miter"/>
              <v:path gradientshapeok="t" o:connecttype="rect"/>
            </v:shapetype>
            <v:shape id="MSIPCM8e914ffe8e12ccd85d3012b3" o:spid="_x0000_s1027" type="#_x0000_t202" alt="{&quot;HashCode&quot;:-703068798,&quot;Height&quot;:841.0,&quot;Width&quot;:595.0,&quot;Placement&quot;:&quot;Header&quot;,&quot;Index&quot;:&quot;Primary&quot;,&quot;Section&quot;:1,&quot;Top&quot;:0.0,&quot;Left&quot;:0.0}" style="position:absolute;margin-left:0;margin-top:15pt;width:595.3pt;height:21pt;z-index:2516592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" o:allowincell="f" filled="f" stroked="f" strokeweight=".5pt">
              <v:textbox inset=",0,20pt,0">
                <w:txbxContent>
                  <w:p w14:paraId="11DCC99B" w14:textId="20768857" w:rsidR="00B3127C" w:rsidRPr="00D9099F" w:rsidRDefault="00B3127C" w:rsidP="00D9099F">
                    <w:pPr>
                      <w:jc w:val="right"/>
                      <w:rPr>
                        <w:rFonts w:ascii="Calibri" w:hAnsi="Calibri" w:cs="Calibri"/>
                        <w:color w:val="000000"/>
                        <w:sz w:val="2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D26C" w14:textId="77777777" w:rsidR="00556D84" w:rsidRDefault="00556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875"/>
    <w:multiLevelType w:val="hybridMultilevel"/>
    <w:tmpl w:val="E3CA7CD2"/>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D04525"/>
    <w:multiLevelType w:val="hybridMultilevel"/>
    <w:tmpl w:val="03CA9E52"/>
    <w:lvl w:ilvl="0" w:tplc="04270019">
      <w:start w:val="2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CA5C77"/>
    <w:multiLevelType w:val="hybridMultilevel"/>
    <w:tmpl w:val="2048D9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21145D7"/>
    <w:multiLevelType w:val="hybridMultilevel"/>
    <w:tmpl w:val="6EB46E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D101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903F1"/>
    <w:multiLevelType w:val="hybridMultilevel"/>
    <w:tmpl w:val="92EAC7E6"/>
    <w:lvl w:ilvl="0" w:tplc="04270001">
      <w:start w:val="1"/>
      <w:numFmt w:val="bullet"/>
      <w:lvlText w:val=""/>
      <w:lvlJc w:val="left"/>
      <w:pPr>
        <w:ind w:left="2280" w:hanging="360"/>
      </w:pPr>
      <w:rPr>
        <w:rFonts w:ascii="Symbol" w:hAnsi="Symbol" w:hint="default"/>
      </w:rPr>
    </w:lvl>
    <w:lvl w:ilvl="1" w:tplc="04270003" w:tentative="1">
      <w:start w:val="1"/>
      <w:numFmt w:val="bullet"/>
      <w:lvlText w:val="o"/>
      <w:lvlJc w:val="left"/>
      <w:pPr>
        <w:ind w:left="3000" w:hanging="360"/>
      </w:pPr>
      <w:rPr>
        <w:rFonts w:ascii="Courier New" w:hAnsi="Courier New" w:cs="Courier New" w:hint="default"/>
      </w:rPr>
    </w:lvl>
    <w:lvl w:ilvl="2" w:tplc="04270005" w:tentative="1">
      <w:start w:val="1"/>
      <w:numFmt w:val="bullet"/>
      <w:lvlText w:val=""/>
      <w:lvlJc w:val="left"/>
      <w:pPr>
        <w:ind w:left="3720" w:hanging="360"/>
      </w:pPr>
      <w:rPr>
        <w:rFonts w:ascii="Wingdings" w:hAnsi="Wingdings" w:hint="default"/>
      </w:rPr>
    </w:lvl>
    <w:lvl w:ilvl="3" w:tplc="04270001" w:tentative="1">
      <w:start w:val="1"/>
      <w:numFmt w:val="bullet"/>
      <w:lvlText w:val=""/>
      <w:lvlJc w:val="left"/>
      <w:pPr>
        <w:ind w:left="4440" w:hanging="360"/>
      </w:pPr>
      <w:rPr>
        <w:rFonts w:ascii="Symbol" w:hAnsi="Symbol" w:hint="default"/>
      </w:rPr>
    </w:lvl>
    <w:lvl w:ilvl="4" w:tplc="04270003" w:tentative="1">
      <w:start w:val="1"/>
      <w:numFmt w:val="bullet"/>
      <w:lvlText w:val="o"/>
      <w:lvlJc w:val="left"/>
      <w:pPr>
        <w:ind w:left="5160" w:hanging="360"/>
      </w:pPr>
      <w:rPr>
        <w:rFonts w:ascii="Courier New" w:hAnsi="Courier New" w:cs="Courier New" w:hint="default"/>
      </w:rPr>
    </w:lvl>
    <w:lvl w:ilvl="5" w:tplc="04270005" w:tentative="1">
      <w:start w:val="1"/>
      <w:numFmt w:val="bullet"/>
      <w:lvlText w:val=""/>
      <w:lvlJc w:val="left"/>
      <w:pPr>
        <w:ind w:left="5880" w:hanging="360"/>
      </w:pPr>
      <w:rPr>
        <w:rFonts w:ascii="Wingdings" w:hAnsi="Wingdings" w:hint="default"/>
      </w:rPr>
    </w:lvl>
    <w:lvl w:ilvl="6" w:tplc="04270001" w:tentative="1">
      <w:start w:val="1"/>
      <w:numFmt w:val="bullet"/>
      <w:lvlText w:val=""/>
      <w:lvlJc w:val="left"/>
      <w:pPr>
        <w:ind w:left="6600" w:hanging="360"/>
      </w:pPr>
      <w:rPr>
        <w:rFonts w:ascii="Symbol" w:hAnsi="Symbol" w:hint="default"/>
      </w:rPr>
    </w:lvl>
    <w:lvl w:ilvl="7" w:tplc="04270003" w:tentative="1">
      <w:start w:val="1"/>
      <w:numFmt w:val="bullet"/>
      <w:lvlText w:val="o"/>
      <w:lvlJc w:val="left"/>
      <w:pPr>
        <w:ind w:left="7320" w:hanging="360"/>
      </w:pPr>
      <w:rPr>
        <w:rFonts w:ascii="Courier New" w:hAnsi="Courier New" w:cs="Courier New" w:hint="default"/>
      </w:rPr>
    </w:lvl>
    <w:lvl w:ilvl="8" w:tplc="04270005" w:tentative="1">
      <w:start w:val="1"/>
      <w:numFmt w:val="bullet"/>
      <w:lvlText w:val=""/>
      <w:lvlJc w:val="left"/>
      <w:pPr>
        <w:ind w:left="8040" w:hanging="360"/>
      </w:pPr>
      <w:rPr>
        <w:rFonts w:ascii="Wingdings" w:hAnsi="Wingdings" w:hint="default"/>
      </w:rPr>
    </w:lvl>
  </w:abstractNum>
  <w:abstractNum w:abstractNumId="6" w15:restartNumberingAfterBreak="0">
    <w:nsid w:val="1C5824DF"/>
    <w:multiLevelType w:val="multilevel"/>
    <w:tmpl w:val="F85A4A8E"/>
    <w:lvl w:ilvl="0">
      <w:start w:val="2"/>
      <w:numFmt w:val="decimal"/>
      <w:lvlText w:val="%1."/>
      <w:lvlJc w:val="left"/>
      <w:pPr>
        <w:ind w:left="540" w:hanging="54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03669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AE607B"/>
    <w:multiLevelType w:val="hybridMultilevel"/>
    <w:tmpl w:val="341A5AC6"/>
    <w:lvl w:ilvl="0" w:tplc="BD062B2A">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8464C8"/>
    <w:multiLevelType w:val="hybridMultilevel"/>
    <w:tmpl w:val="1284C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B2D1B66"/>
    <w:multiLevelType w:val="hybridMultilevel"/>
    <w:tmpl w:val="B91272A8"/>
    <w:lvl w:ilvl="0" w:tplc="04270013">
      <w:start w:val="1"/>
      <w:numFmt w:val="upperRoman"/>
      <w:lvlText w:val="%1."/>
      <w:lvlJc w:val="righ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C101519"/>
    <w:multiLevelType w:val="multilevel"/>
    <w:tmpl w:val="0966DF94"/>
    <w:lvl w:ilvl="0">
      <w:start w:val="2"/>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C63251"/>
    <w:multiLevelType w:val="hybridMultilevel"/>
    <w:tmpl w:val="C30AED8E"/>
    <w:lvl w:ilvl="0" w:tplc="11EAC204">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A87117"/>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6D6F48"/>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A4494D"/>
    <w:multiLevelType w:val="hybridMultilevel"/>
    <w:tmpl w:val="9B3E0946"/>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4884ADC"/>
    <w:multiLevelType w:val="multilevel"/>
    <w:tmpl w:val="925698C0"/>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7" w15:restartNumberingAfterBreak="0">
    <w:nsid w:val="470553DF"/>
    <w:multiLevelType w:val="hybridMultilevel"/>
    <w:tmpl w:val="2F2869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74E3343"/>
    <w:multiLevelType w:val="multilevel"/>
    <w:tmpl w:val="D59686D6"/>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9" w15:restartNumberingAfterBreak="0">
    <w:nsid w:val="54B1454E"/>
    <w:multiLevelType w:val="hybridMultilevel"/>
    <w:tmpl w:val="15C223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6D06D4"/>
    <w:multiLevelType w:val="hybridMultilevel"/>
    <w:tmpl w:val="42D434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9D50FD"/>
    <w:multiLevelType w:val="hybridMultilevel"/>
    <w:tmpl w:val="ABA45350"/>
    <w:lvl w:ilvl="0" w:tplc="04270001">
      <w:start w:val="1"/>
      <w:numFmt w:val="bullet"/>
      <w:lvlText w:val=""/>
      <w:lvlJc w:val="left"/>
      <w:pPr>
        <w:ind w:left="2214" w:hanging="360"/>
      </w:pPr>
      <w:rPr>
        <w:rFonts w:ascii="Symbol" w:hAnsi="Symbol" w:hint="default"/>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22" w15:restartNumberingAfterBreak="0">
    <w:nsid w:val="5A6403BD"/>
    <w:multiLevelType w:val="hybridMultilevel"/>
    <w:tmpl w:val="9F5AA744"/>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0A97624"/>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9C48F4"/>
    <w:multiLevelType w:val="hybridMultilevel"/>
    <w:tmpl w:val="33B8913A"/>
    <w:lvl w:ilvl="0" w:tplc="04270001">
      <w:start w:val="1"/>
      <w:numFmt w:val="bullet"/>
      <w:lvlText w:val=""/>
      <w:lvlJc w:val="left"/>
      <w:pPr>
        <w:ind w:left="2771" w:hanging="360"/>
      </w:pPr>
      <w:rPr>
        <w:rFonts w:ascii="Symbol" w:hAnsi="Symbol" w:hint="default"/>
      </w:rPr>
    </w:lvl>
    <w:lvl w:ilvl="1" w:tplc="04270003" w:tentative="1">
      <w:start w:val="1"/>
      <w:numFmt w:val="bullet"/>
      <w:lvlText w:val="o"/>
      <w:lvlJc w:val="left"/>
      <w:pPr>
        <w:ind w:left="3491" w:hanging="360"/>
      </w:pPr>
      <w:rPr>
        <w:rFonts w:ascii="Courier New" w:hAnsi="Courier New" w:cs="Courier New" w:hint="default"/>
      </w:rPr>
    </w:lvl>
    <w:lvl w:ilvl="2" w:tplc="04270005" w:tentative="1">
      <w:start w:val="1"/>
      <w:numFmt w:val="bullet"/>
      <w:lvlText w:val=""/>
      <w:lvlJc w:val="left"/>
      <w:pPr>
        <w:ind w:left="4211" w:hanging="360"/>
      </w:pPr>
      <w:rPr>
        <w:rFonts w:ascii="Wingdings" w:hAnsi="Wingdings" w:hint="default"/>
      </w:rPr>
    </w:lvl>
    <w:lvl w:ilvl="3" w:tplc="04270001" w:tentative="1">
      <w:start w:val="1"/>
      <w:numFmt w:val="bullet"/>
      <w:lvlText w:val=""/>
      <w:lvlJc w:val="left"/>
      <w:pPr>
        <w:ind w:left="4931" w:hanging="360"/>
      </w:pPr>
      <w:rPr>
        <w:rFonts w:ascii="Symbol" w:hAnsi="Symbol" w:hint="default"/>
      </w:rPr>
    </w:lvl>
    <w:lvl w:ilvl="4" w:tplc="04270003" w:tentative="1">
      <w:start w:val="1"/>
      <w:numFmt w:val="bullet"/>
      <w:lvlText w:val="o"/>
      <w:lvlJc w:val="left"/>
      <w:pPr>
        <w:ind w:left="5651" w:hanging="360"/>
      </w:pPr>
      <w:rPr>
        <w:rFonts w:ascii="Courier New" w:hAnsi="Courier New" w:cs="Courier New" w:hint="default"/>
      </w:rPr>
    </w:lvl>
    <w:lvl w:ilvl="5" w:tplc="04270005" w:tentative="1">
      <w:start w:val="1"/>
      <w:numFmt w:val="bullet"/>
      <w:lvlText w:val=""/>
      <w:lvlJc w:val="left"/>
      <w:pPr>
        <w:ind w:left="6371" w:hanging="360"/>
      </w:pPr>
      <w:rPr>
        <w:rFonts w:ascii="Wingdings" w:hAnsi="Wingdings" w:hint="default"/>
      </w:rPr>
    </w:lvl>
    <w:lvl w:ilvl="6" w:tplc="04270001" w:tentative="1">
      <w:start w:val="1"/>
      <w:numFmt w:val="bullet"/>
      <w:lvlText w:val=""/>
      <w:lvlJc w:val="left"/>
      <w:pPr>
        <w:ind w:left="7091" w:hanging="360"/>
      </w:pPr>
      <w:rPr>
        <w:rFonts w:ascii="Symbol" w:hAnsi="Symbol" w:hint="default"/>
      </w:rPr>
    </w:lvl>
    <w:lvl w:ilvl="7" w:tplc="04270003" w:tentative="1">
      <w:start w:val="1"/>
      <w:numFmt w:val="bullet"/>
      <w:lvlText w:val="o"/>
      <w:lvlJc w:val="left"/>
      <w:pPr>
        <w:ind w:left="7811" w:hanging="360"/>
      </w:pPr>
      <w:rPr>
        <w:rFonts w:ascii="Courier New" w:hAnsi="Courier New" w:cs="Courier New" w:hint="default"/>
      </w:rPr>
    </w:lvl>
    <w:lvl w:ilvl="8" w:tplc="04270005" w:tentative="1">
      <w:start w:val="1"/>
      <w:numFmt w:val="bullet"/>
      <w:lvlText w:val=""/>
      <w:lvlJc w:val="left"/>
      <w:pPr>
        <w:ind w:left="8531" w:hanging="360"/>
      </w:pPr>
      <w:rPr>
        <w:rFonts w:ascii="Wingdings" w:hAnsi="Wingdings" w:hint="default"/>
      </w:rPr>
    </w:lvl>
  </w:abstractNum>
  <w:abstractNum w:abstractNumId="25" w15:restartNumberingAfterBreak="0">
    <w:nsid w:val="64816D7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155AE1"/>
    <w:multiLevelType w:val="hybridMultilevel"/>
    <w:tmpl w:val="483805C0"/>
    <w:lvl w:ilvl="0" w:tplc="04270001">
      <w:start w:val="1"/>
      <w:numFmt w:val="bullet"/>
      <w:lvlText w:val=""/>
      <w:lvlJc w:val="left"/>
      <w:pPr>
        <w:ind w:left="2895" w:hanging="360"/>
      </w:pPr>
      <w:rPr>
        <w:rFonts w:ascii="Symbol" w:hAnsi="Symbol" w:hint="default"/>
      </w:rPr>
    </w:lvl>
    <w:lvl w:ilvl="1" w:tplc="04270003" w:tentative="1">
      <w:start w:val="1"/>
      <w:numFmt w:val="bullet"/>
      <w:lvlText w:val="o"/>
      <w:lvlJc w:val="left"/>
      <w:pPr>
        <w:ind w:left="3615" w:hanging="360"/>
      </w:pPr>
      <w:rPr>
        <w:rFonts w:ascii="Courier New" w:hAnsi="Courier New" w:cs="Courier New" w:hint="default"/>
      </w:rPr>
    </w:lvl>
    <w:lvl w:ilvl="2" w:tplc="04270005" w:tentative="1">
      <w:start w:val="1"/>
      <w:numFmt w:val="bullet"/>
      <w:lvlText w:val=""/>
      <w:lvlJc w:val="left"/>
      <w:pPr>
        <w:ind w:left="4335" w:hanging="360"/>
      </w:pPr>
      <w:rPr>
        <w:rFonts w:ascii="Wingdings" w:hAnsi="Wingdings" w:hint="default"/>
      </w:rPr>
    </w:lvl>
    <w:lvl w:ilvl="3" w:tplc="04270001" w:tentative="1">
      <w:start w:val="1"/>
      <w:numFmt w:val="bullet"/>
      <w:lvlText w:val=""/>
      <w:lvlJc w:val="left"/>
      <w:pPr>
        <w:ind w:left="5055" w:hanging="360"/>
      </w:pPr>
      <w:rPr>
        <w:rFonts w:ascii="Symbol" w:hAnsi="Symbol" w:hint="default"/>
      </w:rPr>
    </w:lvl>
    <w:lvl w:ilvl="4" w:tplc="04270003" w:tentative="1">
      <w:start w:val="1"/>
      <w:numFmt w:val="bullet"/>
      <w:lvlText w:val="o"/>
      <w:lvlJc w:val="left"/>
      <w:pPr>
        <w:ind w:left="5775" w:hanging="360"/>
      </w:pPr>
      <w:rPr>
        <w:rFonts w:ascii="Courier New" w:hAnsi="Courier New" w:cs="Courier New" w:hint="default"/>
      </w:rPr>
    </w:lvl>
    <w:lvl w:ilvl="5" w:tplc="04270005" w:tentative="1">
      <w:start w:val="1"/>
      <w:numFmt w:val="bullet"/>
      <w:lvlText w:val=""/>
      <w:lvlJc w:val="left"/>
      <w:pPr>
        <w:ind w:left="6495" w:hanging="360"/>
      </w:pPr>
      <w:rPr>
        <w:rFonts w:ascii="Wingdings" w:hAnsi="Wingdings" w:hint="default"/>
      </w:rPr>
    </w:lvl>
    <w:lvl w:ilvl="6" w:tplc="04270001" w:tentative="1">
      <w:start w:val="1"/>
      <w:numFmt w:val="bullet"/>
      <w:lvlText w:val=""/>
      <w:lvlJc w:val="left"/>
      <w:pPr>
        <w:ind w:left="7215" w:hanging="360"/>
      </w:pPr>
      <w:rPr>
        <w:rFonts w:ascii="Symbol" w:hAnsi="Symbol" w:hint="default"/>
      </w:rPr>
    </w:lvl>
    <w:lvl w:ilvl="7" w:tplc="04270003" w:tentative="1">
      <w:start w:val="1"/>
      <w:numFmt w:val="bullet"/>
      <w:lvlText w:val="o"/>
      <w:lvlJc w:val="left"/>
      <w:pPr>
        <w:ind w:left="7935" w:hanging="360"/>
      </w:pPr>
      <w:rPr>
        <w:rFonts w:ascii="Courier New" w:hAnsi="Courier New" w:cs="Courier New" w:hint="default"/>
      </w:rPr>
    </w:lvl>
    <w:lvl w:ilvl="8" w:tplc="04270005" w:tentative="1">
      <w:start w:val="1"/>
      <w:numFmt w:val="bullet"/>
      <w:lvlText w:val=""/>
      <w:lvlJc w:val="left"/>
      <w:pPr>
        <w:ind w:left="8655" w:hanging="360"/>
      </w:pPr>
      <w:rPr>
        <w:rFonts w:ascii="Wingdings" w:hAnsi="Wingdings" w:hint="default"/>
      </w:rPr>
    </w:lvl>
  </w:abstractNum>
  <w:abstractNum w:abstractNumId="27" w15:restartNumberingAfterBreak="0">
    <w:nsid w:val="74B05D34"/>
    <w:multiLevelType w:val="hybridMultilevel"/>
    <w:tmpl w:val="DEF61512"/>
    <w:lvl w:ilvl="0" w:tplc="04090001">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8" w15:restartNumberingAfterBreak="0">
    <w:nsid w:val="783270AE"/>
    <w:multiLevelType w:val="hybridMultilevel"/>
    <w:tmpl w:val="BBEA8796"/>
    <w:lvl w:ilvl="0" w:tplc="8AA8B6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E6DD1"/>
    <w:multiLevelType w:val="hybridMultilevel"/>
    <w:tmpl w:val="5A06FF7C"/>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30" w15:restartNumberingAfterBreak="0">
    <w:nsid w:val="7DC5528E"/>
    <w:multiLevelType w:val="hybridMultilevel"/>
    <w:tmpl w:val="949E06E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1" w15:restartNumberingAfterBreak="0">
    <w:nsid w:val="7EB421E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27"/>
  </w:num>
  <w:num w:numId="3">
    <w:abstractNumId w:val="29"/>
  </w:num>
  <w:num w:numId="4">
    <w:abstractNumId w:val="24"/>
  </w:num>
  <w:num w:numId="5">
    <w:abstractNumId w:val="23"/>
  </w:num>
  <w:num w:numId="6">
    <w:abstractNumId w:val="19"/>
  </w:num>
  <w:num w:numId="7">
    <w:abstractNumId w:val="12"/>
  </w:num>
  <w:num w:numId="8">
    <w:abstractNumId w:val="15"/>
  </w:num>
  <w:num w:numId="9">
    <w:abstractNumId w:val="1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20"/>
  </w:num>
  <w:num w:numId="14">
    <w:abstractNumId w:val="30"/>
  </w:num>
  <w:num w:numId="15">
    <w:abstractNumId w:val="5"/>
  </w:num>
  <w:num w:numId="16">
    <w:abstractNumId w:val="4"/>
  </w:num>
  <w:num w:numId="17">
    <w:abstractNumId w:val="25"/>
  </w:num>
  <w:num w:numId="18">
    <w:abstractNumId w:val="8"/>
  </w:num>
  <w:num w:numId="19">
    <w:abstractNumId w:val="1"/>
  </w:num>
  <w:num w:numId="20">
    <w:abstractNumId w:val="31"/>
  </w:num>
  <w:num w:numId="21">
    <w:abstractNumId w:val="14"/>
  </w:num>
  <w:num w:numId="22">
    <w:abstractNumId w:val="2"/>
  </w:num>
  <w:num w:numId="23">
    <w:abstractNumId w:val="13"/>
  </w:num>
  <w:num w:numId="24">
    <w:abstractNumId w:val="18"/>
  </w:num>
  <w:num w:numId="25">
    <w:abstractNumId w:val="16"/>
  </w:num>
  <w:num w:numId="26">
    <w:abstractNumId w:val="6"/>
  </w:num>
  <w:num w:numId="27">
    <w:abstractNumId w:val="21"/>
  </w:num>
  <w:num w:numId="28">
    <w:abstractNumId w:val="17"/>
  </w:num>
  <w:num w:numId="29">
    <w:abstractNumId w:val="3"/>
  </w:num>
  <w:num w:numId="30">
    <w:abstractNumId w:val="11"/>
  </w:num>
  <w:num w:numId="31">
    <w:abstractNumId w:val="7"/>
  </w:num>
  <w:num w:numId="3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D"/>
    <w:rsid w:val="00000635"/>
    <w:rsid w:val="00001BB4"/>
    <w:rsid w:val="00002791"/>
    <w:rsid w:val="00002B0F"/>
    <w:rsid w:val="000034B2"/>
    <w:rsid w:val="00004A86"/>
    <w:rsid w:val="00006A93"/>
    <w:rsid w:val="00010A48"/>
    <w:rsid w:val="00010E54"/>
    <w:rsid w:val="00013BC5"/>
    <w:rsid w:val="000148C5"/>
    <w:rsid w:val="00015232"/>
    <w:rsid w:val="000158D1"/>
    <w:rsid w:val="00017BFB"/>
    <w:rsid w:val="000211CF"/>
    <w:rsid w:val="000225FA"/>
    <w:rsid w:val="000229BA"/>
    <w:rsid w:val="00024366"/>
    <w:rsid w:val="00025646"/>
    <w:rsid w:val="00025E48"/>
    <w:rsid w:val="0002606D"/>
    <w:rsid w:val="000264C8"/>
    <w:rsid w:val="00027F4F"/>
    <w:rsid w:val="00030ABE"/>
    <w:rsid w:val="00032366"/>
    <w:rsid w:val="00035DFF"/>
    <w:rsid w:val="000363F3"/>
    <w:rsid w:val="000471D8"/>
    <w:rsid w:val="00047412"/>
    <w:rsid w:val="000506B1"/>
    <w:rsid w:val="00054FDE"/>
    <w:rsid w:val="00055976"/>
    <w:rsid w:val="00055D02"/>
    <w:rsid w:val="00055FBA"/>
    <w:rsid w:val="00056FCC"/>
    <w:rsid w:val="00057565"/>
    <w:rsid w:val="00060145"/>
    <w:rsid w:val="00061393"/>
    <w:rsid w:val="000637AE"/>
    <w:rsid w:val="00063AE8"/>
    <w:rsid w:val="00064537"/>
    <w:rsid w:val="000705AA"/>
    <w:rsid w:val="0007136B"/>
    <w:rsid w:val="00072A2B"/>
    <w:rsid w:val="0007396A"/>
    <w:rsid w:val="00073CEC"/>
    <w:rsid w:val="00077EF2"/>
    <w:rsid w:val="00082D81"/>
    <w:rsid w:val="00083F3E"/>
    <w:rsid w:val="00083F97"/>
    <w:rsid w:val="000841EB"/>
    <w:rsid w:val="00084F76"/>
    <w:rsid w:val="00086C18"/>
    <w:rsid w:val="00086D54"/>
    <w:rsid w:val="00090054"/>
    <w:rsid w:val="0009100A"/>
    <w:rsid w:val="00091119"/>
    <w:rsid w:val="000A00A6"/>
    <w:rsid w:val="000A0745"/>
    <w:rsid w:val="000A4EEB"/>
    <w:rsid w:val="000B05A7"/>
    <w:rsid w:val="000B2496"/>
    <w:rsid w:val="000B2D6E"/>
    <w:rsid w:val="000B4312"/>
    <w:rsid w:val="000C145C"/>
    <w:rsid w:val="000C3EA7"/>
    <w:rsid w:val="000C4B0E"/>
    <w:rsid w:val="000C4BD2"/>
    <w:rsid w:val="000C4EE3"/>
    <w:rsid w:val="000C5CD2"/>
    <w:rsid w:val="000C7E4D"/>
    <w:rsid w:val="000D1CE7"/>
    <w:rsid w:val="000D2516"/>
    <w:rsid w:val="000D2984"/>
    <w:rsid w:val="000D49C2"/>
    <w:rsid w:val="000D66F8"/>
    <w:rsid w:val="000E1785"/>
    <w:rsid w:val="000E2009"/>
    <w:rsid w:val="000E228A"/>
    <w:rsid w:val="000E2B48"/>
    <w:rsid w:val="000E3A1C"/>
    <w:rsid w:val="000F11C5"/>
    <w:rsid w:val="000F3F72"/>
    <w:rsid w:val="000F6A54"/>
    <w:rsid w:val="00100C5A"/>
    <w:rsid w:val="00100F58"/>
    <w:rsid w:val="00101418"/>
    <w:rsid w:val="00102682"/>
    <w:rsid w:val="0010539B"/>
    <w:rsid w:val="001053DB"/>
    <w:rsid w:val="001059D5"/>
    <w:rsid w:val="001066CF"/>
    <w:rsid w:val="001104FA"/>
    <w:rsid w:val="00110A42"/>
    <w:rsid w:val="001110AB"/>
    <w:rsid w:val="00111A56"/>
    <w:rsid w:val="00114FBF"/>
    <w:rsid w:val="00130405"/>
    <w:rsid w:val="00133F8B"/>
    <w:rsid w:val="0013475A"/>
    <w:rsid w:val="00134D0C"/>
    <w:rsid w:val="00136BED"/>
    <w:rsid w:val="00140A69"/>
    <w:rsid w:val="001424ED"/>
    <w:rsid w:val="00143594"/>
    <w:rsid w:val="00144675"/>
    <w:rsid w:val="00144B43"/>
    <w:rsid w:val="00145034"/>
    <w:rsid w:val="00151455"/>
    <w:rsid w:val="00153056"/>
    <w:rsid w:val="00153B47"/>
    <w:rsid w:val="001555DD"/>
    <w:rsid w:val="00155ED4"/>
    <w:rsid w:val="0016238F"/>
    <w:rsid w:val="0016247F"/>
    <w:rsid w:val="00162BE8"/>
    <w:rsid w:val="001633AF"/>
    <w:rsid w:val="00166379"/>
    <w:rsid w:val="001669EE"/>
    <w:rsid w:val="00167409"/>
    <w:rsid w:val="0017024F"/>
    <w:rsid w:val="00170977"/>
    <w:rsid w:val="00171D19"/>
    <w:rsid w:val="00171E9C"/>
    <w:rsid w:val="0017200F"/>
    <w:rsid w:val="001721C2"/>
    <w:rsid w:val="00172AAF"/>
    <w:rsid w:val="001735AD"/>
    <w:rsid w:val="00175845"/>
    <w:rsid w:val="00175FCD"/>
    <w:rsid w:val="00177D4C"/>
    <w:rsid w:val="00182597"/>
    <w:rsid w:val="00182D0C"/>
    <w:rsid w:val="001862D3"/>
    <w:rsid w:val="00186CF8"/>
    <w:rsid w:val="00187EFD"/>
    <w:rsid w:val="00192114"/>
    <w:rsid w:val="0019555A"/>
    <w:rsid w:val="001A3570"/>
    <w:rsid w:val="001A36E8"/>
    <w:rsid w:val="001A50E4"/>
    <w:rsid w:val="001A666E"/>
    <w:rsid w:val="001A6AB7"/>
    <w:rsid w:val="001B0B5B"/>
    <w:rsid w:val="001B215C"/>
    <w:rsid w:val="001B2BB7"/>
    <w:rsid w:val="001B3A9F"/>
    <w:rsid w:val="001B3E77"/>
    <w:rsid w:val="001B4373"/>
    <w:rsid w:val="001B6346"/>
    <w:rsid w:val="001B70FF"/>
    <w:rsid w:val="001B764F"/>
    <w:rsid w:val="001B7E51"/>
    <w:rsid w:val="001C0C0F"/>
    <w:rsid w:val="001C0F6F"/>
    <w:rsid w:val="001C288B"/>
    <w:rsid w:val="001C33DC"/>
    <w:rsid w:val="001C4D38"/>
    <w:rsid w:val="001C515C"/>
    <w:rsid w:val="001C5584"/>
    <w:rsid w:val="001D2501"/>
    <w:rsid w:val="001D2F6B"/>
    <w:rsid w:val="001E1B40"/>
    <w:rsid w:val="001E3882"/>
    <w:rsid w:val="001E5E53"/>
    <w:rsid w:val="001E7EFA"/>
    <w:rsid w:val="001F1805"/>
    <w:rsid w:val="001F5672"/>
    <w:rsid w:val="001F5DAB"/>
    <w:rsid w:val="001F78AE"/>
    <w:rsid w:val="00200DEE"/>
    <w:rsid w:val="002021BE"/>
    <w:rsid w:val="0020370B"/>
    <w:rsid w:val="00205321"/>
    <w:rsid w:val="00205FDF"/>
    <w:rsid w:val="00206B4B"/>
    <w:rsid w:val="00210004"/>
    <w:rsid w:val="00210950"/>
    <w:rsid w:val="002153E0"/>
    <w:rsid w:val="00217F58"/>
    <w:rsid w:val="0022059B"/>
    <w:rsid w:val="002206F6"/>
    <w:rsid w:val="00223ECC"/>
    <w:rsid w:val="0022569B"/>
    <w:rsid w:val="00227CB1"/>
    <w:rsid w:val="00232353"/>
    <w:rsid w:val="00232BFF"/>
    <w:rsid w:val="00233014"/>
    <w:rsid w:val="00234DFD"/>
    <w:rsid w:val="00236F3F"/>
    <w:rsid w:val="00237A75"/>
    <w:rsid w:val="00241660"/>
    <w:rsid w:val="00242911"/>
    <w:rsid w:val="00242A36"/>
    <w:rsid w:val="00243CB6"/>
    <w:rsid w:val="00243D6E"/>
    <w:rsid w:val="00245AEE"/>
    <w:rsid w:val="00247E83"/>
    <w:rsid w:val="002520AA"/>
    <w:rsid w:val="002529F5"/>
    <w:rsid w:val="00252F69"/>
    <w:rsid w:val="0026101A"/>
    <w:rsid w:val="00261B4F"/>
    <w:rsid w:val="00262DCB"/>
    <w:rsid w:val="00265073"/>
    <w:rsid w:val="002672E2"/>
    <w:rsid w:val="002679B7"/>
    <w:rsid w:val="002709C7"/>
    <w:rsid w:val="00270C41"/>
    <w:rsid w:val="00271742"/>
    <w:rsid w:val="002717F5"/>
    <w:rsid w:val="0027191C"/>
    <w:rsid w:val="00274265"/>
    <w:rsid w:val="002747E8"/>
    <w:rsid w:val="00275AFE"/>
    <w:rsid w:val="00276903"/>
    <w:rsid w:val="00276D9B"/>
    <w:rsid w:val="00277D36"/>
    <w:rsid w:val="00280A01"/>
    <w:rsid w:val="0028370B"/>
    <w:rsid w:val="002838B9"/>
    <w:rsid w:val="00283922"/>
    <w:rsid w:val="00285B4C"/>
    <w:rsid w:val="00285F89"/>
    <w:rsid w:val="0028790A"/>
    <w:rsid w:val="00290047"/>
    <w:rsid w:val="00291959"/>
    <w:rsid w:val="0029428A"/>
    <w:rsid w:val="002945F0"/>
    <w:rsid w:val="002A3FCC"/>
    <w:rsid w:val="002A4378"/>
    <w:rsid w:val="002B108F"/>
    <w:rsid w:val="002B6360"/>
    <w:rsid w:val="002B6C5F"/>
    <w:rsid w:val="002C1899"/>
    <w:rsid w:val="002C429E"/>
    <w:rsid w:val="002C48F6"/>
    <w:rsid w:val="002C7478"/>
    <w:rsid w:val="002C7704"/>
    <w:rsid w:val="002D21E8"/>
    <w:rsid w:val="002D2277"/>
    <w:rsid w:val="002D3ADD"/>
    <w:rsid w:val="002D3DD5"/>
    <w:rsid w:val="002D3F4D"/>
    <w:rsid w:val="002F39CE"/>
    <w:rsid w:val="002F44DF"/>
    <w:rsid w:val="002F6FA4"/>
    <w:rsid w:val="003024E0"/>
    <w:rsid w:val="00302DF8"/>
    <w:rsid w:val="003032D0"/>
    <w:rsid w:val="00303CBA"/>
    <w:rsid w:val="0030541F"/>
    <w:rsid w:val="003055CE"/>
    <w:rsid w:val="00306186"/>
    <w:rsid w:val="00306E3F"/>
    <w:rsid w:val="00307E8A"/>
    <w:rsid w:val="0031060D"/>
    <w:rsid w:val="00323010"/>
    <w:rsid w:val="003305EA"/>
    <w:rsid w:val="00330959"/>
    <w:rsid w:val="00331570"/>
    <w:rsid w:val="003322AC"/>
    <w:rsid w:val="0033268B"/>
    <w:rsid w:val="00333A0D"/>
    <w:rsid w:val="00344C46"/>
    <w:rsid w:val="00344F0B"/>
    <w:rsid w:val="003450E0"/>
    <w:rsid w:val="00345521"/>
    <w:rsid w:val="0034691D"/>
    <w:rsid w:val="0035029A"/>
    <w:rsid w:val="00353203"/>
    <w:rsid w:val="0035451D"/>
    <w:rsid w:val="0035680C"/>
    <w:rsid w:val="00357C11"/>
    <w:rsid w:val="00361E26"/>
    <w:rsid w:val="00366D36"/>
    <w:rsid w:val="00370C93"/>
    <w:rsid w:val="00373AAA"/>
    <w:rsid w:val="00374B2F"/>
    <w:rsid w:val="00376614"/>
    <w:rsid w:val="003771FE"/>
    <w:rsid w:val="00377D4E"/>
    <w:rsid w:val="003804D1"/>
    <w:rsid w:val="003821BC"/>
    <w:rsid w:val="003836C6"/>
    <w:rsid w:val="003836CE"/>
    <w:rsid w:val="00390989"/>
    <w:rsid w:val="00393F70"/>
    <w:rsid w:val="0039510C"/>
    <w:rsid w:val="00395840"/>
    <w:rsid w:val="003A036F"/>
    <w:rsid w:val="003A0C6C"/>
    <w:rsid w:val="003A1B52"/>
    <w:rsid w:val="003A2201"/>
    <w:rsid w:val="003A2579"/>
    <w:rsid w:val="003A6AD1"/>
    <w:rsid w:val="003A7186"/>
    <w:rsid w:val="003B5387"/>
    <w:rsid w:val="003C1924"/>
    <w:rsid w:val="003C244F"/>
    <w:rsid w:val="003C332C"/>
    <w:rsid w:val="003C4D4B"/>
    <w:rsid w:val="003C4E4E"/>
    <w:rsid w:val="003C50B6"/>
    <w:rsid w:val="003C55B3"/>
    <w:rsid w:val="003C5A2E"/>
    <w:rsid w:val="003D0D9B"/>
    <w:rsid w:val="003D2A3E"/>
    <w:rsid w:val="003E4FB5"/>
    <w:rsid w:val="003F0430"/>
    <w:rsid w:val="003F3F04"/>
    <w:rsid w:val="003F527B"/>
    <w:rsid w:val="003F5AAD"/>
    <w:rsid w:val="003F6B99"/>
    <w:rsid w:val="004000B5"/>
    <w:rsid w:val="004011BC"/>
    <w:rsid w:val="0040192F"/>
    <w:rsid w:val="004031BD"/>
    <w:rsid w:val="00406A4B"/>
    <w:rsid w:val="004071BC"/>
    <w:rsid w:val="00411232"/>
    <w:rsid w:val="00412998"/>
    <w:rsid w:val="00412E6E"/>
    <w:rsid w:val="00413966"/>
    <w:rsid w:val="00413A45"/>
    <w:rsid w:val="00414646"/>
    <w:rsid w:val="004174D1"/>
    <w:rsid w:val="004229E6"/>
    <w:rsid w:val="004240F2"/>
    <w:rsid w:val="00425F98"/>
    <w:rsid w:val="004278B7"/>
    <w:rsid w:val="004305B2"/>
    <w:rsid w:val="004308F3"/>
    <w:rsid w:val="00432B63"/>
    <w:rsid w:val="00433F8A"/>
    <w:rsid w:val="004364FF"/>
    <w:rsid w:val="004371CD"/>
    <w:rsid w:val="00437ACD"/>
    <w:rsid w:val="00442128"/>
    <w:rsid w:val="00442141"/>
    <w:rsid w:val="004444A2"/>
    <w:rsid w:val="0044615D"/>
    <w:rsid w:val="0044741C"/>
    <w:rsid w:val="004531C1"/>
    <w:rsid w:val="004543AE"/>
    <w:rsid w:val="00454BF1"/>
    <w:rsid w:val="00455BF6"/>
    <w:rsid w:val="00455FB0"/>
    <w:rsid w:val="0045604B"/>
    <w:rsid w:val="00460823"/>
    <w:rsid w:val="00460DCA"/>
    <w:rsid w:val="004612F6"/>
    <w:rsid w:val="00464567"/>
    <w:rsid w:val="00464D41"/>
    <w:rsid w:val="00465041"/>
    <w:rsid w:val="00465FB2"/>
    <w:rsid w:val="004719DC"/>
    <w:rsid w:val="004726DA"/>
    <w:rsid w:val="00472744"/>
    <w:rsid w:val="00473993"/>
    <w:rsid w:val="004779BD"/>
    <w:rsid w:val="00482112"/>
    <w:rsid w:val="00484D93"/>
    <w:rsid w:val="00484E8F"/>
    <w:rsid w:val="004852AC"/>
    <w:rsid w:val="00486175"/>
    <w:rsid w:val="00490471"/>
    <w:rsid w:val="00491C5E"/>
    <w:rsid w:val="00494DE0"/>
    <w:rsid w:val="00494E3D"/>
    <w:rsid w:val="00495F15"/>
    <w:rsid w:val="004A10BA"/>
    <w:rsid w:val="004A3DFA"/>
    <w:rsid w:val="004B1466"/>
    <w:rsid w:val="004B16E4"/>
    <w:rsid w:val="004B38BE"/>
    <w:rsid w:val="004B46EC"/>
    <w:rsid w:val="004B4C3D"/>
    <w:rsid w:val="004B5E8A"/>
    <w:rsid w:val="004B62E7"/>
    <w:rsid w:val="004B7375"/>
    <w:rsid w:val="004C1B6F"/>
    <w:rsid w:val="004C2D22"/>
    <w:rsid w:val="004C6368"/>
    <w:rsid w:val="004C69A7"/>
    <w:rsid w:val="004D2029"/>
    <w:rsid w:val="004D56C5"/>
    <w:rsid w:val="004D6EB7"/>
    <w:rsid w:val="004D7265"/>
    <w:rsid w:val="004D73AF"/>
    <w:rsid w:val="004E1801"/>
    <w:rsid w:val="004E45AA"/>
    <w:rsid w:val="004E4E23"/>
    <w:rsid w:val="004E6F6A"/>
    <w:rsid w:val="004F006D"/>
    <w:rsid w:val="004F198A"/>
    <w:rsid w:val="004F2ADB"/>
    <w:rsid w:val="004F2B0A"/>
    <w:rsid w:val="004F6BB3"/>
    <w:rsid w:val="00501218"/>
    <w:rsid w:val="0050322C"/>
    <w:rsid w:val="00507BE7"/>
    <w:rsid w:val="0051023B"/>
    <w:rsid w:val="00513B29"/>
    <w:rsid w:val="00516067"/>
    <w:rsid w:val="0051664D"/>
    <w:rsid w:val="005176F0"/>
    <w:rsid w:val="00520775"/>
    <w:rsid w:val="005219EF"/>
    <w:rsid w:val="00521FD2"/>
    <w:rsid w:val="0052451D"/>
    <w:rsid w:val="00526360"/>
    <w:rsid w:val="00534263"/>
    <w:rsid w:val="0054139B"/>
    <w:rsid w:val="00542D7B"/>
    <w:rsid w:val="0054387A"/>
    <w:rsid w:val="00544B2C"/>
    <w:rsid w:val="00545140"/>
    <w:rsid w:val="00550DB0"/>
    <w:rsid w:val="005518E6"/>
    <w:rsid w:val="00555A2D"/>
    <w:rsid w:val="00556D84"/>
    <w:rsid w:val="00556F73"/>
    <w:rsid w:val="005667AC"/>
    <w:rsid w:val="005672E4"/>
    <w:rsid w:val="005731DC"/>
    <w:rsid w:val="00573854"/>
    <w:rsid w:val="0057412D"/>
    <w:rsid w:val="00581D35"/>
    <w:rsid w:val="00582D85"/>
    <w:rsid w:val="00587892"/>
    <w:rsid w:val="0059180D"/>
    <w:rsid w:val="00592AE3"/>
    <w:rsid w:val="00597DCA"/>
    <w:rsid w:val="005A0B67"/>
    <w:rsid w:val="005A2EB5"/>
    <w:rsid w:val="005A4E41"/>
    <w:rsid w:val="005A504E"/>
    <w:rsid w:val="005A5955"/>
    <w:rsid w:val="005A5DE2"/>
    <w:rsid w:val="005A655B"/>
    <w:rsid w:val="005B2005"/>
    <w:rsid w:val="005B4F59"/>
    <w:rsid w:val="005B6F59"/>
    <w:rsid w:val="005C3C8E"/>
    <w:rsid w:val="005C5FB6"/>
    <w:rsid w:val="005D05F7"/>
    <w:rsid w:val="005D18FE"/>
    <w:rsid w:val="005D1F13"/>
    <w:rsid w:val="005D296E"/>
    <w:rsid w:val="005D4004"/>
    <w:rsid w:val="005D401E"/>
    <w:rsid w:val="005D583E"/>
    <w:rsid w:val="005D72E1"/>
    <w:rsid w:val="005D730E"/>
    <w:rsid w:val="005E1008"/>
    <w:rsid w:val="005E1192"/>
    <w:rsid w:val="005E11C5"/>
    <w:rsid w:val="005E27BF"/>
    <w:rsid w:val="005E4DE4"/>
    <w:rsid w:val="005F0408"/>
    <w:rsid w:val="005F1DC1"/>
    <w:rsid w:val="005F3815"/>
    <w:rsid w:val="005F47FA"/>
    <w:rsid w:val="00601506"/>
    <w:rsid w:val="00602F6B"/>
    <w:rsid w:val="00604CE5"/>
    <w:rsid w:val="00605675"/>
    <w:rsid w:val="00605CD2"/>
    <w:rsid w:val="0061148F"/>
    <w:rsid w:val="00615FDF"/>
    <w:rsid w:val="00617363"/>
    <w:rsid w:val="006212F5"/>
    <w:rsid w:val="00623587"/>
    <w:rsid w:val="006239E1"/>
    <w:rsid w:val="00624585"/>
    <w:rsid w:val="0063068E"/>
    <w:rsid w:val="00631A90"/>
    <w:rsid w:val="00632122"/>
    <w:rsid w:val="006321BD"/>
    <w:rsid w:val="0063284A"/>
    <w:rsid w:val="00633B9C"/>
    <w:rsid w:val="006350B6"/>
    <w:rsid w:val="00636A86"/>
    <w:rsid w:val="006375A6"/>
    <w:rsid w:val="00637B6A"/>
    <w:rsid w:val="00637CCE"/>
    <w:rsid w:val="00640A93"/>
    <w:rsid w:val="00641E92"/>
    <w:rsid w:val="00642646"/>
    <w:rsid w:val="0064483E"/>
    <w:rsid w:val="006505B5"/>
    <w:rsid w:val="00651460"/>
    <w:rsid w:val="00651475"/>
    <w:rsid w:val="0065199D"/>
    <w:rsid w:val="0065585E"/>
    <w:rsid w:val="00655F6C"/>
    <w:rsid w:val="00660E9A"/>
    <w:rsid w:val="00662D43"/>
    <w:rsid w:val="0066453A"/>
    <w:rsid w:val="006645A3"/>
    <w:rsid w:val="00665617"/>
    <w:rsid w:val="00671DDC"/>
    <w:rsid w:val="006756D1"/>
    <w:rsid w:val="006769C2"/>
    <w:rsid w:val="0068019A"/>
    <w:rsid w:val="00681680"/>
    <w:rsid w:val="00685643"/>
    <w:rsid w:val="006908CF"/>
    <w:rsid w:val="00690BA7"/>
    <w:rsid w:val="00690D0C"/>
    <w:rsid w:val="00691DFA"/>
    <w:rsid w:val="006946FB"/>
    <w:rsid w:val="00694CBF"/>
    <w:rsid w:val="006A27EB"/>
    <w:rsid w:val="006A3869"/>
    <w:rsid w:val="006A4F72"/>
    <w:rsid w:val="006B0E46"/>
    <w:rsid w:val="006B1688"/>
    <w:rsid w:val="006B2B83"/>
    <w:rsid w:val="006B4EA6"/>
    <w:rsid w:val="006B6A78"/>
    <w:rsid w:val="006D05C9"/>
    <w:rsid w:val="006D2691"/>
    <w:rsid w:val="006D67DC"/>
    <w:rsid w:val="006D7452"/>
    <w:rsid w:val="006E1499"/>
    <w:rsid w:val="006E1C27"/>
    <w:rsid w:val="006E3FB5"/>
    <w:rsid w:val="006E4C22"/>
    <w:rsid w:val="006E6B44"/>
    <w:rsid w:val="007048D2"/>
    <w:rsid w:val="0070646B"/>
    <w:rsid w:val="0070766B"/>
    <w:rsid w:val="0071028A"/>
    <w:rsid w:val="007108E2"/>
    <w:rsid w:val="00710E1E"/>
    <w:rsid w:val="00712A87"/>
    <w:rsid w:val="00717062"/>
    <w:rsid w:val="00723309"/>
    <w:rsid w:val="0072337B"/>
    <w:rsid w:val="007254C7"/>
    <w:rsid w:val="00725543"/>
    <w:rsid w:val="00727110"/>
    <w:rsid w:val="00733609"/>
    <w:rsid w:val="00741AE7"/>
    <w:rsid w:val="007440B6"/>
    <w:rsid w:val="00747590"/>
    <w:rsid w:val="0075239D"/>
    <w:rsid w:val="007539F1"/>
    <w:rsid w:val="00755873"/>
    <w:rsid w:val="0076152F"/>
    <w:rsid w:val="00764A31"/>
    <w:rsid w:val="00766943"/>
    <w:rsid w:val="00775595"/>
    <w:rsid w:val="0077755C"/>
    <w:rsid w:val="00777E3B"/>
    <w:rsid w:val="00784B33"/>
    <w:rsid w:val="00790B68"/>
    <w:rsid w:val="0079361F"/>
    <w:rsid w:val="00796877"/>
    <w:rsid w:val="007A0193"/>
    <w:rsid w:val="007A1DBC"/>
    <w:rsid w:val="007A2924"/>
    <w:rsid w:val="007A3208"/>
    <w:rsid w:val="007A45FE"/>
    <w:rsid w:val="007B0D07"/>
    <w:rsid w:val="007B6CD5"/>
    <w:rsid w:val="007C2153"/>
    <w:rsid w:val="007C3355"/>
    <w:rsid w:val="007C4774"/>
    <w:rsid w:val="007C4CBB"/>
    <w:rsid w:val="007C4DF2"/>
    <w:rsid w:val="007C5BB5"/>
    <w:rsid w:val="007C6235"/>
    <w:rsid w:val="007C6A74"/>
    <w:rsid w:val="007D463A"/>
    <w:rsid w:val="007D6001"/>
    <w:rsid w:val="007D61F3"/>
    <w:rsid w:val="007E046E"/>
    <w:rsid w:val="007E3BEF"/>
    <w:rsid w:val="007E5F24"/>
    <w:rsid w:val="007F0BBC"/>
    <w:rsid w:val="007F2B00"/>
    <w:rsid w:val="007F39F6"/>
    <w:rsid w:val="007F419F"/>
    <w:rsid w:val="007F439B"/>
    <w:rsid w:val="00800677"/>
    <w:rsid w:val="008006C3"/>
    <w:rsid w:val="00801396"/>
    <w:rsid w:val="00802BE1"/>
    <w:rsid w:val="00812328"/>
    <w:rsid w:val="00813976"/>
    <w:rsid w:val="0081456F"/>
    <w:rsid w:val="00815710"/>
    <w:rsid w:val="00817594"/>
    <w:rsid w:val="008222D4"/>
    <w:rsid w:val="00825BF3"/>
    <w:rsid w:val="00826363"/>
    <w:rsid w:val="00827F54"/>
    <w:rsid w:val="008323A8"/>
    <w:rsid w:val="00832E14"/>
    <w:rsid w:val="0083421C"/>
    <w:rsid w:val="008359F3"/>
    <w:rsid w:val="00837FD8"/>
    <w:rsid w:val="008401B8"/>
    <w:rsid w:val="008426A8"/>
    <w:rsid w:val="00842B92"/>
    <w:rsid w:val="00846B1D"/>
    <w:rsid w:val="008548F9"/>
    <w:rsid w:val="00856A18"/>
    <w:rsid w:val="0086060B"/>
    <w:rsid w:val="0086074D"/>
    <w:rsid w:val="00860E1B"/>
    <w:rsid w:val="00862A7C"/>
    <w:rsid w:val="00864ECE"/>
    <w:rsid w:val="00866BA7"/>
    <w:rsid w:val="00866F96"/>
    <w:rsid w:val="008779D7"/>
    <w:rsid w:val="00882198"/>
    <w:rsid w:val="0088250E"/>
    <w:rsid w:val="00883440"/>
    <w:rsid w:val="00883DAD"/>
    <w:rsid w:val="00885371"/>
    <w:rsid w:val="008879F2"/>
    <w:rsid w:val="008932C7"/>
    <w:rsid w:val="00896632"/>
    <w:rsid w:val="00897458"/>
    <w:rsid w:val="00897E4D"/>
    <w:rsid w:val="008A0F70"/>
    <w:rsid w:val="008A540C"/>
    <w:rsid w:val="008A7FFD"/>
    <w:rsid w:val="008B251C"/>
    <w:rsid w:val="008B2E5D"/>
    <w:rsid w:val="008B3A4D"/>
    <w:rsid w:val="008B4DC9"/>
    <w:rsid w:val="008B5F21"/>
    <w:rsid w:val="008B70E2"/>
    <w:rsid w:val="008C277C"/>
    <w:rsid w:val="008C38F4"/>
    <w:rsid w:val="008C7640"/>
    <w:rsid w:val="008D0769"/>
    <w:rsid w:val="008D3F67"/>
    <w:rsid w:val="008D40AB"/>
    <w:rsid w:val="008D52D7"/>
    <w:rsid w:val="008D5EDD"/>
    <w:rsid w:val="008D60EE"/>
    <w:rsid w:val="008D6C63"/>
    <w:rsid w:val="008D7468"/>
    <w:rsid w:val="008E35A9"/>
    <w:rsid w:val="008E5521"/>
    <w:rsid w:val="008E64BE"/>
    <w:rsid w:val="008E6CC7"/>
    <w:rsid w:val="008E7157"/>
    <w:rsid w:val="008F237C"/>
    <w:rsid w:val="008F24AA"/>
    <w:rsid w:val="008F3707"/>
    <w:rsid w:val="008F4DFE"/>
    <w:rsid w:val="008F7C2C"/>
    <w:rsid w:val="00901DF0"/>
    <w:rsid w:val="00903073"/>
    <w:rsid w:val="009035C2"/>
    <w:rsid w:val="009048D5"/>
    <w:rsid w:val="009071A3"/>
    <w:rsid w:val="00912254"/>
    <w:rsid w:val="00915677"/>
    <w:rsid w:val="0091751B"/>
    <w:rsid w:val="009202F9"/>
    <w:rsid w:val="00930A87"/>
    <w:rsid w:val="00930AA4"/>
    <w:rsid w:val="00933B9F"/>
    <w:rsid w:val="0093426D"/>
    <w:rsid w:val="00934D98"/>
    <w:rsid w:val="0093559F"/>
    <w:rsid w:val="00937850"/>
    <w:rsid w:val="00937BA3"/>
    <w:rsid w:val="00945367"/>
    <w:rsid w:val="0094681F"/>
    <w:rsid w:val="00947BEE"/>
    <w:rsid w:val="00951DA7"/>
    <w:rsid w:val="009524B9"/>
    <w:rsid w:val="00952D62"/>
    <w:rsid w:val="00953218"/>
    <w:rsid w:val="00954478"/>
    <w:rsid w:val="00955C5A"/>
    <w:rsid w:val="00956169"/>
    <w:rsid w:val="0095670F"/>
    <w:rsid w:val="00957EFD"/>
    <w:rsid w:val="0096452D"/>
    <w:rsid w:val="00964BA6"/>
    <w:rsid w:val="00966AD3"/>
    <w:rsid w:val="00973D0E"/>
    <w:rsid w:val="0098032F"/>
    <w:rsid w:val="009820FC"/>
    <w:rsid w:val="009870AE"/>
    <w:rsid w:val="00987F71"/>
    <w:rsid w:val="00990254"/>
    <w:rsid w:val="009911C1"/>
    <w:rsid w:val="00992BDA"/>
    <w:rsid w:val="00995EE9"/>
    <w:rsid w:val="00997D3D"/>
    <w:rsid w:val="009A1212"/>
    <w:rsid w:val="009A30CA"/>
    <w:rsid w:val="009A3E48"/>
    <w:rsid w:val="009A6213"/>
    <w:rsid w:val="009A629C"/>
    <w:rsid w:val="009B0925"/>
    <w:rsid w:val="009B1140"/>
    <w:rsid w:val="009B325F"/>
    <w:rsid w:val="009B3E2D"/>
    <w:rsid w:val="009B640D"/>
    <w:rsid w:val="009B7E4D"/>
    <w:rsid w:val="009C0347"/>
    <w:rsid w:val="009C048A"/>
    <w:rsid w:val="009C198F"/>
    <w:rsid w:val="009C4338"/>
    <w:rsid w:val="009C45CE"/>
    <w:rsid w:val="009C79DA"/>
    <w:rsid w:val="009C7FFE"/>
    <w:rsid w:val="009D0EAB"/>
    <w:rsid w:val="009D1248"/>
    <w:rsid w:val="009D1310"/>
    <w:rsid w:val="009D2C79"/>
    <w:rsid w:val="009D379B"/>
    <w:rsid w:val="009D45D2"/>
    <w:rsid w:val="009D6AB0"/>
    <w:rsid w:val="009E0C43"/>
    <w:rsid w:val="009E1884"/>
    <w:rsid w:val="009E2651"/>
    <w:rsid w:val="009E2C05"/>
    <w:rsid w:val="009E655E"/>
    <w:rsid w:val="009E7633"/>
    <w:rsid w:val="009E765B"/>
    <w:rsid w:val="009F01FC"/>
    <w:rsid w:val="009F0352"/>
    <w:rsid w:val="009F237E"/>
    <w:rsid w:val="009F6629"/>
    <w:rsid w:val="009F72E6"/>
    <w:rsid w:val="00A0080C"/>
    <w:rsid w:val="00A02634"/>
    <w:rsid w:val="00A0305B"/>
    <w:rsid w:val="00A04475"/>
    <w:rsid w:val="00A06DE9"/>
    <w:rsid w:val="00A07577"/>
    <w:rsid w:val="00A10B75"/>
    <w:rsid w:val="00A10BA3"/>
    <w:rsid w:val="00A113E9"/>
    <w:rsid w:val="00A14A82"/>
    <w:rsid w:val="00A15E81"/>
    <w:rsid w:val="00A207A2"/>
    <w:rsid w:val="00A20F60"/>
    <w:rsid w:val="00A2180D"/>
    <w:rsid w:val="00A23082"/>
    <w:rsid w:val="00A263AD"/>
    <w:rsid w:val="00A30A42"/>
    <w:rsid w:val="00A329B8"/>
    <w:rsid w:val="00A36E94"/>
    <w:rsid w:val="00A40FE1"/>
    <w:rsid w:val="00A414FC"/>
    <w:rsid w:val="00A415CB"/>
    <w:rsid w:val="00A43796"/>
    <w:rsid w:val="00A441B2"/>
    <w:rsid w:val="00A46A0B"/>
    <w:rsid w:val="00A50D07"/>
    <w:rsid w:val="00A52D12"/>
    <w:rsid w:val="00A53388"/>
    <w:rsid w:val="00A60488"/>
    <w:rsid w:val="00A62B1C"/>
    <w:rsid w:val="00A63774"/>
    <w:rsid w:val="00A63B03"/>
    <w:rsid w:val="00A64E81"/>
    <w:rsid w:val="00A676C1"/>
    <w:rsid w:val="00A70AD2"/>
    <w:rsid w:val="00A71D77"/>
    <w:rsid w:val="00A7269A"/>
    <w:rsid w:val="00A82A19"/>
    <w:rsid w:val="00A8586C"/>
    <w:rsid w:val="00A914AE"/>
    <w:rsid w:val="00A9282B"/>
    <w:rsid w:val="00A9356D"/>
    <w:rsid w:val="00AA0D42"/>
    <w:rsid w:val="00AA7A49"/>
    <w:rsid w:val="00AA7FDA"/>
    <w:rsid w:val="00AB01CD"/>
    <w:rsid w:val="00AB1018"/>
    <w:rsid w:val="00AB6D43"/>
    <w:rsid w:val="00AC1FE1"/>
    <w:rsid w:val="00AC396A"/>
    <w:rsid w:val="00AC51F2"/>
    <w:rsid w:val="00AD0B53"/>
    <w:rsid w:val="00AD51BD"/>
    <w:rsid w:val="00AD6141"/>
    <w:rsid w:val="00AD7077"/>
    <w:rsid w:val="00AD729B"/>
    <w:rsid w:val="00AD742D"/>
    <w:rsid w:val="00AE0BAD"/>
    <w:rsid w:val="00AE699A"/>
    <w:rsid w:val="00AE7B99"/>
    <w:rsid w:val="00AF09DD"/>
    <w:rsid w:val="00AF1966"/>
    <w:rsid w:val="00AF33C2"/>
    <w:rsid w:val="00AF3F0D"/>
    <w:rsid w:val="00AF447A"/>
    <w:rsid w:val="00AF5947"/>
    <w:rsid w:val="00B03529"/>
    <w:rsid w:val="00B051D4"/>
    <w:rsid w:val="00B0579B"/>
    <w:rsid w:val="00B073E9"/>
    <w:rsid w:val="00B075A4"/>
    <w:rsid w:val="00B07FA0"/>
    <w:rsid w:val="00B15AD1"/>
    <w:rsid w:val="00B17A45"/>
    <w:rsid w:val="00B21268"/>
    <w:rsid w:val="00B21A79"/>
    <w:rsid w:val="00B228B0"/>
    <w:rsid w:val="00B24778"/>
    <w:rsid w:val="00B24951"/>
    <w:rsid w:val="00B25663"/>
    <w:rsid w:val="00B25BA1"/>
    <w:rsid w:val="00B264E5"/>
    <w:rsid w:val="00B26E76"/>
    <w:rsid w:val="00B3127C"/>
    <w:rsid w:val="00B3183D"/>
    <w:rsid w:val="00B332A5"/>
    <w:rsid w:val="00B348D7"/>
    <w:rsid w:val="00B35B5A"/>
    <w:rsid w:val="00B36C7C"/>
    <w:rsid w:val="00B37BAC"/>
    <w:rsid w:val="00B41C90"/>
    <w:rsid w:val="00B41E5B"/>
    <w:rsid w:val="00B42048"/>
    <w:rsid w:val="00B46151"/>
    <w:rsid w:val="00B47327"/>
    <w:rsid w:val="00B508F6"/>
    <w:rsid w:val="00B51DDC"/>
    <w:rsid w:val="00B52077"/>
    <w:rsid w:val="00B52734"/>
    <w:rsid w:val="00B52E32"/>
    <w:rsid w:val="00B56226"/>
    <w:rsid w:val="00B56ED0"/>
    <w:rsid w:val="00B5709E"/>
    <w:rsid w:val="00B6020F"/>
    <w:rsid w:val="00B60F3A"/>
    <w:rsid w:val="00B62F28"/>
    <w:rsid w:val="00B723C5"/>
    <w:rsid w:val="00B724B1"/>
    <w:rsid w:val="00B724F7"/>
    <w:rsid w:val="00B751F2"/>
    <w:rsid w:val="00B77226"/>
    <w:rsid w:val="00B77FBC"/>
    <w:rsid w:val="00B85D88"/>
    <w:rsid w:val="00B871DB"/>
    <w:rsid w:val="00B9085A"/>
    <w:rsid w:val="00B90B00"/>
    <w:rsid w:val="00B93D3D"/>
    <w:rsid w:val="00B9494D"/>
    <w:rsid w:val="00B971F3"/>
    <w:rsid w:val="00BA1C8D"/>
    <w:rsid w:val="00BA46AF"/>
    <w:rsid w:val="00BA739F"/>
    <w:rsid w:val="00BB2C88"/>
    <w:rsid w:val="00BB49FD"/>
    <w:rsid w:val="00BC32F0"/>
    <w:rsid w:val="00BC4DC8"/>
    <w:rsid w:val="00BC5320"/>
    <w:rsid w:val="00BD01BF"/>
    <w:rsid w:val="00BD3D15"/>
    <w:rsid w:val="00BD431C"/>
    <w:rsid w:val="00BD51D2"/>
    <w:rsid w:val="00BD5F8F"/>
    <w:rsid w:val="00BD65FE"/>
    <w:rsid w:val="00BE0AEF"/>
    <w:rsid w:val="00BE1CC3"/>
    <w:rsid w:val="00BE25A7"/>
    <w:rsid w:val="00BE27D9"/>
    <w:rsid w:val="00BE28B2"/>
    <w:rsid w:val="00BE3E0A"/>
    <w:rsid w:val="00BE442E"/>
    <w:rsid w:val="00BE7E6F"/>
    <w:rsid w:val="00BF0313"/>
    <w:rsid w:val="00BF07D7"/>
    <w:rsid w:val="00BF1ED2"/>
    <w:rsid w:val="00BF4169"/>
    <w:rsid w:val="00BF7EC9"/>
    <w:rsid w:val="00C00FEA"/>
    <w:rsid w:val="00C01477"/>
    <w:rsid w:val="00C116B5"/>
    <w:rsid w:val="00C12330"/>
    <w:rsid w:val="00C148B4"/>
    <w:rsid w:val="00C149DC"/>
    <w:rsid w:val="00C15B36"/>
    <w:rsid w:val="00C15BD9"/>
    <w:rsid w:val="00C30D73"/>
    <w:rsid w:val="00C376CA"/>
    <w:rsid w:val="00C418AE"/>
    <w:rsid w:val="00C4358F"/>
    <w:rsid w:val="00C435C9"/>
    <w:rsid w:val="00C44565"/>
    <w:rsid w:val="00C44A20"/>
    <w:rsid w:val="00C45AE9"/>
    <w:rsid w:val="00C47FDD"/>
    <w:rsid w:val="00C51B3E"/>
    <w:rsid w:val="00C51C97"/>
    <w:rsid w:val="00C542CF"/>
    <w:rsid w:val="00C55CE5"/>
    <w:rsid w:val="00C56117"/>
    <w:rsid w:val="00C57FCE"/>
    <w:rsid w:val="00C65562"/>
    <w:rsid w:val="00C655ED"/>
    <w:rsid w:val="00C719A9"/>
    <w:rsid w:val="00C7240E"/>
    <w:rsid w:val="00C738B5"/>
    <w:rsid w:val="00C74DA0"/>
    <w:rsid w:val="00C77292"/>
    <w:rsid w:val="00C80919"/>
    <w:rsid w:val="00C852B8"/>
    <w:rsid w:val="00C9367D"/>
    <w:rsid w:val="00C941CF"/>
    <w:rsid w:val="00C956BC"/>
    <w:rsid w:val="00CA17EE"/>
    <w:rsid w:val="00CA5F39"/>
    <w:rsid w:val="00CB0372"/>
    <w:rsid w:val="00CB1255"/>
    <w:rsid w:val="00CB719B"/>
    <w:rsid w:val="00CC1200"/>
    <w:rsid w:val="00CC1439"/>
    <w:rsid w:val="00CC1BA5"/>
    <w:rsid w:val="00CC34F3"/>
    <w:rsid w:val="00CC7BEC"/>
    <w:rsid w:val="00CD0285"/>
    <w:rsid w:val="00CD061B"/>
    <w:rsid w:val="00CD2E37"/>
    <w:rsid w:val="00CD5D97"/>
    <w:rsid w:val="00CD735C"/>
    <w:rsid w:val="00CD7730"/>
    <w:rsid w:val="00CE0456"/>
    <w:rsid w:val="00CE19B0"/>
    <w:rsid w:val="00CE1BF0"/>
    <w:rsid w:val="00CE38CC"/>
    <w:rsid w:val="00CE51B6"/>
    <w:rsid w:val="00CF1EBD"/>
    <w:rsid w:val="00CF3F8E"/>
    <w:rsid w:val="00CF4107"/>
    <w:rsid w:val="00CF4432"/>
    <w:rsid w:val="00CF5993"/>
    <w:rsid w:val="00CF5B75"/>
    <w:rsid w:val="00CF6DBB"/>
    <w:rsid w:val="00CF7E79"/>
    <w:rsid w:val="00D01FCB"/>
    <w:rsid w:val="00D02E4C"/>
    <w:rsid w:val="00D0335E"/>
    <w:rsid w:val="00D03578"/>
    <w:rsid w:val="00D050A7"/>
    <w:rsid w:val="00D07301"/>
    <w:rsid w:val="00D113B4"/>
    <w:rsid w:val="00D12076"/>
    <w:rsid w:val="00D12C29"/>
    <w:rsid w:val="00D12F03"/>
    <w:rsid w:val="00D13CB2"/>
    <w:rsid w:val="00D13EFD"/>
    <w:rsid w:val="00D15EAD"/>
    <w:rsid w:val="00D1664F"/>
    <w:rsid w:val="00D22107"/>
    <w:rsid w:val="00D23478"/>
    <w:rsid w:val="00D24853"/>
    <w:rsid w:val="00D2716E"/>
    <w:rsid w:val="00D318AD"/>
    <w:rsid w:val="00D33641"/>
    <w:rsid w:val="00D35E80"/>
    <w:rsid w:val="00D3680E"/>
    <w:rsid w:val="00D36F59"/>
    <w:rsid w:val="00D4188C"/>
    <w:rsid w:val="00D43B2A"/>
    <w:rsid w:val="00D45BCD"/>
    <w:rsid w:val="00D463A9"/>
    <w:rsid w:val="00D47835"/>
    <w:rsid w:val="00D47AB2"/>
    <w:rsid w:val="00D51EC0"/>
    <w:rsid w:val="00D548BC"/>
    <w:rsid w:val="00D54E72"/>
    <w:rsid w:val="00D55C80"/>
    <w:rsid w:val="00D57FFA"/>
    <w:rsid w:val="00D61028"/>
    <w:rsid w:val="00D618F5"/>
    <w:rsid w:val="00D625C0"/>
    <w:rsid w:val="00D63D3B"/>
    <w:rsid w:val="00D712CA"/>
    <w:rsid w:val="00D77D43"/>
    <w:rsid w:val="00D77E5E"/>
    <w:rsid w:val="00D818EC"/>
    <w:rsid w:val="00D82B9D"/>
    <w:rsid w:val="00D861BB"/>
    <w:rsid w:val="00D9099F"/>
    <w:rsid w:val="00D92B7D"/>
    <w:rsid w:val="00D9302B"/>
    <w:rsid w:val="00D9395B"/>
    <w:rsid w:val="00D97A82"/>
    <w:rsid w:val="00DA1A4F"/>
    <w:rsid w:val="00DA26B9"/>
    <w:rsid w:val="00DA2980"/>
    <w:rsid w:val="00DA4933"/>
    <w:rsid w:val="00DA5268"/>
    <w:rsid w:val="00DA769D"/>
    <w:rsid w:val="00DA7FA4"/>
    <w:rsid w:val="00DB37A3"/>
    <w:rsid w:val="00DB3926"/>
    <w:rsid w:val="00DB3D96"/>
    <w:rsid w:val="00DC0120"/>
    <w:rsid w:val="00DC22D8"/>
    <w:rsid w:val="00DC2D09"/>
    <w:rsid w:val="00DC368C"/>
    <w:rsid w:val="00DC517A"/>
    <w:rsid w:val="00DC56B2"/>
    <w:rsid w:val="00DC6765"/>
    <w:rsid w:val="00DC6A0A"/>
    <w:rsid w:val="00DD32F4"/>
    <w:rsid w:val="00DD41D1"/>
    <w:rsid w:val="00DD55D0"/>
    <w:rsid w:val="00DD6DE7"/>
    <w:rsid w:val="00DE178C"/>
    <w:rsid w:val="00DE3C5B"/>
    <w:rsid w:val="00DE519C"/>
    <w:rsid w:val="00DE64D5"/>
    <w:rsid w:val="00DE712C"/>
    <w:rsid w:val="00DE71FC"/>
    <w:rsid w:val="00DE7CF2"/>
    <w:rsid w:val="00DF0464"/>
    <w:rsid w:val="00DF21EB"/>
    <w:rsid w:val="00DF2945"/>
    <w:rsid w:val="00DF3716"/>
    <w:rsid w:val="00DF564F"/>
    <w:rsid w:val="00DF6D47"/>
    <w:rsid w:val="00E02E11"/>
    <w:rsid w:val="00E04251"/>
    <w:rsid w:val="00E0476B"/>
    <w:rsid w:val="00E04DF4"/>
    <w:rsid w:val="00E05673"/>
    <w:rsid w:val="00E07228"/>
    <w:rsid w:val="00E078D9"/>
    <w:rsid w:val="00E07C60"/>
    <w:rsid w:val="00E12709"/>
    <w:rsid w:val="00E1363A"/>
    <w:rsid w:val="00E1564C"/>
    <w:rsid w:val="00E158AD"/>
    <w:rsid w:val="00E15900"/>
    <w:rsid w:val="00E16831"/>
    <w:rsid w:val="00E16C3E"/>
    <w:rsid w:val="00E22874"/>
    <w:rsid w:val="00E23FF6"/>
    <w:rsid w:val="00E2786A"/>
    <w:rsid w:val="00E33730"/>
    <w:rsid w:val="00E35719"/>
    <w:rsid w:val="00E368F4"/>
    <w:rsid w:val="00E36D07"/>
    <w:rsid w:val="00E431A1"/>
    <w:rsid w:val="00E43E24"/>
    <w:rsid w:val="00E464D9"/>
    <w:rsid w:val="00E50678"/>
    <w:rsid w:val="00E54D92"/>
    <w:rsid w:val="00E56B50"/>
    <w:rsid w:val="00E56C18"/>
    <w:rsid w:val="00E57070"/>
    <w:rsid w:val="00E577F2"/>
    <w:rsid w:val="00E61B88"/>
    <w:rsid w:val="00E65722"/>
    <w:rsid w:val="00E66BE7"/>
    <w:rsid w:val="00E676AF"/>
    <w:rsid w:val="00E704F0"/>
    <w:rsid w:val="00E707E3"/>
    <w:rsid w:val="00E71834"/>
    <w:rsid w:val="00E7246B"/>
    <w:rsid w:val="00E8051E"/>
    <w:rsid w:val="00E815F3"/>
    <w:rsid w:val="00E91467"/>
    <w:rsid w:val="00E91DA8"/>
    <w:rsid w:val="00E94627"/>
    <w:rsid w:val="00E94D12"/>
    <w:rsid w:val="00E95AB9"/>
    <w:rsid w:val="00E9726B"/>
    <w:rsid w:val="00E97EA6"/>
    <w:rsid w:val="00EA004C"/>
    <w:rsid w:val="00EA0051"/>
    <w:rsid w:val="00EA02E5"/>
    <w:rsid w:val="00EA13E0"/>
    <w:rsid w:val="00EA2EFD"/>
    <w:rsid w:val="00EA48B2"/>
    <w:rsid w:val="00EA79B2"/>
    <w:rsid w:val="00EB0DBC"/>
    <w:rsid w:val="00EB3406"/>
    <w:rsid w:val="00EB3F69"/>
    <w:rsid w:val="00EB4A73"/>
    <w:rsid w:val="00EB5480"/>
    <w:rsid w:val="00EB5CBF"/>
    <w:rsid w:val="00EB6E88"/>
    <w:rsid w:val="00EB6ED5"/>
    <w:rsid w:val="00EC1618"/>
    <w:rsid w:val="00EC2795"/>
    <w:rsid w:val="00EC369E"/>
    <w:rsid w:val="00EC37EF"/>
    <w:rsid w:val="00EC49EC"/>
    <w:rsid w:val="00EC4FEB"/>
    <w:rsid w:val="00EC5AEE"/>
    <w:rsid w:val="00EC5E2E"/>
    <w:rsid w:val="00EC6C43"/>
    <w:rsid w:val="00EC75AC"/>
    <w:rsid w:val="00ED0404"/>
    <w:rsid w:val="00ED0E5E"/>
    <w:rsid w:val="00ED12E6"/>
    <w:rsid w:val="00ED1CEC"/>
    <w:rsid w:val="00ED2369"/>
    <w:rsid w:val="00ED31C5"/>
    <w:rsid w:val="00ED3B59"/>
    <w:rsid w:val="00ED4CFD"/>
    <w:rsid w:val="00ED626C"/>
    <w:rsid w:val="00ED6585"/>
    <w:rsid w:val="00ED6E3D"/>
    <w:rsid w:val="00ED7CE7"/>
    <w:rsid w:val="00EE618B"/>
    <w:rsid w:val="00EF1716"/>
    <w:rsid w:val="00EF449C"/>
    <w:rsid w:val="00F00556"/>
    <w:rsid w:val="00F03B15"/>
    <w:rsid w:val="00F07558"/>
    <w:rsid w:val="00F117A8"/>
    <w:rsid w:val="00F11EB7"/>
    <w:rsid w:val="00F12734"/>
    <w:rsid w:val="00F12A0D"/>
    <w:rsid w:val="00F168F4"/>
    <w:rsid w:val="00F16B04"/>
    <w:rsid w:val="00F2298B"/>
    <w:rsid w:val="00F24304"/>
    <w:rsid w:val="00F25CC4"/>
    <w:rsid w:val="00F2606D"/>
    <w:rsid w:val="00F26C9B"/>
    <w:rsid w:val="00F27052"/>
    <w:rsid w:val="00F30147"/>
    <w:rsid w:val="00F34F2F"/>
    <w:rsid w:val="00F370BA"/>
    <w:rsid w:val="00F372AA"/>
    <w:rsid w:val="00F37F92"/>
    <w:rsid w:val="00F430E6"/>
    <w:rsid w:val="00F43691"/>
    <w:rsid w:val="00F437B1"/>
    <w:rsid w:val="00F44E5E"/>
    <w:rsid w:val="00F4785F"/>
    <w:rsid w:val="00F51427"/>
    <w:rsid w:val="00F52229"/>
    <w:rsid w:val="00F52DAA"/>
    <w:rsid w:val="00F544FB"/>
    <w:rsid w:val="00F57984"/>
    <w:rsid w:val="00F57BE5"/>
    <w:rsid w:val="00F64F5C"/>
    <w:rsid w:val="00F703F1"/>
    <w:rsid w:val="00F7141C"/>
    <w:rsid w:val="00F71980"/>
    <w:rsid w:val="00F77A51"/>
    <w:rsid w:val="00F827A3"/>
    <w:rsid w:val="00F83C4B"/>
    <w:rsid w:val="00F84E25"/>
    <w:rsid w:val="00F859C1"/>
    <w:rsid w:val="00F877C3"/>
    <w:rsid w:val="00F91AAA"/>
    <w:rsid w:val="00F95501"/>
    <w:rsid w:val="00F95E85"/>
    <w:rsid w:val="00FA0250"/>
    <w:rsid w:val="00FA37AA"/>
    <w:rsid w:val="00FA59D0"/>
    <w:rsid w:val="00FA6C4C"/>
    <w:rsid w:val="00FA6E5C"/>
    <w:rsid w:val="00FB3C2B"/>
    <w:rsid w:val="00FC01AC"/>
    <w:rsid w:val="00FC13F3"/>
    <w:rsid w:val="00FC2473"/>
    <w:rsid w:val="00FC34E4"/>
    <w:rsid w:val="00FC384B"/>
    <w:rsid w:val="00FC5EF9"/>
    <w:rsid w:val="00FC6580"/>
    <w:rsid w:val="00FD1CBE"/>
    <w:rsid w:val="00FD3D93"/>
    <w:rsid w:val="00FE0654"/>
    <w:rsid w:val="00FE088F"/>
    <w:rsid w:val="00FE3A04"/>
    <w:rsid w:val="00FE46B7"/>
    <w:rsid w:val="00FE518E"/>
    <w:rsid w:val="00FE520C"/>
    <w:rsid w:val="00FE5A3C"/>
    <w:rsid w:val="00FE64E0"/>
    <w:rsid w:val="00FE6A61"/>
    <w:rsid w:val="00FE724B"/>
    <w:rsid w:val="00FE78F9"/>
    <w:rsid w:val="00FF58E5"/>
    <w:rsid w:val="00FF77E9"/>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5A63"/>
  <w15:docId w15:val="{9E1AF116-3B36-4D78-9943-62E503F3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CD"/>
    <w:rPr>
      <w:rFonts w:ascii="Times New Roman" w:eastAsia="Times New Roman" w:hAnsi="Times New Roman"/>
      <w:lang w:val="lt-LT"/>
    </w:rPr>
  </w:style>
  <w:style w:type="paragraph" w:styleId="Heading1">
    <w:name w:val="heading 1"/>
    <w:basedOn w:val="Normal"/>
    <w:next w:val="Normal"/>
    <w:link w:val="Heading1Char"/>
    <w:qFormat/>
    <w:rsid w:val="00D45BCD"/>
    <w:pPr>
      <w:keepNext/>
      <w:tabs>
        <w:tab w:val="left" w:pos="0"/>
      </w:tabs>
      <w:snapToGrid w:val="0"/>
      <w:ind w:firstLine="360"/>
      <w:jc w:val="center"/>
      <w:outlineLvl w:val="0"/>
    </w:pPr>
    <w:rPr>
      <w:b/>
      <w:sz w:val="28"/>
      <w:szCs w:val="28"/>
    </w:rPr>
  </w:style>
  <w:style w:type="paragraph" w:styleId="Heading6">
    <w:name w:val="heading 6"/>
    <w:basedOn w:val="Normal"/>
    <w:next w:val="Normal"/>
    <w:link w:val="Heading6Char"/>
    <w:unhideWhenUsed/>
    <w:qFormat/>
    <w:rsid w:val="00D45BCD"/>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D45BC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BCD"/>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D45BCD"/>
    <w:rPr>
      <w:rFonts w:ascii="Cambria" w:eastAsia="Times New Roman" w:hAnsi="Cambria" w:cs="Times New Roman"/>
      <w:i/>
      <w:iCs/>
      <w:color w:val="243F60"/>
      <w:sz w:val="20"/>
      <w:szCs w:val="20"/>
    </w:rPr>
  </w:style>
  <w:style w:type="paragraph" w:customStyle="1" w:styleId="Default">
    <w:name w:val="Default"/>
    <w:rsid w:val="00D45BCD"/>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D45BCD"/>
    <w:pPr>
      <w:ind w:left="720"/>
      <w:contextualSpacing/>
    </w:pPr>
  </w:style>
  <w:style w:type="character" w:customStyle="1" w:styleId="Heading9Char">
    <w:name w:val="Heading 9 Char"/>
    <w:basedOn w:val="DefaultParagraphFont"/>
    <w:link w:val="Heading9"/>
    <w:uiPriority w:val="9"/>
    <w:semiHidden/>
    <w:rsid w:val="00D45BCD"/>
    <w:rPr>
      <w:rFonts w:ascii="Cambria" w:eastAsia="Times New Roman" w:hAnsi="Cambria" w:cs="Times New Roman"/>
      <w:i/>
      <w:iCs/>
      <w:color w:val="404040"/>
      <w:sz w:val="20"/>
      <w:szCs w:val="20"/>
    </w:rPr>
  </w:style>
  <w:style w:type="table" w:styleId="TableGrid">
    <w:name w:val="Table Grid"/>
    <w:basedOn w:val="TableNormal"/>
    <w:uiPriority w:val="39"/>
    <w:rsid w:val="00A03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1C0F6F"/>
    <w:rPr>
      <w:color w:val="0000FF"/>
      <w:u w:val="single"/>
    </w:rPr>
  </w:style>
  <w:style w:type="character" w:styleId="CommentReference">
    <w:name w:val="annotation reference"/>
    <w:basedOn w:val="DefaultParagraphFont"/>
    <w:unhideWhenUsed/>
    <w:rsid w:val="002C7478"/>
    <w:rPr>
      <w:sz w:val="16"/>
      <w:szCs w:val="16"/>
    </w:rPr>
  </w:style>
  <w:style w:type="paragraph" w:styleId="CommentText">
    <w:name w:val="annotation text"/>
    <w:basedOn w:val="Normal"/>
    <w:link w:val="CommentTextChar"/>
    <w:uiPriority w:val="99"/>
    <w:semiHidden/>
    <w:unhideWhenUsed/>
    <w:rsid w:val="002C7478"/>
  </w:style>
  <w:style w:type="character" w:customStyle="1" w:styleId="CommentTextChar">
    <w:name w:val="Comment Text Char"/>
    <w:basedOn w:val="DefaultParagraphFont"/>
    <w:link w:val="CommentText"/>
    <w:uiPriority w:val="99"/>
    <w:semiHidden/>
    <w:rsid w:val="002C747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C7478"/>
    <w:rPr>
      <w:b/>
      <w:bCs/>
    </w:rPr>
  </w:style>
  <w:style w:type="character" w:customStyle="1" w:styleId="CommentSubjectChar">
    <w:name w:val="Comment Subject Char"/>
    <w:basedOn w:val="CommentTextChar"/>
    <w:link w:val="CommentSubject"/>
    <w:uiPriority w:val="99"/>
    <w:semiHidden/>
    <w:rsid w:val="002C7478"/>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2C7478"/>
    <w:rPr>
      <w:rFonts w:ascii="Tahoma" w:hAnsi="Tahoma" w:cs="Tahoma"/>
      <w:sz w:val="16"/>
      <w:szCs w:val="16"/>
    </w:rPr>
  </w:style>
  <w:style w:type="character" w:customStyle="1" w:styleId="BalloonTextChar">
    <w:name w:val="Balloon Text Char"/>
    <w:basedOn w:val="DefaultParagraphFont"/>
    <w:link w:val="BalloonText"/>
    <w:uiPriority w:val="99"/>
    <w:semiHidden/>
    <w:rsid w:val="002C7478"/>
    <w:rPr>
      <w:rFonts w:ascii="Tahoma" w:eastAsia="Times New Roman" w:hAnsi="Tahoma" w:cs="Tahoma"/>
      <w:sz w:val="16"/>
      <w:szCs w:val="16"/>
      <w:lang w:eastAsia="en-US"/>
    </w:rPr>
  </w:style>
  <w:style w:type="paragraph" w:styleId="BodyText">
    <w:name w:val="Body Text"/>
    <w:basedOn w:val="Normal"/>
    <w:link w:val="BodyTextChar"/>
    <w:rsid w:val="004031BD"/>
    <w:pPr>
      <w:jc w:val="both"/>
    </w:pPr>
    <w:rPr>
      <w:rFonts w:ascii="TimesLT" w:hAnsi="TimesLT"/>
      <w:sz w:val="22"/>
    </w:rPr>
  </w:style>
  <w:style w:type="character" w:customStyle="1" w:styleId="BodyTextChar">
    <w:name w:val="Body Text Char"/>
    <w:basedOn w:val="DefaultParagraphFont"/>
    <w:link w:val="BodyText"/>
    <w:rsid w:val="004031BD"/>
    <w:rPr>
      <w:rFonts w:ascii="TimesLT" w:eastAsia="Times New Roman" w:hAnsi="TimesLT"/>
      <w:sz w:val="22"/>
      <w:lang w:eastAsia="en-US"/>
    </w:rPr>
  </w:style>
  <w:style w:type="character" w:customStyle="1" w:styleId="CommentTextChar1">
    <w:name w:val="Comment Text Char1"/>
    <w:basedOn w:val="DefaultParagraphFont"/>
    <w:semiHidden/>
    <w:rsid w:val="004031BD"/>
    <w:rPr>
      <w:lang w:eastAsia="en-US" w:bidi="ar-SA"/>
    </w:rPr>
  </w:style>
  <w:style w:type="character" w:styleId="PlaceholderText">
    <w:name w:val="Placeholder Text"/>
    <w:basedOn w:val="DefaultParagraphFont"/>
    <w:uiPriority w:val="99"/>
    <w:semiHidden/>
    <w:rsid w:val="006505B5"/>
    <w:rPr>
      <w:color w:val="808080"/>
    </w:rPr>
  </w:style>
  <w:style w:type="character" w:styleId="FollowedHyperlink">
    <w:name w:val="FollowedHyperlink"/>
    <w:basedOn w:val="DefaultParagraphFont"/>
    <w:uiPriority w:val="99"/>
    <w:semiHidden/>
    <w:unhideWhenUsed/>
    <w:rsid w:val="00550DB0"/>
    <w:rPr>
      <w:color w:val="800080" w:themeColor="followedHyperlink"/>
      <w:u w:val="single"/>
    </w:rPr>
  </w:style>
  <w:style w:type="paragraph" w:styleId="Revision">
    <w:name w:val="Revision"/>
    <w:hidden/>
    <w:uiPriority w:val="99"/>
    <w:semiHidden/>
    <w:rsid w:val="00B93D3D"/>
    <w:rPr>
      <w:rFonts w:ascii="Times New Roman" w:eastAsia="Times New Roman" w:hAnsi="Times New Roman"/>
      <w:lang w:val="lt-LT"/>
    </w:rPr>
  </w:style>
  <w:style w:type="paragraph" w:styleId="Header">
    <w:name w:val="header"/>
    <w:basedOn w:val="Normal"/>
    <w:link w:val="HeaderChar"/>
    <w:unhideWhenUsed/>
    <w:rsid w:val="001E1B40"/>
    <w:pPr>
      <w:tabs>
        <w:tab w:val="center" w:pos="4819"/>
        <w:tab w:val="right" w:pos="9638"/>
      </w:tabs>
    </w:pPr>
  </w:style>
  <w:style w:type="character" w:customStyle="1" w:styleId="HeaderChar">
    <w:name w:val="Header Char"/>
    <w:basedOn w:val="DefaultParagraphFont"/>
    <w:link w:val="Header"/>
    <w:rsid w:val="001E1B40"/>
    <w:rPr>
      <w:rFonts w:ascii="Times New Roman" w:eastAsia="Times New Roman" w:hAnsi="Times New Roman"/>
      <w:lang w:val="lt-LT"/>
    </w:rPr>
  </w:style>
  <w:style w:type="paragraph" w:styleId="Footer">
    <w:name w:val="footer"/>
    <w:basedOn w:val="Normal"/>
    <w:link w:val="FooterChar"/>
    <w:uiPriority w:val="99"/>
    <w:unhideWhenUsed/>
    <w:rsid w:val="001E1B40"/>
    <w:pPr>
      <w:tabs>
        <w:tab w:val="center" w:pos="4819"/>
        <w:tab w:val="right" w:pos="9638"/>
      </w:tabs>
    </w:pPr>
  </w:style>
  <w:style w:type="character" w:customStyle="1" w:styleId="FooterChar">
    <w:name w:val="Footer Char"/>
    <w:basedOn w:val="DefaultParagraphFont"/>
    <w:link w:val="Footer"/>
    <w:uiPriority w:val="99"/>
    <w:rsid w:val="001E1B40"/>
    <w:rPr>
      <w:rFonts w:ascii="Times New Roman" w:eastAsia="Times New Roman" w:hAnsi="Times New Roman"/>
      <w:lang w:val="lt-LT"/>
    </w:rPr>
  </w:style>
  <w:style w:type="paragraph" w:styleId="FootnoteText">
    <w:name w:val="footnote text"/>
    <w:basedOn w:val="Normal"/>
    <w:link w:val="FootnoteTextChar"/>
    <w:uiPriority w:val="99"/>
    <w:semiHidden/>
    <w:unhideWhenUsed/>
    <w:rsid w:val="00CD2E37"/>
    <w:pPr>
      <w:pBdr>
        <w:top w:val="nil"/>
        <w:left w:val="nil"/>
        <w:bottom w:val="nil"/>
        <w:right w:val="nil"/>
        <w:between w:val="nil"/>
        <w:bar w:val="nil"/>
      </w:pBdr>
    </w:pPr>
    <w:rPr>
      <w:rFonts w:eastAsia="Arial Unicode MS"/>
      <w:bdr w:val="nil"/>
      <w:lang w:val="en-US"/>
    </w:rPr>
  </w:style>
  <w:style w:type="character" w:customStyle="1" w:styleId="FootnoteTextChar">
    <w:name w:val="Footnote Text Char"/>
    <w:basedOn w:val="DefaultParagraphFont"/>
    <w:link w:val="FootnoteText"/>
    <w:uiPriority w:val="99"/>
    <w:semiHidden/>
    <w:rsid w:val="00CD2E37"/>
    <w:rPr>
      <w:rFonts w:ascii="Times New Roman" w:eastAsia="Arial Unicode MS" w:hAnsi="Times New Roman"/>
      <w:bdr w:val="nil"/>
    </w:rPr>
  </w:style>
  <w:style w:type="character" w:styleId="FootnoteReference">
    <w:name w:val="footnote reference"/>
    <w:basedOn w:val="DefaultParagraphFont"/>
    <w:uiPriority w:val="99"/>
    <w:semiHidden/>
    <w:unhideWhenUsed/>
    <w:rsid w:val="00CD2E37"/>
    <w:rPr>
      <w:vertAlign w:val="superscript"/>
    </w:rPr>
  </w:style>
  <w:style w:type="paragraph" w:customStyle="1" w:styleId="Style1">
    <w:name w:val="Style1"/>
    <w:basedOn w:val="Normal"/>
    <w:next w:val="Normal"/>
    <w:link w:val="Style1Char"/>
    <w:qFormat/>
    <w:rsid w:val="00A07577"/>
    <w:pPr>
      <w:framePr w:hSpace="180" w:wrap="around" w:vAnchor="text" w:hAnchor="margin" w:y="92"/>
      <w:ind w:hanging="24"/>
    </w:pPr>
    <w:rPr>
      <w:rFonts w:ascii="Arial" w:hAnsi="Arial" w:cs="Arial"/>
      <w:color w:val="000000"/>
      <w:sz w:val="22"/>
      <w:szCs w:val="24"/>
    </w:rPr>
  </w:style>
  <w:style w:type="character" w:customStyle="1" w:styleId="Style1Char">
    <w:name w:val="Style1 Char"/>
    <w:link w:val="Style1"/>
    <w:rsid w:val="00A07577"/>
    <w:rPr>
      <w:rFonts w:ascii="Arial" w:eastAsia="Times New Roman" w:hAnsi="Arial" w:cs="Arial"/>
      <w:color w:val="000000"/>
      <w:sz w:val="22"/>
      <w:szCs w:val="24"/>
      <w:lang w:val="lt-LT"/>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link w:val="ListParagraph"/>
    <w:uiPriority w:val="34"/>
    <w:rsid w:val="00A07577"/>
    <w:rPr>
      <w:rFonts w:ascii="Times New Roman" w:eastAsia="Times New Roman" w:hAnsi="Times New Roman"/>
      <w:lang w:val="lt-LT"/>
    </w:rPr>
  </w:style>
  <w:style w:type="paragraph" w:styleId="NormalWeb">
    <w:name w:val="Normal (Web)"/>
    <w:basedOn w:val="Normal"/>
    <w:uiPriority w:val="99"/>
    <w:unhideWhenUsed/>
    <w:rsid w:val="009C79DA"/>
    <w:pPr>
      <w:spacing w:before="100" w:beforeAutospacing="1" w:after="100" w:afterAutospacing="1"/>
    </w:pPr>
    <w:rPr>
      <w:rFonts w:eastAsia="Calibri"/>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4908">
      <w:bodyDiv w:val="1"/>
      <w:marLeft w:val="0"/>
      <w:marRight w:val="0"/>
      <w:marTop w:val="0"/>
      <w:marBottom w:val="0"/>
      <w:divBdr>
        <w:top w:val="none" w:sz="0" w:space="0" w:color="auto"/>
        <w:left w:val="none" w:sz="0" w:space="0" w:color="auto"/>
        <w:bottom w:val="none" w:sz="0" w:space="0" w:color="auto"/>
        <w:right w:val="none" w:sz="0" w:space="0" w:color="auto"/>
      </w:divBdr>
    </w:div>
    <w:div w:id="213127867">
      <w:bodyDiv w:val="1"/>
      <w:marLeft w:val="0"/>
      <w:marRight w:val="0"/>
      <w:marTop w:val="0"/>
      <w:marBottom w:val="0"/>
      <w:divBdr>
        <w:top w:val="none" w:sz="0" w:space="0" w:color="auto"/>
        <w:left w:val="none" w:sz="0" w:space="0" w:color="auto"/>
        <w:bottom w:val="none" w:sz="0" w:space="0" w:color="auto"/>
        <w:right w:val="none" w:sz="0" w:space="0" w:color="auto"/>
      </w:divBdr>
    </w:div>
    <w:div w:id="339043516">
      <w:bodyDiv w:val="1"/>
      <w:marLeft w:val="0"/>
      <w:marRight w:val="0"/>
      <w:marTop w:val="0"/>
      <w:marBottom w:val="0"/>
      <w:divBdr>
        <w:top w:val="none" w:sz="0" w:space="0" w:color="auto"/>
        <w:left w:val="none" w:sz="0" w:space="0" w:color="auto"/>
        <w:bottom w:val="none" w:sz="0" w:space="0" w:color="auto"/>
        <w:right w:val="none" w:sz="0" w:space="0" w:color="auto"/>
      </w:divBdr>
    </w:div>
    <w:div w:id="406850184">
      <w:bodyDiv w:val="1"/>
      <w:marLeft w:val="0"/>
      <w:marRight w:val="0"/>
      <w:marTop w:val="0"/>
      <w:marBottom w:val="0"/>
      <w:divBdr>
        <w:top w:val="none" w:sz="0" w:space="0" w:color="auto"/>
        <w:left w:val="none" w:sz="0" w:space="0" w:color="auto"/>
        <w:bottom w:val="none" w:sz="0" w:space="0" w:color="auto"/>
        <w:right w:val="none" w:sz="0" w:space="0" w:color="auto"/>
      </w:divBdr>
    </w:div>
    <w:div w:id="578713313">
      <w:bodyDiv w:val="1"/>
      <w:marLeft w:val="0"/>
      <w:marRight w:val="0"/>
      <w:marTop w:val="0"/>
      <w:marBottom w:val="0"/>
      <w:divBdr>
        <w:top w:val="none" w:sz="0" w:space="0" w:color="auto"/>
        <w:left w:val="none" w:sz="0" w:space="0" w:color="auto"/>
        <w:bottom w:val="none" w:sz="0" w:space="0" w:color="auto"/>
        <w:right w:val="none" w:sz="0" w:space="0" w:color="auto"/>
      </w:divBdr>
    </w:div>
    <w:div w:id="599028659">
      <w:bodyDiv w:val="1"/>
      <w:marLeft w:val="0"/>
      <w:marRight w:val="0"/>
      <w:marTop w:val="0"/>
      <w:marBottom w:val="0"/>
      <w:divBdr>
        <w:top w:val="none" w:sz="0" w:space="0" w:color="auto"/>
        <w:left w:val="none" w:sz="0" w:space="0" w:color="auto"/>
        <w:bottom w:val="none" w:sz="0" w:space="0" w:color="auto"/>
        <w:right w:val="none" w:sz="0" w:space="0" w:color="auto"/>
      </w:divBdr>
    </w:div>
    <w:div w:id="644164771">
      <w:bodyDiv w:val="1"/>
      <w:marLeft w:val="0"/>
      <w:marRight w:val="0"/>
      <w:marTop w:val="0"/>
      <w:marBottom w:val="0"/>
      <w:divBdr>
        <w:top w:val="none" w:sz="0" w:space="0" w:color="auto"/>
        <w:left w:val="none" w:sz="0" w:space="0" w:color="auto"/>
        <w:bottom w:val="none" w:sz="0" w:space="0" w:color="auto"/>
        <w:right w:val="none" w:sz="0" w:space="0" w:color="auto"/>
      </w:divBdr>
    </w:div>
    <w:div w:id="668946056">
      <w:bodyDiv w:val="1"/>
      <w:marLeft w:val="0"/>
      <w:marRight w:val="0"/>
      <w:marTop w:val="0"/>
      <w:marBottom w:val="0"/>
      <w:divBdr>
        <w:top w:val="none" w:sz="0" w:space="0" w:color="auto"/>
        <w:left w:val="none" w:sz="0" w:space="0" w:color="auto"/>
        <w:bottom w:val="none" w:sz="0" w:space="0" w:color="auto"/>
        <w:right w:val="none" w:sz="0" w:space="0" w:color="auto"/>
      </w:divBdr>
    </w:div>
    <w:div w:id="732894078">
      <w:bodyDiv w:val="1"/>
      <w:marLeft w:val="0"/>
      <w:marRight w:val="0"/>
      <w:marTop w:val="0"/>
      <w:marBottom w:val="0"/>
      <w:divBdr>
        <w:top w:val="none" w:sz="0" w:space="0" w:color="auto"/>
        <w:left w:val="none" w:sz="0" w:space="0" w:color="auto"/>
        <w:bottom w:val="none" w:sz="0" w:space="0" w:color="auto"/>
        <w:right w:val="none" w:sz="0" w:space="0" w:color="auto"/>
      </w:divBdr>
    </w:div>
    <w:div w:id="795178262">
      <w:bodyDiv w:val="1"/>
      <w:marLeft w:val="0"/>
      <w:marRight w:val="0"/>
      <w:marTop w:val="0"/>
      <w:marBottom w:val="0"/>
      <w:divBdr>
        <w:top w:val="none" w:sz="0" w:space="0" w:color="auto"/>
        <w:left w:val="none" w:sz="0" w:space="0" w:color="auto"/>
        <w:bottom w:val="none" w:sz="0" w:space="0" w:color="auto"/>
        <w:right w:val="none" w:sz="0" w:space="0" w:color="auto"/>
      </w:divBdr>
    </w:div>
    <w:div w:id="813332304">
      <w:bodyDiv w:val="1"/>
      <w:marLeft w:val="0"/>
      <w:marRight w:val="0"/>
      <w:marTop w:val="0"/>
      <w:marBottom w:val="0"/>
      <w:divBdr>
        <w:top w:val="none" w:sz="0" w:space="0" w:color="auto"/>
        <w:left w:val="none" w:sz="0" w:space="0" w:color="auto"/>
        <w:bottom w:val="none" w:sz="0" w:space="0" w:color="auto"/>
        <w:right w:val="none" w:sz="0" w:space="0" w:color="auto"/>
      </w:divBdr>
    </w:div>
    <w:div w:id="822549836">
      <w:bodyDiv w:val="1"/>
      <w:marLeft w:val="0"/>
      <w:marRight w:val="0"/>
      <w:marTop w:val="0"/>
      <w:marBottom w:val="0"/>
      <w:divBdr>
        <w:top w:val="none" w:sz="0" w:space="0" w:color="auto"/>
        <w:left w:val="none" w:sz="0" w:space="0" w:color="auto"/>
        <w:bottom w:val="none" w:sz="0" w:space="0" w:color="auto"/>
        <w:right w:val="none" w:sz="0" w:space="0" w:color="auto"/>
      </w:divBdr>
    </w:div>
    <w:div w:id="883179101">
      <w:bodyDiv w:val="1"/>
      <w:marLeft w:val="0"/>
      <w:marRight w:val="0"/>
      <w:marTop w:val="0"/>
      <w:marBottom w:val="0"/>
      <w:divBdr>
        <w:top w:val="none" w:sz="0" w:space="0" w:color="auto"/>
        <w:left w:val="none" w:sz="0" w:space="0" w:color="auto"/>
        <w:bottom w:val="none" w:sz="0" w:space="0" w:color="auto"/>
        <w:right w:val="none" w:sz="0" w:space="0" w:color="auto"/>
      </w:divBdr>
    </w:div>
    <w:div w:id="900797810">
      <w:bodyDiv w:val="1"/>
      <w:marLeft w:val="0"/>
      <w:marRight w:val="0"/>
      <w:marTop w:val="0"/>
      <w:marBottom w:val="0"/>
      <w:divBdr>
        <w:top w:val="none" w:sz="0" w:space="0" w:color="auto"/>
        <w:left w:val="none" w:sz="0" w:space="0" w:color="auto"/>
        <w:bottom w:val="none" w:sz="0" w:space="0" w:color="auto"/>
        <w:right w:val="none" w:sz="0" w:space="0" w:color="auto"/>
      </w:divBdr>
    </w:div>
    <w:div w:id="960846368">
      <w:bodyDiv w:val="1"/>
      <w:marLeft w:val="0"/>
      <w:marRight w:val="0"/>
      <w:marTop w:val="0"/>
      <w:marBottom w:val="0"/>
      <w:divBdr>
        <w:top w:val="none" w:sz="0" w:space="0" w:color="auto"/>
        <w:left w:val="none" w:sz="0" w:space="0" w:color="auto"/>
        <w:bottom w:val="none" w:sz="0" w:space="0" w:color="auto"/>
        <w:right w:val="none" w:sz="0" w:space="0" w:color="auto"/>
      </w:divBdr>
    </w:div>
    <w:div w:id="983662002">
      <w:bodyDiv w:val="1"/>
      <w:marLeft w:val="0"/>
      <w:marRight w:val="0"/>
      <w:marTop w:val="0"/>
      <w:marBottom w:val="0"/>
      <w:divBdr>
        <w:top w:val="none" w:sz="0" w:space="0" w:color="auto"/>
        <w:left w:val="none" w:sz="0" w:space="0" w:color="auto"/>
        <w:bottom w:val="none" w:sz="0" w:space="0" w:color="auto"/>
        <w:right w:val="none" w:sz="0" w:space="0" w:color="auto"/>
      </w:divBdr>
    </w:div>
    <w:div w:id="1202860973">
      <w:bodyDiv w:val="1"/>
      <w:marLeft w:val="0"/>
      <w:marRight w:val="0"/>
      <w:marTop w:val="0"/>
      <w:marBottom w:val="0"/>
      <w:divBdr>
        <w:top w:val="none" w:sz="0" w:space="0" w:color="auto"/>
        <w:left w:val="none" w:sz="0" w:space="0" w:color="auto"/>
        <w:bottom w:val="none" w:sz="0" w:space="0" w:color="auto"/>
        <w:right w:val="none" w:sz="0" w:space="0" w:color="auto"/>
      </w:divBdr>
    </w:div>
    <w:div w:id="1303003323">
      <w:bodyDiv w:val="1"/>
      <w:marLeft w:val="0"/>
      <w:marRight w:val="0"/>
      <w:marTop w:val="0"/>
      <w:marBottom w:val="0"/>
      <w:divBdr>
        <w:top w:val="none" w:sz="0" w:space="0" w:color="auto"/>
        <w:left w:val="none" w:sz="0" w:space="0" w:color="auto"/>
        <w:bottom w:val="none" w:sz="0" w:space="0" w:color="auto"/>
        <w:right w:val="none" w:sz="0" w:space="0" w:color="auto"/>
      </w:divBdr>
      <w:divsChild>
        <w:div w:id="1975063081">
          <w:marLeft w:val="0"/>
          <w:marRight w:val="0"/>
          <w:marTop w:val="0"/>
          <w:marBottom w:val="0"/>
          <w:divBdr>
            <w:top w:val="none" w:sz="0" w:space="0" w:color="auto"/>
            <w:left w:val="none" w:sz="0" w:space="0" w:color="auto"/>
            <w:bottom w:val="none" w:sz="0" w:space="0" w:color="auto"/>
            <w:right w:val="none" w:sz="0" w:space="0" w:color="auto"/>
          </w:divBdr>
        </w:div>
      </w:divsChild>
    </w:div>
    <w:div w:id="1318998703">
      <w:bodyDiv w:val="1"/>
      <w:marLeft w:val="0"/>
      <w:marRight w:val="0"/>
      <w:marTop w:val="0"/>
      <w:marBottom w:val="0"/>
      <w:divBdr>
        <w:top w:val="none" w:sz="0" w:space="0" w:color="auto"/>
        <w:left w:val="none" w:sz="0" w:space="0" w:color="auto"/>
        <w:bottom w:val="none" w:sz="0" w:space="0" w:color="auto"/>
        <w:right w:val="none" w:sz="0" w:space="0" w:color="auto"/>
      </w:divBdr>
      <w:divsChild>
        <w:div w:id="1914966680">
          <w:marLeft w:val="0"/>
          <w:marRight w:val="0"/>
          <w:marTop w:val="0"/>
          <w:marBottom w:val="0"/>
          <w:divBdr>
            <w:top w:val="none" w:sz="0" w:space="0" w:color="auto"/>
            <w:left w:val="none" w:sz="0" w:space="0" w:color="auto"/>
            <w:bottom w:val="none" w:sz="0" w:space="0" w:color="auto"/>
            <w:right w:val="none" w:sz="0" w:space="0" w:color="auto"/>
          </w:divBdr>
          <w:divsChild>
            <w:div w:id="783691297">
              <w:marLeft w:val="0"/>
              <w:marRight w:val="0"/>
              <w:marTop w:val="0"/>
              <w:marBottom w:val="0"/>
              <w:divBdr>
                <w:top w:val="none" w:sz="0" w:space="0" w:color="auto"/>
                <w:left w:val="none" w:sz="0" w:space="0" w:color="auto"/>
                <w:bottom w:val="none" w:sz="0" w:space="0" w:color="auto"/>
                <w:right w:val="none" w:sz="0" w:space="0" w:color="auto"/>
              </w:divBdr>
            </w:div>
            <w:div w:id="11406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8429">
      <w:bodyDiv w:val="1"/>
      <w:marLeft w:val="0"/>
      <w:marRight w:val="0"/>
      <w:marTop w:val="0"/>
      <w:marBottom w:val="0"/>
      <w:divBdr>
        <w:top w:val="none" w:sz="0" w:space="0" w:color="auto"/>
        <w:left w:val="none" w:sz="0" w:space="0" w:color="auto"/>
        <w:bottom w:val="none" w:sz="0" w:space="0" w:color="auto"/>
        <w:right w:val="none" w:sz="0" w:space="0" w:color="auto"/>
      </w:divBdr>
    </w:div>
    <w:div w:id="1374186382">
      <w:bodyDiv w:val="1"/>
      <w:marLeft w:val="0"/>
      <w:marRight w:val="0"/>
      <w:marTop w:val="0"/>
      <w:marBottom w:val="0"/>
      <w:divBdr>
        <w:top w:val="none" w:sz="0" w:space="0" w:color="auto"/>
        <w:left w:val="none" w:sz="0" w:space="0" w:color="auto"/>
        <w:bottom w:val="none" w:sz="0" w:space="0" w:color="auto"/>
        <w:right w:val="none" w:sz="0" w:space="0" w:color="auto"/>
      </w:divBdr>
    </w:div>
    <w:div w:id="1720007251">
      <w:bodyDiv w:val="1"/>
      <w:marLeft w:val="0"/>
      <w:marRight w:val="0"/>
      <w:marTop w:val="0"/>
      <w:marBottom w:val="0"/>
      <w:divBdr>
        <w:top w:val="none" w:sz="0" w:space="0" w:color="auto"/>
        <w:left w:val="none" w:sz="0" w:space="0" w:color="auto"/>
        <w:bottom w:val="none" w:sz="0" w:space="0" w:color="auto"/>
        <w:right w:val="none" w:sz="0" w:space="0" w:color="auto"/>
      </w:divBdr>
    </w:div>
    <w:div w:id="1817986357">
      <w:bodyDiv w:val="1"/>
      <w:marLeft w:val="0"/>
      <w:marRight w:val="0"/>
      <w:marTop w:val="0"/>
      <w:marBottom w:val="0"/>
      <w:divBdr>
        <w:top w:val="none" w:sz="0" w:space="0" w:color="auto"/>
        <w:left w:val="none" w:sz="0" w:space="0" w:color="auto"/>
        <w:bottom w:val="none" w:sz="0" w:space="0" w:color="auto"/>
        <w:right w:val="none" w:sz="0" w:space="0" w:color="auto"/>
      </w:divBdr>
      <w:divsChild>
        <w:div w:id="424150496">
          <w:marLeft w:val="0"/>
          <w:marRight w:val="0"/>
          <w:marTop w:val="0"/>
          <w:marBottom w:val="0"/>
          <w:divBdr>
            <w:top w:val="none" w:sz="0" w:space="0" w:color="auto"/>
            <w:left w:val="none" w:sz="0" w:space="0" w:color="auto"/>
            <w:bottom w:val="none" w:sz="0" w:space="0" w:color="auto"/>
            <w:right w:val="none" w:sz="0" w:space="0" w:color="auto"/>
          </w:divBdr>
        </w:div>
      </w:divsChild>
    </w:div>
    <w:div w:id="1823811178">
      <w:bodyDiv w:val="1"/>
      <w:marLeft w:val="0"/>
      <w:marRight w:val="0"/>
      <w:marTop w:val="0"/>
      <w:marBottom w:val="0"/>
      <w:divBdr>
        <w:top w:val="none" w:sz="0" w:space="0" w:color="auto"/>
        <w:left w:val="none" w:sz="0" w:space="0" w:color="auto"/>
        <w:bottom w:val="none" w:sz="0" w:space="0" w:color="auto"/>
        <w:right w:val="none" w:sz="0" w:space="0" w:color="auto"/>
      </w:divBdr>
    </w:div>
    <w:div w:id="18447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nitis.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gnitis.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nitis.lt/lt/gaminantiems-vartotoja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0" ma:contentTypeDescription="Kurkite naują dokumentą." ma:contentTypeScope="" ma:versionID="d1ffafd4e9fe1220c8e36ce72d1da4af">
  <xsd:schema xmlns:xsd="http://www.w3.org/2001/XMLSchema" xmlns:xs="http://www.w3.org/2001/XMLSchema" xmlns:p="http://schemas.microsoft.com/office/2006/metadata/properties" xmlns:ns3="d0349497-53a1-4b06-9595-f0ebf580e0c0" targetNamespace="http://schemas.microsoft.com/office/2006/metadata/properties" ma:root="true" ma:fieldsID="875de015801b4e80f9e15a081be6b2bd" ns3:_="">
    <xsd:import namespace="d0349497-53a1-4b06-9595-f0ebf580e0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9751-C746-4FD7-8287-C3498F1586B0}">
  <ds:schemaRefs>
    <ds:schemaRef ds:uri="http://schemas.microsoft.com/office/2006/metadata/properties"/>
  </ds:schemaRefs>
</ds:datastoreItem>
</file>

<file path=customXml/itemProps2.xml><?xml version="1.0" encoding="utf-8"?>
<ds:datastoreItem xmlns:ds="http://schemas.openxmlformats.org/officeDocument/2006/customXml" ds:itemID="{79DD4787-5CF2-42AD-95E1-C00A315DA192}">
  <ds:schemaRefs>
    <ds:schemaRef ds:uri="http://schemas.microsoft.com/sharepoint/v3/contenttype/forms"/>
  </ds:schemaRefs>
</ds:datastoreItem>
</file>

<file path=customXml/itemProps3.xml><?xml version="1.0" encoding="utf-8"?>
<ds:datastoreItem xmlns:ds="http://schemas.openxmlformats.org/officeDocument/2006/customXml" ds:itemID="{3171F5D0-214A-4ACC-BCE5-789236D56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06014-925B-44F6-8835-29EE3404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2278</Words>
  <Characters>1300</Characters>
  <Application>Microsoft Office Word</Application>
  <DocSecurity>4</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3571</CharactersWithSpaces>
  <SharedDoc>false</SharedDoc>
  <HLinks>
    <vt:vector size="24" baseType="variant">
      <vt:variant>
        <vt:i4>1572891</vt:i4>
      </vt:variant>
      <vt:variant>
        <vt:i4>9</vt:i4>
      </vt:variant>
      <vt:variant>
        <vt:i4>0</vt:i4>
      </vt:variant>
      <vt:variant>
        <vt:i4>5</vt:i4>
      </vt:variant>
      <vt:variant>
        <vt:lpwstr>http://www.lesto.lt/</vt:lpwstr>
      </vt:variant>
      <vt:variant>
        <vt:lpwstr/>
      </vt:variant>
      <vt:variant>
        <vt:i4>1572891</vt:i4>
      </vt:variant>
      <vt:variant>
        <vt:i4>6</vt:i4>
      </vt:variant>
      <vt:variant>
        <vt:i4>0</vt:i4>
      </vt:variant>
      <vt:variant>
        <vt:i4>5</vt:i4>
      </vt:variant>
      <vt:variant>
        <vt:lpwstr>http://www.lesto.lt/</vt:lpwstr>
      </vt:variant>
      <vt:variant>
        <vt:lpwstr/>
      </vt:variant>
      <vt:variant>
        <vt:i4>6684759</vt:i4>
      </vt:variant>
      <vt:variant>
        <vt:i4>3</vt:i4>
      </vt:variant>
      <vt:variant>
        <vt:i4>0</vt:i4>
      </vt:variant>
      <vt:variant>
        <vt:i4>5</vt:i4>
      </vt:variant>
      <vt:variant>
        <vt:lpwstr>mailto:info@lesto.lt</vt:lpwstr>
      </vt:variant>
      <vt:variant>
        <vt:lpwstr/>
      </vt:variant>
      <vt:variant>
        <vt:i4>8257649</vt:i4>
      </vt:variant>
      <vt:variant>
        <vt:i4>0</vt:i4>
      </vt:variant>
      <vt:variant>
        <vt:i4>0</vt:i4>
      </vt:variant>
      <vt:variant>
        <vt:i4>5</vt:i4>
      </vt:variant>
      <vt:variant>
        <vt:lpwstr>http://www.manoelektra.lt/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vilvrn</dc:creator>
  <cp:lastModifiedBy>Viktorija Chochulina</cp:lastModifiedBy>
  <cp:revision>2</cp:revision>
  <cp:lastPrinted>2016-05-06T08:03:00Z</cp:lastPrinted>
  <dcterms:created xsi:type="dcterms:W3CDTF">2020-08-19T09:51:00Z</dcterms:created>
  <dcterms:modified xsi:type="dcterms:W3CDTF">2020-08-19T09:51:00Z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Dalia.Grisiene@le.lt</vt:lpwstr>
  </property>
  <property fmtid="{D5CDD505-2E9C-101B-9397-08002B2CF9AE}" pid="6" name="MSIP_Label_320c693d-44b7-4e16-b3dd-4fcd87401cf5_SetDate">
    <vt:lpwstr>2019-02-11T12:19:36.9451874Z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Dalia.Grisiene@le.lt</vt:lpwstr>
  </property>
  <property fmtid="{D5CDD505-2E9C-101B-9397-08002B2CF9AE}" pid="13" name="MSIP_Label_190751af-2442-49a7-b7b9-9f0bcce858c9_SetDate">
    <vt:lpwstr>2019-02-11T12:19:36.9451874Z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Parent">
    <vt:lpwstr>320c693d-44b7-4e16-b3dd-4fcd87401cf5</vt:lpwstr>
  </property>
  <property fmtid="{D5CDD505-2E9C-101B-9397-08002B2CF9AE}" pid="17" name="MSIP_Label_190751af-2442-49a7-b7b9-9f0bcce858c9_Extended_MSFT_Method">
    <vt:lpwstr>Manual</vt:lpwstr>
  </property>
  <property fmtid="{D5CDD505-2E9C-101B-9397-08002B2CF9AE}" pid="18" name="Sensitivity">
    <vt:lpwstr>Viešo naudojimo Be žymos</vt:lpwstr>
  </property>
</Properties>
</file>