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C04F9" w14:textId="77777777" w:rsidR="00C15B16" w:rsidRPr="00537676" w:rsidRDefault="00C15B16" w:rsidP="00C15B16">
      <w:pPr>
        <w:ind w:right="-178"/>
        <w:jc w:val="center"/>
        <w:rPr>
          <w:rFonts w:ascii="Arial" w:hAnsi="Arial" w:cs="Arial"/>
          <w:sz w:val="16"/>
          <w:szCs w:val="16"/>
        </w:rPr>
      </w:pPr>
      <w:r w:rsidRPr="00537676">
        <w:rPr>
          <w:rFonts w:ascii="Arial" w:hAnsi="Arial" w:cs="Arial"/>
          <w:sz w:val="16"/>
          <w:szCs w:val="16"/>
        </w:rPr>
        <w:t>Herbas arba prekių ženklas</w:t>
      </w:r>
    </w:p>
    <w:p w14:paraId="0A77A6FE" w14:textId="6F31FC2A" w:rsidR="00C15B16" w:rsidRPr="00537676" w:rsidRDefault="00C15B16" w:rsidP="00C15B16">
      <w:pPr>
        <w:ind w:right="-178"/>
        <w:jc w:val="center"/>
        <w:rPr>
          <w:rFonts w:ascii="Arial" w:hAnsi="Arial" w:cs="Arial"/>
          <w:sz w:val="16"/>
          <w:szCs w:val="16"/>
        </w:rPr>
      </w:pPr>
      <w:r w:rsidRPr="00537676">
        <w:rPr>
          <w:rFonts w:ascii="Arial" w:hAnsi="Arial" w:cs="Arial"/>
          <w:sz w:val="16"/>
          <w:szCs w:val="16"/>
        </w:rPr>
        <w:t>(</w:t>
      </w:r>
      <w:r w:rsidR="00C94826" w:rsidRPr="00537676">
        <w:rPr>
          <w:rFonts w:ascii="Arial" w:hAnsi="Arial" w:cs="Arial"/>
          <w:sz w:val="16"/>
          <w:szCs w:val="16"/>
          <w:highlight w:val="lightGray"/>
        </w:rPr>
        <w:t>Perkančiosios organizacijos / Perkančiojo subjekto</w:t>
      </w:r>
      <w:r w:rsidRPr="00537676">
        <w:rPr>
          <w:rFonts w:ascii="Arial" w:hAnsi="Arial" w:cs="Arial"/>
          <w:sz w:val="16"/>
          <w:szCs w:val="16"/>
        </w:rPr>
        <w:t xml:space="preserve"> pavadinimas)</w:t>
      </w:r>
    </w:p>
    <w:p w14:paraId="2B4E0C48" w14:textId="77777777" w:rsidR="00C15B16" w:rsidRPr="00537676" w:rsidRDefault="00C15B16" w:rsidP="00C15B16">
      <w:pPr>
        <w:ind w:right="-178"/>
        <w:jc w:val="center"/>
        <w:rPr>
          <w:rFonts w:ascii="Arial" w:hAnsi="Arial" w:cs="Arial"/>
        </w:rPr>
      </w:pPr>
    </w:p>
    <w:p w14:paraId="6C39EDDC" w14:textId="080EF5B9" w:rsidR="00C15B16" w:rsidRPr="00537676" w:rsidRDefault="00C15B16" w:rsidP="00C15B16">
      <w:pPr>
        <w:ind w:right="-178"/>
        <w:jc w:val="center"/>
        <w:rPr>
          <w:rFonts w:ascii="Arial" w:hAnsi="Arial" w:cs="Arial"/>
          <w:sz w:val="16"/>
          <w:szCs w:val="16"/>
        </w:rPr>
      </w:pPr>
      <w:r w:rsidRPr="00537676">
        <w:rPr>
          <w:rFonts w:ascii="Arial" w:hAnsi="Arial" w:cs="Arial"/>
          <w:sz w:val="16"/>
          <w:szCs w:val="16"/>
        </w:rPr>
        <w:t xml:space="preserve">(Juridinio asmens teisinė forma, buveinė, kontaktinė informacija, registro, kuriame kaupiami ir saugomi duomenys apie </w:t>
      </w:r>
      <w:r w:rsidR="00C94826" w:rsidRPr="00537676">
        <w:rPr>
          <w:rFonts w:ascii="Arial" w:hAnsi="Arial" w:cs="Arial"/>
          <w:sz w:val="16"/>
          <w:szCs w:val="16"/>
          <w:highlight w:val="lightGray"/>
        </w:rPr>
        <w:t>Perkančiąją organizaciją / Perkantįjį subjektą</w:t>
      </w:r>
      <w:r w:rsidRPr="00537676">
        <w:rPr>
          <w:rFonts w:ascii="Arial" w:hAnsi="Arial" w:cs="Arial"/>
          <w:sz w:val="16"/>
          <w:szCs w:val="16"/>
        </w:rPr>
        <w:t>, pavadinimas, juridinio asmens kodas, pridėtinės vertės mokesčio mokėtojo kodas, jei juridinis asmuo yra pridėtinės vertės mokesčio mokėtojas)</w:t>
      </w:r>
    </w:p>
    <w:p w14:paraId="0002E630" w14:textId="77777777" w:rsidR="00C15B16" w:rsidRPr="00537676" w:rsidRDefault="00C15B16" w:rsidP="00476080">
      <w:pPr>
        <w:tabs>
          <w:tab w:val="right" w:leader="underscore" w:pos="8640"/>
        </w:tabs>
        <w:jc w:val="center"/>
        <w:rPr>
          <w:rFonts w:ascii="Arial" w:hAnsi="Arial" w:cs="Arial"/>
          <w:b/>
          <w:sz w:val="22"/>
          <w:szCs w:val="22"/>
        </w:rPr>
      </w:pPr>
    </w:p>
    <w:p w14:paraId="447FFDDA" w14:textId="77777777" w:rsidR="00AA53A3" w:rsidRPr="00537676" w:rsidRDefault="00AA53A3" w:rsidP="00476080">
      <w:pPr>
        <w:tabs>
          <w:tab w:val="right" w:leader="underscore" w:pos="8640"/>
        </w:tabs>
        <w:jc w:val="center"/>
        <w:rPr>
          <w:rFonts w:ascii="Arial" w:hAnsi="Arial" w:cs="Arial"/>
          <w:b/>
          <w:sz w:val="22"/>
          <w:szCs w:val="22"/>
        </w:rPr>
      </w:pPr>
    </w:p>
    <w:p w14:paraId="0A4581C1" w14:textId="46123B76" w:rsidR="00C15B16" w:rsidRPr="00537676" w:rsidRDefault="00AA53A3" w:rsidP="00476080">
      <w:pPr>
        <w:tabs>
          <w:tab w:val="right" w:leader="underscore" w:pos="8640"/>
        </w:tabs>
        <w:jc w:val="center"/>
        <w:rPr>
          <w:rFonts w:ascii="Arial" w:hAnsi="Arial" w:cs="Arial"/>
          <w:b/>
          <w:sz w:val="22"/>
          <w:szCs w:val="22"/>
        </w:rPr>
      </w:pPr>
      <w:r w:rsidRPr="00537676">
        <w:rPr>
          <w:rFonts w:ascii="Arial" w:hAnsi="Arial" w:cs="Arial"/>
          <w:b/>
          <w:caps/>
          <w:sz w:val="22"/>
          <w:szCs w:val="22"/>
        </w:rPr>
        <w:t>[</w:t>
      </w:r>
      <w:r w:rsidRPr="00537676">
        <w:rPr>
          <w:rFonts w:ascii="Arial" w:hAnsi="Arial" w:cs="Arial"/>
          <w:b/>
          <w:i/>
          <w:caps/>
          <w:sz w:val="22"/>
          <w:szCs w:val="22"/>
          <w:highlight w:val="lightGray"/>
        </w:rPr>
        <w:t>konkurso būdas</w:t>
      </w:r>
      <w:r w:rsidRPr="00537676">
        <w:rPr>
          <w:rFonts w:ascii="Arial" w:hAnsi="Arial" w:cs="Arial"/>
          <w:b/>
          <w:caps/>
          <w:sz w:val="22"/>
          <w:szCs w:val="22"/>
        </w:rPr>
        <w:t>] KONKURSO SĄLYGOS</w:t>
      </w:r>
    </w:p>
    <w:p w14:paraId="6A8CC3DE" w14:textId="3893C2F3" w:rsidR="00476080" w:rsidRPr="00537676" w:rsidRDefault="00476080" w:rsidP="00476080">
      <w:pPr>
        <w:tabs>
          <w:tab w:val="right" w:leader="underscore" w:pos="8640"/>
        </w:tabs>
        <w:jc w:val="center"/>
        <w:rPr>
          <w:rFonts w:ascii="Arial" w:hAnsi="Arial" w:cs="Arial"/>
          <w:b/>
          <w:sz w:val="22"/>
          <w:szCs w:val="22"/>
        </w:rPr>
      </w:pPr>
      <w:r w:rsidRPr="00537676">
        <w:rPr>
          <w:rFonts w:ascii="Arial" w:hAnsi="Arial" w:cs="Arial"/>
          <w:b/>
          <w:sz w:val="22"/>
          <w:szCs w:val="22"/>
        </w:rPr>
        <w:t>GAMTINĖS DUJOS, JŲ PERDAVIMO IR SKIRSTYMO PASLAUGOS</w:t>
      </w:r>
    </w:p>
    <w:p w14:paraId="3E2BC129" w14:textId="67767277" w:rsidR="00DA0CFE" w:rsidRPr="00537676" w:rsidRDefault="00DA0CFE" w:rsidP="00DA0CFE">
      <w:pPr>
        <w:jc w:val="center"/>
        <w:rPr>
          <w:rFonts w:ascii="Arial" w:hAnsi="Arial" w:cs="Arial"/>
          <w:b/>
          <w:caps/>
          <w:sz w:val="22"/>
          <w:szCs w:val="22"/>
        </w:rPr>
      </w:pPr>
    </w:p>
    <w:p w14:paraId="10DD9E2D" w14:textId="77777777" w:rsidR="00DA0CFE" w:rsidRPr="00537676" w:rsidRDefault="00DA0CFE" w:rsidP="00DA0CFE">
      <w:pPr>
        <w:jc w:val="center"/>
        <w:rPr>
          <w:rFonts w:ascii="Arial" w:hAnsi="Arial" w:cs="Arial"/>
          <w:b/>
          <w:sz w:val="22"/>
          <w:szCs w:val="22"/>
        </w:rPr>
      </w:pPr>
      <w:r w:rsidRPr="00537676">
        <w:rPr>
          <w:rFonts w:ascii="Arial" w:hAnsi="Arial" w:cs="Arial"/>
          <w:b/>
          <w:sz w:val="22"/>
          <w:szCs w:val="22"/>
        </w:rPr>
        <w:t>TURINYS:</w:t>
      </w:r>
    </w:p>
    <w:p w14:paraId="6A9D240C" w14:textId="77777777" w:rsidR="00CD4AEB" w:rsidRPr="00537676" w:rsidRDefault="00CD4AEB" w:rsidP="00DA0CFE">
      <w:pPr>
        <w:jc w:val="center"/>
        <w:rPr>
          <w:rFonts w:ascii="Arial" w:hAnsi="Arial" w:cs="Arial"/>
          <w:b/>
          <w:sz w:val="22"/>
          <w:szCs w:val="22"/>
        </w:rPr>
      </w:pPr>
    </w:p>
    <w:tbl>
      <w:tblPr>
        <w:tblW w:w="10206" w:type="dxa"/>
        <w:tblInd w:w="-142" w:type="dxa"/>
        <w:tblLook w:val="01E0" w:firstRow="1" w:lastRow="1" w:firstColumn="1" w:lastColumn="1" w:noHBand="0" w:noVBand="0"/>
      </w:tblPr>
      <w:tblGrid>
        <w:gridCol w:w="709"/>
        <w:gridCol w:w="8789"/>
        <w:gridCol w:w="708"/>
      </w:tblGrid>
      <w:tr w:rsidR="00166B8C" w:rsidRPr="00537676" w14:paraId="7EB59420" w14:textId="33AE5C39" w:rsidTr="00F826AC">
        <w:tc>
          <w:tcPr>
            <w:tcW w:w="709" w:type="dxa"/>
            <w:shd w:val="clear" w:color="auto" w:fill="auto"/>
          </w:tcPr>
          <w:p w14:paraId="2109E730"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 xml:space="preserve">  1.</w:t>
            </w:r>
          </w:p>
        </w:tc>
        <w:tc>
          <w:tcPr>
            <w:tcW w:w="8789" w:type="dxa"/>
            <w:shd w:val="clear" w:color="auto" w:fill="auto"/>
          </w:tcPr>
          <w:p w14:paraId="13F6D0D1" w14:textId="51DEA432" w:rsidR="00166B8C" w:rsidRPr="00537676" w:rsidRDefault="00166B8C" w:rsidP="003A61DB">
            <w:pPr>
              <w:rPr>
                <w:rFonts w:ascii="Arial" w:hAnsi="Arial" w:cs="Arial"/>
                <w:sz w:val="22"/>
                <w:szCs w:val="22"/>
              </w:rPr>
            </w:pPr>
            <w:r w:rsidRPr="00537676">
              <w:rPr>
                <w:rFonts w:ascii="Arial" w:hAnsi="Arial" w:cs="Arial"/>
                <w:color w:val="000000"/>
                <w:sz w:val="22"/>
                <w:szCs w:val="22"/>
              </w:rPr>
              <w:t>Bendrosios nuostatos.</w:t>
            </w:r>
          </w:p>
        </w:tc>
        <w:tc>
          <w:tcPr>
            <w:tcW w:w="708" w:type="dxa"/>
          </w:tcPr>
          <w:p w14:paraId="4314C203" w14:textId="77777777" w:rsidR="00166B8C" w:rsidRPr="00537676" w:rsidRDefault="00166B8C" w:rsidP="003A61DB">
            <w:pPr>
              <w:rPr>
                <w:rFonts w:ascii="Arial" w:hAnsi="Arial" w:cs="Arial"/>
                <w:color w:val="000000"/>
                <w:sz w:val="22"/>
                <w:szCs w:val="22"/>
              </w:rPr>
            </w:pPr>
          </w:p>
        </w:tc>
      </w:tr>
      <w:tr w:rsidR="00166B8C" w:rsidRPr="00537676" w14:paraId="2CA6D0F6" w14:textId="0E63B5A0" w:rsidTr="00F826AC">
        <w:tc>
          <w:tcPr>
            <w:tcW w:w="709" w:type="dxa"/>
            <w:shd w:val="clear" w:color="auto" w:fill="auto"/>
          </w:tcPr>
          <w:p w14:paraId="1700844B"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 xml:space="preserve">  2.</w:t>
            </w:r>
          </w:p>
          <w:p w14:paraId="09DFDDAF"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 xml:space="preserve">  3.</w:t>
            </w:r>
          </w:p>
          <w:p w14:paraId="6C482B08"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 xml:space="preserve">  4.</w:t>
            </w:r>
          </w:p>
          <w:p w14:paraId="27A7D568" w14:textId="4FBCCD80" w:rsidR="00166B8C" w:rsidRPr="00537676" w:rsidRDefault="00166B8C" w:rsidP="003A61DB">
            <w:pPr>
              <w:jc w:val="both"/>
              <w:rPr>
                <w:rFonts w:ascii="Arial" w:hAnsi="Arial" w:cs="Arial"/>
                <w:sz w:val="22"/>
                <w:szCs w:val="22"/>
              </w:rPr>
            </w:pPr>
            <w:r w:rsidRPr="00537676">
              <w:rPr>
                <w:rFonts w:ascii="Arial" w:hAnsi="Arial" w:cs="Arial"/>
                <w:sz w:val="22"/>
                <w:szCs w:val="22"/>
              </w:rPr>
              <w:t xml:space="preserve">  5.</w:t>
            </w:r>
          </w:p>
          <w:p w14:paraId="6CB2C83A"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 xml:space="preserve">  6.</w:t>
            </w:r>
          </w:p>
          <w:p w14:paraId="21B843EC"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 xml:space="preserve">  7.</w:t>
            </w:r>
          </w:p>
          <w:p w14:paraId="3512691C"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 xml:space="preserve">  8.</w:t>
            </w:r>
          </w:p>
          <w:p w14:paraId="1E572FBD"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 xml:space="preserve">  9.</w:t>
            </w:r>
          </w:p>
          <w:p w14:paraId="11CF33F7"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10.</w:t>
            </w:r>
          </w:p>
          <w:p w14:paraId="55093716" w14:textId="52903B2D" w:rsidR="00166B8C" w:rsidRPr="00537676" w:rsidRDefault="00166B8C" w:rsidP="003A61DB">
            <w:pPr>
              <w:jc w:val="both"/>
              <w:rPr>
                <w:rFonts w:ascii="Arial" w:hAnsi="Arial" w:cs="Arial"/>
                <w:sz w:val="22"/>
                <w:szCs w:val="22"/>
              </w:rPr>
            </w:pPr>
            <w:r w:rsidRPr="00537676">
              <w:rPr>
                <w:rFonts w:ascii="Arial" w:hAnsi="Arial" w:cs="Arial"/>
                <w:sz w:val="22"/>
                <w:szCs w:val="22"/>
              </w:rPr>
              <w:t>11.</w:t>
            </w:r>
          </w:p>
          <w:p w14:paraId="736D39DF" w14:textId="1BA4AF35" w:rsidR="00166B8C" w:rsidRPr="00537676" w:rsidRDefault="00166B8C" w:rsidP="003A61DB">
            <w:pPr>
              <w:jc w:val="both"/>
              <w:rPr>
                <w:rFonts w:ascii="Arial" w:hAnsi="Arial" w:cs="Arial"/>
                <w:sz w:val="22"/>
                <w:szCs w:val="22"/>
              </w:rPr>
            </w:pPr>
            <w:r w:rsidRPr="00537676">
              <w:rPr>
                <w:rFonts w:ascii="Arial" w:hAnsi="Arial" w:cs="Arial"/>
                <w:sz w:val="22"/>
                <w:szCs w:val="22"/>
              </w:rPr>
              <w:t>12.</w:t>
            </w:r>
          </w:p>
          <w:p w14:paraId="29BD589D"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13.</w:t>
            </w:r>
          </w:p>
          <w:p w14:paraId="4ED30D97"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14.</w:t>
            </w:r>
          </w:p>
          <w:p w14:paraId="4052175F" w14:textId="23D9658E" w:rsidR="00166B8C" w:rsidRPr="00537676" w:rsidRDefault="00166B8C" w:rsidP="003A61DB">
            <w:pPr>
              <w:jc w:val="both"/>
              <w:rPr>
                <w:rFonts w:ascii="Arial" w:hAnsi="Arial" w:cs="Arial"/>
                <w:sz w:val="22"/>
                <w:szCs w:val="22"/>
              </w:rPr>
            </w:pPr>
            <w:r w:rsidRPr="00537676">
              <w:rPr>
                <w:rFonts w:ascii="Arial" w:hAnsi="Arial" w:cs="Arial"/>
                <w:sz w:val="22"/>
                <w:szCs w:val="22"/>
              </w:rPr>
              <w:t xml:space="preserve">15. </w:t>
            </w:r>
          </w:p>
        </w:tc>
        <w:tc>
          <w:tcPr>
            <w:tcW w:w="8789" w:type="dxa"/>
            <w:shd w:val="clear" w:color="auto" w:fill="auto"/>
          </w:tcPr>
          <w:p w14:paraId="28577EFD" w14:textId="799D3172" w:rsidR="00166B8C" w:rsidRPr="00537676" w:rsidRDefault="00166B8C" w:rsidP="003A61DB">
            <w:pPr>
              <w:jc w:val="both"/>
              <w:rPr>
                <w:rFonts w:ascii="Arial" w:hAnsi="Arial" w:cs="Arial"/>
                <w:sz w:val="22"/>
                <w:szCs w:val="22"/>
              </w:rPr>
            </w:pPr>
            <w:r w:rsidRPr="00537676">
              <w:rPr>
                <w:rFonts w:ascii="Arial" w:hAnsi="Arial" w:cs="Arial"/>
                <w:sz w:val="22"/>
                <w:szCs w:val="22"/>
              </w:rPr>
              <w:t>Pirkimo objektas.</w:t>
            </w:r>
          </w:p>
          <w:p w14:paraId="3FAF83D5" w14:textId="1E7EDC7A" w:rsidR="00166B8C" w:rsidRPr="00537676" w:rsidRDefault="00166B8C" w:rsidP="003A61DB">
            <w:pPr>
              <w:jc w:val="both"/>
              <w:rPr>
                <w:rFonts w:ascii="Arial" w:hAnsi="Arial" w:cs="Arial"/>
                <w:sz w:val="22"/>
                <w:szCs w:val="22"/>
              </w:rPr>
            </w:pPr>
            <w:r w:rsidRPr="00537676">
              <w:rPr>
                <w:rFonts w:ascii="Arial" w:hAnsi="Arial" w:cs="Arial"/>
                <w:sz w:val="22"/>
                <w:szCs w:val="22"/>
              </w:rPr>
              <w:t>Tiekėjų pašalinimo pagrindai ir reikalaujama kvalifikacija.</w:t>
            </w:r>
          </w:p>
          <w:p w14:paraId="4B6146A3" w14:textId="72B263A2" w:rsidR="00166B8C" w:rsidRPr="00537676" w:rsidRDefault="00166B8C" w:rsidP="003A61DB">
            <w:pPr>
              <w:rPr>
                <w:rFonts w:ascii="Arial" w:hAnsi="Arial" w:cs="Arial"/>
                <w:sz w:val="22"/>
                <w:szCs w:val="22"/>
              </w:rPr>
            </w:pPr>
            <w:r w:rsidRPr="00537676">
              <w:rPr>
                <w:rFonts w:ascii="Arial" w:hAnsi="Arial" w:cs="Arial"/>
                <w:sz w:val="22"/>
                <w:szCs w:val="22"/>
              </w:rPr>
              <w:t>Tiekėjų grupės dalyvavimas pirkimo procedūrose.</w:t>
            </w:r>
          </w:p>
          <w:p w14:paraId="6DDFC742" w14:textId="75BF5760" w:rsidR="00166B8C" w:rsidRPr="00537676" w:rsidRDefault="00166B8C" w:rsidP="003A61DB">
            <w:pPr>
              <w:jc w:val="both"/>
              <w:rPr>
                <w:rFonts w:ascii="Arial" w:hAnsi="Arial" w:cs="Arial"/>
                <w:sz w:val="22"/>
                <w:szCs w:val="22"/>
              </w:rPr>
            </w:pPr>
            <w:r w:rsidRPr="00537676">
              <w:rPr>
                <w:rFonts w:ascii="Arial" w:hAnsi="Arial" w:cs="Arial"/>
                <w:color w:val="000000"/>
                <w:sz w:val="22"/>
                <w:szCs w:val="22"/>
              </w:rPr>
              <w:t>Pasiūlymų rengimo, pateikimo ir keitimo reikalavimai.</w:t>
            </w:r>
          </w:p>
          <w:p w14:paraId="3CEC2C55" w14:textId="20A42CFC" w:rsidR="00166B8C" w:rsidRPr="00537676" w:rsidRDefault="00166B8C" w:rsidP="003A61DB">
            <w:pPr>
              <w:rPr>
                <w:rFonts w:ascii="Arial" w:hAnsi="Arial" w:cs="Arial"/>
                <w:color w:val="000000"/>
                <w:sz w:val="22"/>
                <w:szCs w:val="22"/>
              </w:rPr>
            </w:pPr>
            <w:r w:rsidRPr="00537676">
              <w:rPr>
                <w:rFonts w:ascii="Arial" w:hAnsi="Arial" w:cs="Arial"/>
                <w:color w:val="000000"/>
                <w:sz w:val="22"/>
                <w:szCs w:val="22"/>
              </w:rPr>
              <w:t>Pasiūlymų galiojimo užtikrinimo ir pirkimo sutarties įvykdymo užtikrinimo reikalavimai.</w:t>
            </w:r>
          </w:p>
          <w:p w14:paraId="4B6D8E5F" w14:textId="69A037A2" w:rsidR="00166B8C" w:rsidRPr="00537676" w:rsidRDefault="00166B8C" w:rsidP="003A61DB">
            <w:pPr>
              <w:jc w:val="both"/>
              <w:rPr>
                <w:rFonts w:ascii="Arial" w:hAnsi="Arial" w:cs="Arial"/>
                <w:color w:val="000000"/>
                <w:sz w:val="22"/>
                <w:szCs w:val="22"/>
              </w:rPr>
            </w:pPr>
            <w:r w:rsidRPr="00537676">
              <w:rPr>
                <w:rFonts w:ascii="Arial" w:hAnsi="Arial" w:cs="Arial"/>
                <w:color w:val="000000"/>
                <w:sz w:val="22"/>
                <w:szCs w:val="22"/>
              </w:rPr>
              <w:t>Pirkimo dokumentų paaiškinimas ir patikslinimas.</w:t>
            </w:r>
          </w:p>
          <w:p w14:paraId="197838A3" w14:textId="42833252" w:rsidR="00166B8C" w:rsidRPr="00537676" w:rsidRDefault="00166B8C" w:rsidP="003A61DB">
            <w:pPr>
              <w:jc w:val="both"/>
              <w:rPr>
                <w:rFonts w:ascii="Arial" w:hAnsi="Arial" w:cs="Arial"/>
                <w:color w:val="000000"/>
                <w:sz w:val="22"/>
                <w:szCs w:val="22"/>
              </w:rPr>
            </w:pPr>
            <w:r w:rsidRPr="00537676">
              <w:rPr>
                <w:rFonts w:ascii="Arial" w:hAnsi="Arial" w:cs="Arial"/>
                <w:color w:val="000000"/>
                <w:sz w:val="22"/>
                <w:szCs w:val="22"/>
              </w:rPr>
              <w:t>Pasiūlymų šifravimas.</w:t>
            </w:r>
          </w:p>
          <w:p w14:paraId="44FBB604" w14:textId="3E2E3FEB" w:rsidR="00166B8C" w:rsidRPr="00537676" w:rsidRDefault="00166B8C" w:rsidP="003A61DB">
            <w:pPr>
              <w:rPr>
                <w:rFonts w:ascii="Arial" w:hAnsi="Arial" w:cs="Arial"/>
                <w:color w:val="000000"/>
                <w:sz w:val="22"/>
                <w:szCs w:val="22"/>
              </w:rPr>
            </w:pPr>
            <w:r w:rsidRPr="00537676">
              <w:rPr>
                <w:rFonts w:ascii="Arial" w:hAnsi="Arial" w:cs="Arial"/>
                <w:sz w:val="22"/>
                <w:szCs w:val="22"/>
              </w:rPr>
              <w:t>Susipažinimas su elektroninėmis priemonėmis pateiktais pasiūlymais.</w:t>
            </w:r>
          </w:p>
          <w:p w14:paraId="65E032A3" w14:textId="50D8B267" w:rsidR="00166B8C" w:rsidRPr="00537676" w:rsidRDefault="00166B8C" w:rsidP="001022EC">
            <w:pPr>
              <w:rPr>
                <w:rFonts w:ascii="Arial" w:hAnsi="Arial" w:cs="Arial"/>
                <w:color w:val="000000"/>
                <w:sz w:val="22"/>
                <w:szCs w:val="22"/>
              </w:rPr>
            </w:pPr>
            <w:r w:rsidRPr="00537676">
              <w:rPr>
                <w:rFonts w:ascii="Arial" w:hAnsi="Arial" w:cs="Arial"/>
                <w:color w:val="000000"/>
                <w:sz w:val="22"/>
                <w:szCs w:val="22"/>
              </w:rPr>
              <w:t>Pasiūlymų nagrinėjimas, vertinimas ir palyginimas.</w:t>
            </w:r>
          </w:p>
          <w:p w14:paraId="60CB3215" w14:textId="6E4D3D65" w:rsidR="00166B8C" w:rsidRPr="00537676" w:rsidRDefault="00166B8C" w:rsidP="001022EC">
            <w:pPr>
              <w:rPr>
                <w:rFonts w:ascii="Arial" w:hAnsi="Arial" w:cs="Arial"/>
                <w:color w:val="000000"/>
                <w:sz w:val="22"/>
                <w:szCs w:val="22"/>
              </w:rPr>
            </w:pPr>
            <w:r w:rsidRPr="00537676">
              <w:rPr>
                <w:rFonts w:ascii="Arial" w:hAnsi="Arial" w:cs="Arial"/>
                <w:color w:val="000000"/>
                <w:sz w:val="22"/>
                <w:szCs w:val="22"/>
              </w:rPr>
              <w:t>Pasiūlymų atmetimo priežastys.</w:t>
            </w:r>
          </w:p>
          <w:p w14:paraId="384EAD6F" w14:textId="3D826E4F" w:rsidR="00166B8C" w:rsidRPr="00537676" w:rsidRDefault="00166B8C" w:rsidP="001022EC">
            <w:pPr>
              <w:rPr>
                <w:rFonts w:ascii="Arial" w:hAnsi="Arial" w:cs="Arial"/>
                <w:color w:val="000000"/>
                <w:sz w:val="22"/>
                <w:szCs w:val="22"/>
              </w:rPr>
            </w:pPr>
            <w:r w:rsidRPr="00537676">
              <w:rPr>
                <w:rFonts w:ascii="Arial" w:hAnsi="Arial" w:cs="Arial"/>
                <w:color w:val="000000"/>
                <w:sz w:val="22"/>
                <w:szCs w:val="22"/>
              </w:rPr>
              <w:t>Pasiūlymų eilė ir laimėtojo nustatymas.</w:t>
            </w:r>
          </w:p>
          <w:p w14:paraId="3D605384" w14:textId="604F46C3" w:rsidR="00166B8C" w:rsidRPr="00537676" w:rsidRDefault="00166B8C" w:rsidP="003A61DB">
            <w:pPr>
              <w:jc w:val="both"/>
              <w:rPr>
                <w:rFonts w:ascii="Arial" w:hAnsi="Arial" w:cs="Arial"/>
                <w:color w:val="000000"/>
                <w:sz w:val="22"/>
                <w:szCs w:val="22"/>
              </w:rPr>
            </w:pPr>
            <w:r w:rsidRPr="00537676">
              <w:rPr>
                <w:rFonts w:ascii="Arial" w:hAnsi="Arial" w:cs="Arial"/>
                <w:color w:val="000000"/>
                <w:sz w:val="22"/>
                <w:szCs w:val="22"/>
              </w:rPr>
              <w:t>Pretenzijų ir skundų nagrinėjimo tvarka.</w:t>
            </w:r>
          </w:p>
          <w:p w14:paraId="3370C0C7" w14:textId="5C5A96A2" w:rsidR="00166B8C" w:rsidRPr="00537676" w:rsidRDefault="00166B8C" w:rsidP="003A61DB">
            <w:pPr>
              <w:rPr>
                <w:rFonts w:ascii="Arial" w:hAnsi="Arial" w:cs="Arial"/>
                <w:color w:val="000000"/>
                <w:sz w:val="22"/>
                <w:szCs w:val="22"/>
              </w:rPr>
            </w:pPr>
            <w:r w:rsidRPr="00537676">
              <w:rPr>
                <w:rFonts w:ascii="Arial" w:hAnsi="Arial" w:cs="Arial"/>
                <w:color w:val="000000"/>
                <w:sz w:val="22"/>
                <w:szCs w:val="22"/>
              </w:rPr>
              <w:t>Pirkimo sutarties sąlygos, jos sudarymas, keitimas ir nutraukimas.</w:t>
            </w:r>
          </w:p>
          <w:p w14:paraId="26947E48" w14:textId="75B3D689" w:rsidR="00166B8C" w:rsidRPr="00537676" w:rsidRDefault="00166B8C" w:rsidP="003A61DB">
            <w:pPr>
              <w:rPr>
                <w:rFonts w:ascii="Arial" w:hAnsi="Arial" w:cs="Arial"/>
                <w:sz w:val="22"/>
                <w:szCs w:val="22"/>
              </w:rPr>
            </w:pPr>
            <w:r w:rsidRPr="00537676">
              <w:rPr>
                <w:rFonts w:ascii="Arial" w:hAnsi="Arial" w:cs="Arial"/>
                <w:sz w:val="22"/>
                <w:szCs w:val="22"/>
              </w:rPr>
              <w:t>Baigiamosios nuostatos.</w:t>
            </w:r>
          </w:p>
          <w:p w14:paraId="07A05342" w14:textId="77777777" w:rsidR="00166B8C" w:rsidRPr="00537676" w:rsidRDefault="00166B8C" w:rsidP="003A61DB">
            <w:pPr>
              <w:jc w:val="both"/>
              <w:rPr>
                <w:rFonts w:ascii="Arial" w:hAnsi="Arial" w:cs="Arial"/>
                <w:sz w:val="22"/>
                <w:szCs w:val="22"/>
              </w:rPr>
            </w:pPr>
          </w:p>
        </w:tc>
        <w:tc>
          <w:tcPr>
            <w:tcW w:w="708" w:type="dxa"/>
          </w:tcPr>
          <w:p w14:paraId="223B6802" w14:textId="77777777" w:rsidR="00166B8C" w:rsidRPr="00537676" w:rsidRDefault="00166B8C" w:rsidP="003A61DB">
            <w:pPr>
              <w:jc w:val="both"/>
              <w:rPr>
                <w:rFonts w:ascii="Arial" w:hAnsi="Arial" w:cs="Arial"/>
                <w:sz w:val="22"/>
                <w:szCs w:val="22"/>
              </w:rPr>
            </w:pPr>
          </w:p>
        </w:tc>
      </w:tr>
      <w:tr w:rsidR="00166B8C" w:rsidRPr="00537676" w14:paraId="6EA52E76" w14:textId="5C11E6FF" w:rsidTr="00F826AC">
        <w:trPr>
          <w:trHeight w:val="1629"/>
        </w:trPr>
        <w:tc>
          <w:tcPr>
            <w:tcW w:w="709" w:type="dxa"/>
            <w:shd w:val="clear" w:color="auto" w:fill="auto"/>
          </w:tcPr>
          <w:p w14:paraId="16AB39DF" w14:textId="77777777" w:rsidR="00166B8C" w:rsidRPr="00537676" w:rsidRDefault="00166B8C" w:rsidP="003A61DB">
            <w:pPr>
              <w:jc w:val="both"/>
              <w:rPr>
                <w:rFonts w:ascii="Arial" w:hAnsi="Arial" w:cs="Arial"/>
                <w:sz w:val="22"/>
                <w:szCs w:val="22"/>
              </w:rPr>
            </w:pPr>
          </w:p>
          <w:p w14:paraId="41D7E4F2"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1.</w:t>
            </w:r>
          </w:p>
          <w:p w14:paraId="1276F5F4"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2.</w:t>
            </w:r>
          </w:p>
          <w:p w14:paraId="78C6438A"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3.</w:t>
            </w:r>
          </w:p>
          <w:p w14:paraId="7FAB030D" w14:textId="5EA11430" w:rsidR="00166B8C" w:rsidRPr="00537676" w:rsidRDefault="00166B8C" w:rsidP="003A61DB">
            <w:pPr>
              <w:jc w:val="both"/>
              <w:rPr>
                <w:rFonts w:ascii="Arial" w:hAnsi="Arial" w:cs="Arial"/>
                <w:sz w:val="22"/>
                <w:szCs w:val="22"/>
              </w:rPr>
            </w:pPr>
            <w:r w:rsidRPr="00537676">
              <w:rPr>
                <w:rFonts w:ascii="Arial" w:hAnsi="Arial" w:cs="Arial"/>
                <w:sz w:val="22"/>
                <w:szCs w:val="22"/>
              </w:rPr>
              <w:t>4.</w:t>
            </w:r>
          </w:p>
          <w:p w14:paraId="691A0449" w14:textId="77777777" w:rsidR="00166B8C" w:rsidRPr="00537676" w:rsidRDefault="00166B8C" w:rsidP="003A61DB">
            <w:pPr>
              <w:jc w:val="both"/>
              <w:rPr>
                <w:rFonts w:ascii="Arial" w:hAnsi="Arial" w:cs="Arial"/>
                <w:sz w:val="22"/>
                <w:szCs w:val="22"/>
              </w:rPr>
            </w:pPr>
          </w:p>
        </w:tc>
        <w:tc>
          <w:tcPr>
            <w:tcW w:w="8789" w:type="dxa"/>
            <w:shd w:val="clear" w:color="auto" w:fill="auto"/>
          </w:tcPr>
          <w:p w14:paraId="262347CD"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PRIEDAI:</w:t>
            </w:r>
          </w:p>
          <w:p w14:paraId="328650CD" w14:textId="77777777" w:rsidR="00166B8C" w:rsidRPr="00537676" w:rsidRDefault="00166B8C" w:rsidP="003A61DB">
            <w:pPr>
              <w:jc w:val="both"/>
              <w:rPr>
                <w:rFonts w:ascii="Arial" w:hAnsi="Arial" w:cs="Arial"/>
                <w:sz w:val="22"/>
                <w:szCs w:val="22"/>
              </w:rPr>
            </w:pPr>
            <w:r w:rsidRPr="00537676">
              <w:rPr>
                <w:rFonts w:ascii="Arial" w:hAnsi="Arial" w:cs="Arial"/>
                <w:sz w:val="22"/>
                <w:szCs w:val="22"/>
              </w:rPr>
              <w:t xml:space="preserve">Techninė specifikacija.   </w:t>
            </w:r>
          </w:p>
          <w:p w14:paraId="65D68D54" w14:textId="42D3DDDE" w:rsidR="00166B8C" w:rsidRPr="00537676" w:rsidRDefault="00166B8C" w:rsidP="003A61DB">
            <w:pPr>
              <w:jc w:val="both"/>
              <w:rPr>
                <w:rFonts w:ascii="Arial" w:hAnsi="Arial" w:cs="Arial"/>
                <w:sz w:val="22"/>
                <w:szCs w:val="22"/>
              </w:rPr>
            </w:pPr>
            <w:r w:rsidRPr="00537676">
              <w:rPr>
                <w:rFonts w:ascii="Arial" w:hAnsi="Arial" w:cs="Arial"/>
                <w:sz w:val="22"/>
                <w:szCs w:val="22"/>
              </w:rPr>
              <w:t>Pasiūlymo forma.</w:t>
            </w:r>
          </w:p>
          <w:p w14:paraId="2D967248" w14:textId="6490690D" w:rsidR="00166B8C" w:rsidRPr="00537676" w:rsidRDefault="00166B8C" w:rsidP="003A61DB">
            <w:pPr>
              <w:jc w:val="both"/>
              <w:rPr>
                <w:rFonts w:ascii="Arial" w:hAnsi="Arial" w:cs="Arial"/>
                <w:sz w:val="22"/>
                <w:szCs w:val="22"/>
              </w:rPr>
            </w:pPr>
            <w:r w:rsidRPr="00537676">
              <w:rPr>
                <w:rFonts w:ascii="Arial" w:hAnsi="Arial" w:cs="Arial"/>
                <w:sz w:val="22"/>
                <w:szCs w:val="22"/>
              </w:rPr>
              <w:t>Subtiekėjų deklaracija.</w:t>
            </w:r>
          </w:p>
          <w:p w14:paraId="72F8CCF1" w14:textId="74C066D9" w:rsidR="00166B8C" w:rsidRPr="00537676" w:rsidRDefault="00166B8C" w:rsidP="003A61DB">
            <w:pPr>
              <w:jc w:val="both"/>
              <w:rPr>
                <w:rFonts w:ascii="Arial" w:hAnsi="Arial" w:cs="Arial"/>
                <w:sz w:val="22"/>
                <w:szCs w:val="22"/>
              </w:rPr>
            </w:pPr>
            <w:r w:rsidRPr="00537676">
              <w:rPr>
                <w:rFonts w:ascii="Arial" w:hAnsi="Arial" w:cs="Arial"/>
                <w:color w:val="000000"/>
                <w:sz w:val="22"/>
                <w:szCs w:val="22"/>
              </w:rPr>
              <w:t>Europos bendrasis viešųjų pirkimų dokumentas</w:t>
            </w:r>
            <w:r w:rsidRPr="00537676">
              <w:rPr>
                <w:rFonts w:ascii="Arial" w:hAnsi="Arial" w:cs="Arial"/>
                <w:sz w:val="22"/>
                <w:szCs w:val="22"/>
              </w:rPr>
              <w:t xml:space="preserve"> (EBVPD).</w:t>
            </w:r>
          </w:p>
          <w:p w14:paraId="344BCBA4" w14:textId="77777777" w:rsidR="00166B8C" w:rsidRPr="00537676" w:rsidRDefault="00166B8C" w:rsidP="003A61DB">
            <w:pPr>
              <w:jc w:val="both"/>
              <w:rPr>
                <w:rFonts w:ascii="Arial" w:hAnsi="Arial" w:cs="Arial"/>
                <w:sz w:val="22"/>
                <w:szCs w:val="22"/>
              </w:rPr>
            </w:pPr>
          </w:p>
          <w:p w14:paraId="4DDB3C4D" w14:textId="77777777" w:rsidR="00166B8C" w:rsidRPr="00537676" w:rsidRDefault="00166B8C" w:rsidP="00A33239">
            <w:pPr>
              <w:jc w:val="both"/>
              <w:rPr>
                <w:rFonts w:ascii="Arial" w:hAnsi="Arial" w:cs="Arial"/>
                <w:sz w:val="22"/>
                <w:szCs w:val="22"/>
              </w:rPr>
            </w:pPr>
          </w:p>
        </w:tc>
        <w:tc>
          <w:tcPr>
            <w:tcW w:w="708" w:type="dxa"/>
          </w:tcPr>
          <w:p w14:paraId="35D7AF69" w14:textId="77777777" w:rsidR="00166B8C" w:rsidRPr="00537676" w:rsidRDefault="00166B8C" w:rsidP="003A61DB">
            <w:pPr>
              <w:jc w:val="both"/>
              <w:rPr>
                <w:rFonts w:ascii="Arial" w:hAnsi="Arial" w:cs="Arial"/>
                <w:sz w:val="22"/>
                <w:szCs w:val="22"/>
              </w:rPr>
            </w:pPr>
          </w:p>
        </w:tc>
      </w:tr>
    </w:tbl>
    <w:p w14:paraId="51F45290" w14:textId="77777777" w:rsidR="00DA0CFE" w:rsidRPr="00537676" w:rsidRDefault="00DA0CFE" w:rsidP="00DA0CFE">
      <w:pPr>
        <w:numPr>
          <w:ilvl w:val="0"/>
          <w:numId w:val="2"/>
        </w:numPr>
        <w:jc w:val="center"/>
        <w:rPr>
          <w:rFonts w:ascii="Arial" w:hAnsi="Arial" w:cs="Arial"/>
          <w:b/>
          <w:color w:val="000000"/>
          <w:sz w:val="22"/>
          <w:szCs w:val="22"/>
        </w:rPr>
      </w:pPr>
      <w:r w:rsidRPr="00537676">
        <w:rPr>
          <w:rFonts w:ascii="Arial" w:hAnsi="Arial" w:cs="Arial"/>
          <w:b/>
          <w:color w:val="000000"/>
          <w:sz w:val="22"/>
          <w:szCs w:val="22"/>
        </w:rPr>
        <w:t>Bendrosios nuostatos</w:t>
      </w:r>
    </w:p>
    <w:p w14:paraId="25103528" w14:textId="77777777" w:rsidR="00DA0CFE" w:rsidRPr="00537676" w:rsidRDefault="00DA0CFE" w:rsidP="00DA0CFE">
      <w:pPr>
        <w:ind w:left="720"/>
        <w:rPr>
          <w:rFonts w:ascii="Arial" w:hAnsi="Arial" w:cs="Arial"/>
          <w:b/>
          <w:color w:val="000000"/>
          <w:sz w:val="22"/>
          <w:szCs w:val="22"/>
        </w:rPr>
      </w:pPr>
    </w:p>
    <w:p w14:paraId="79D40702" w14:textId="04CDC4AF" w:rsidR="00A95C9A" w:rsidRPr="00537676" w:rsidRDefault="00DA0CFE" w:rsidP="00DA0CFE">
      <w:pPr>
        <w:numPr>
          <w:ilvl w:val="1"/>
          <w:numId w:val="5"/>
        </w:numPr>
        <w:tabs>
          <w:tab w:val="left" w:pos="993"/>
        </w:tabs>
        <w:ind w:left="0" w:firstLine="567"/>
        <w:jc w:val="both"/>
        <w:rPr>
          <w:rFonts w:ascii="Arial" w:hAnsi="Arial" w:cs="Arial"/>
          <w:sz w:val="22"/>
          <w:szCs w:val="22"/>
        </w:rPr>
      </w:pPr>
      <w:r w:rsidRPr="00537676">
        <w:rPr>
          <w:rFonts w:ascii="Arial" w:hAnsi="Arial" w:cs="Arial"/>
          <w:sz w:val="22"/>
          <w:szCs w:val="22"/>
        </w:rPr>
        <w:t>[</w:t>
      </w:r>
      <w:r w:rsidR="007D3368" w:rsidRPr="00537676">
        <w:rPr>
          <w:rFonts w:ascii="Arial" w:hAnsi="Arial" w:cs="Arial"/>
          <w:i/>
          <w:sz w:val="22"/>
          <w:szCs w:val="22"/>
          <w:highlight w:val="lightGray"/>
        </w:rPr>
        <w:t>P</w:t>
      </w:r>
      <w:r w:rsidRPr="00537676">
        <w:rPr>
          <w:rFonts w:ascii="Arial" w:hAnsi="Arial" w:cs="Arial"/>
          <w:i/>
          <w:sz w:val="22"/>
          <w:szCs w:val="22"/>
          <w:highlight w:val="lightGray"/>
        </w:rPr>
        <w:t>erkančiosios organizacijos</w:t>
      </w:r>
      <w:r w:rsidR="007D3368" w:rsidRPr="00537676">
        <w:rPr>
          <w:rFonts w:ascii="Arial" w:hAnsi="Arial" w:cs="Arial"/>
          <w:i/>
          <w:sz w:val="22"/>
          <w:szCs w:val="22"/>
          <w:highlight w:val="lightGray"/>
        </w:rPr>
        <w:t xml:space="preserve"> / Perkančiojo subjekto</w:t>
      </w:r>
      <w:r w:rsidRPr="00537676">
        <w:rPr>
          <w:rFonts w:ascii="Arial" w:hAnsi="Arial" w:cs="Arial"/>
          <w:i/>
          <w:sz w:val="22"/>
          <w:szCs w:val="22"/>
          <w:highlight w:val="lightGray"/>
        </w:rPr>
        <w:t xml:space="preserve"> pavadinimas</w:t>
      </w:r>
      <w:r w:rsidRPr="00537676">
        <w:rPr>
          <w:rFonts w:ascii="Arial" w:hAnsi="Arial" w:cs="Arial"/>
          <w:sz w:val="22"/>
          <w:szCs w:val="22"/>
        </w:rPr>
        <w:t>], įmonės kodas [</w:t>
      </w:r>
      <w:r w:rsidR="0009560C" w:rsidRPr="00537676">
        <w:rPr>
          <w:rFonts w:ascii="Arial" w:hAnsi="Arial" w:cs="Arial"/>
          <w:i/>
          <w:sz w:val="22"/>
          <w:szCs w:val="22"/>
          <w:highlight w:val="lightGray"/>
        </w:rPr>
        <w:t>...............</w:t>
      </w:r>
      <w:r w:rsidR="0009560C" w:rsidRPr="00537676">
        <w:rPr>
          <w:rFonts w:ascii="Arial" w:hAnsi="Arial" w:cs="Arial"/>
          <w:sz w:val="22"/>
          <w:szCs w:val="22"/>
        </w:rPr>
        <w:t>]</w:t>
      </w:r>
      <w:r w:rsidRPr="00537676">
        <w:rPr>
          <w:rFonts w:ascii="Arial" w:hAnsi="Arial" w:cs="Arial"/>
          <w:sz w:val="22"/>
          <w:szCs w:val="22"/>
        </w:rPr>
        <w:t xml:space="preserve">, </w:t>
      </w:r>
      <w:r w:rsidR="00A95C9A" w:rsidRPr="00537676">
        <w:rPr>
          <w:rFonts w:ascii="Arial" w:hAnsi="Arial" w:cs="Arial"/>
          <w:sz w:val="22"/>
          <w:szCs w:val="22"/>
        </w:rPr>
        <w:t>[</w:t>
      </w:r>
      <w:r w:rsidR="00A95C9A" w:rsidRPr="00537676">
        <w:rPr>
          <w:rFonts w:ascii="Arial" w:hAnsi="Arial" w:cs="Arial"/>
          <w:i/>
          <w:sz w:val="22"/>
          <w:szCs w:val="22"/>
          <w:highlight w:val="lightGray"/>
        </w:rPr>
        <w:t>buveinės adresas</w:t>
      </w:r>
      <w:r w:rsidR="00A95C9A" w:rsidRPr="00537676">
        <w:rPr>
          <w:rFonts w:ascii="Arial" w:hAnsi="Arial" w:cs="Arial"/>
          <w:sz w:val="22"/>
          <w:szCs w:val="22"/>
        </w:rPr>
        <w:t>]</w:t>
      </w:r>
      <w:r w:rsidRPr="00537676">
        <w:rPr>
          <w:rFonts w:ascii="Arial" w:hAnsi="Arial" w:cs="Arial"/>
          <w:sz w:val="22"/>
          <w:szCs w:val="22"/>
        </w:rPr>
        <w:t xml:space="preserve">, (toliau </w:t>
      </w:r>
      <w:r w:rsidR="00A95C9A" w:rsidRPr="00537676">
        <w:rPr>
          <w:rFonts w:ascii="Arial" w:hAnsi="Arial" w:cs="Arial"/>
          <w:sz w:val="22"/>
          <w:szCs w:val="22"/>
        </w:rPr>
        <w:t>–</w:t>
      </w:r>
      <w:r w:rsidRPr="00537676">
        <w:rPr>
          <w:rFonts w:ascii="Arial" w:hAnsi="Arial" w:cs="Arial"/>
          <w:sz w:val="22"/>
          <w:szCs w:val="22"/>
        </w:rPr>
        <w:t xml:space="preserve"> </w:t>
      </w:r>
      <w:r w:rsidRPr="00537676">
        <w:rPr>
          <w:rFonts w:ascii="Arial" w:hAnsi="Arial" w:cs="Arial"/>
          <w:sz w:val="22"/>
          <w:szCs w:val="22"/>
          <w:highlight w:val="lightGray"/>
        </w:rPr>
        <w:t>P</w:t>
      </w:r>
      <w:r w:rsidR="00A95C9A" w:rsidRPr="00537676">
        <w:rPr>
          <w:rFonts w:ascii="Arial" w:hAnsi="Arial" w:cs="Arial"/>
          <w:sz w:val="22"/>
          <w:szCs w:val="22"/>
          <w:highlight w:val="lightGray"/>
        </w:rPr>
        <w:t>erkančioji organizacija</w:t>
      </w:r>
      <w:r w:rsidR="0009560C" w:rsidRPr="00537676">
        <w:rPr>
          <w:rFonts w:ascii="Arial" w:hAnsi="Arial" w:cs="Arial"/>
          <w:sz w:val="22"/>
          <w:szCs w:val="22"/>
          <w:highlight w:val="lightGray"/>
        </w:rPr>
        <w:t xml:space="preserve"> / Perkantysis subjektas</w:t>
      </w:r>
      <w:r w:rsidRPr="00537676">
        <w:rPr>
          <w:rFonts w:ascii="Arial" w:hAnsi="Arial" w:cs="Arial"/>
          <w:sz w:val="22"/>
          <w:szCs w:val="22"/>
        </w:rPr>
        <w:t>)</w:t>
      </w:r>
      <w:r w:rsidR="00A95C9A" w:rsidRPr="00537676">
        <w:rPr>
          <w:rFonts w:ascii="Arial" w:hAnsi="Arial" w:cs="Arial"/>
          <w:sz w:val="22"/>
          <w:szCs w:val="22"/>
        </w:rPr>
        <w:t xml:space="preserve"> numato įsigyti </w:t>
      </w:r>
      <w:r w:rsidR="003A61DB" w:rsidRPr="00537676">
        <w:rPr>
          <w:rFonts w:ascii="Arial" w:hAnsi="Arial" w:cs="Arial"/>
          <w:sz w:val="22"/>
          <w:szCs w:val="22"/>
        </w:rPr>
        <w:t xml:space="preserve">gamtines dujas, </w:t>
      </w:r>
      <w:r w:rsidR="00F30CCC" w:rsidRPr="00537676">
        <w:rPr>
          <w:rFonts w:ascii="Arial" w:hAnsi="Arial" w:cs="Arial"/>
          <w:sz w:val="22"/>
          <w:szCs w:val="22"/>
        </w:rPr>
        <w:t>jų perdavimo ir skirstymo</w:t>
      </w:r>
      <w:r w:rsidR="00A95C9A" w:rsidRPr="00537676">
        <w:rPr>
          <w:rFonts w:ascii="Arial" w:hAnsi="Arial" w:cs="Arial"/>
          <w:sz w:val="22"/>
          <w:szCs w:val="22"/>
        </w:rPr>
        <w:t xml:space="preserve"> paslaugas</w:t>
      </w:r>
      <w:r w:rsidR="00F30CCC" w:rsidRPr="00537676">
        <w:rPr>
          <w:rFonts w:ascii="Arial" w:hAnsi="Arial" w:cs="Arial"/>
          <w:sz w:val="22"/>
          <w:szCs w:val="22"/>
        </w:rPr>
        <w:t xml:space="preserve"> pristatymo vietai (-</w:t>
      </w:r>
      <w:proofErr w:type="spellStart"/>
      <w:r w:rsidR="00F30CCC" w:rsidRPr="00537676">
        <w:rPr>
          <w:rFonts w:ascii="Arial" w:hAnsi="Arial" w:cs="Arial"/>
          <w:sz w:val="22"/>
          <w:szCs w:val="22"/>
        </w:rPr>
        <w:t>oms</w:t>
      </w:r>
      <w:proofErr w:type="spellEnd"/>
      <w:r w:rsidR="00F30CCC" w:rsidRPr="00537676">
        <w:rPr>
          <w:rFonts w:ascii="Arial" w:hAnsi="Arial" w:cs="Arial"/>
          <w:sz w:val="22"/>
          <w:szCs w:val="22"/>
        </w:rPr>
        <w:t>), nurodytai (-</w:t>
      </w:r>
      <w:proofErr w:type="spellStart"/>
      <w:r w:rsidR="00F30CCC" w:rsidRPr="00537676">
        <w:rPr>
          <w:rFonts w:ascii="Arial" w:hAnsi="Arial" w:cs="Arial"/>
          <w:sz w:val="22"/>
          <w:szCs w:val="22"/>
        </w:rPr>
        <w:t>oms</w:t>
      </w:r>
      <w:proofErr w:type="spellEnd"/>
      <w:r w:rsidR="00F30CCC" w:rsidRPr="00537676">
        <w:rPr>
          <w:rFonts w:ascii="Arial" w:hAnsi="Arial" w:cs="Arial"/>
          <w:sz w:val="22"/>
          <w:szCs w:val="22"/>
        </w:rPr>
        <w:t xml:space="preserve">) Techninėje specifikacijoje (1 </w:t>
      </w:r>
      <w:r w:rsidR="00601B14" w:rsidRPr="00537676">
        <w:rPr>
          <w:rFonts w:ascii="Arial" w:hAnsi="Arial" w:cs="Arial"/>
          <w:sz w:val="22"/>
          <w:szCs w:val="22"/>
        </w:rPr>
        <w:t>p</w:t>
      </w:r>
      <w:r w:rsidR="00F30CCC" w:rsidRPr="00537676">
        <w:rPr>
          <w:rFonts w:ascii="Arial" w:hAnsi="Arial" w:cs="Arial"/>
          <w:sz w:val="22"/>
          <w:szCs w:val="22"/>
        </w:rPr>
        <w:t>riedas).</w:t>
      </w:r>
    </w:p>
    <w:p w14:paraId="561DE2DE" w14:textId="5C0FC558" w:rsidR="001A4AA1" w:rsidRPr="00537676" w:rsidRDefault="0009560C" w:rsidP="00DA0CFE">
      <w:pPr>
        <w:numPr>
          <w:ilvl w:val="1"/>
          <w:numId w:val="5"/>
        </w:numPr>
        <w:tabs>
          <w:tab w:val="left" w:pos="993"/>
        </w:tabs>
        <w:ind w:left="0" w:firstLine="567"/>
        <w:jc w:val="both"/>
        <w:rPr>
          <w:rFonts w:ascii="Arial" w:hAnsi="Arial" w:cs="Arial"/>
          <w:sz w:val="22"/>
          <w:szCs w:val="22"/>
        </w:rPr>
      </w:pPr>
      <w:r w:rsidRPr="00537676">
        <w:rPr>
          <w:rFonts w:ascii="Arial" w:hAnsi="Arial" w:cs="Arial"/>
          <w:sz w:val="22"/>
          <w:szCs w:val="22"/>
          <w:highlight w:val="lightGray"/>
        </w:rPr>
        <w:t>Perkančioji organizacija / Perkantysis subjektas</w:t>
      </w:r>
      <w:r w:rsidR="001A4AA1" w:rsidRPr="00537676">
        <w:rPr>
          <w:rFonts w:ascii="Arial" w:hAnsi="Arial" w:cs="Arial"/>
          <w:sz w:val="22"/>
          <w:szCs w:val="22"/>
        </w:rPr>
        <w:t xml:space="preserve"> </w:t>
      </w:r>
      <w:r w:rsidR="006A2A01" w:rsidRPr="00537676">
        <w:rPr>
          <w:rFonts w:ascii="Arial" w:hAnsi="Arial" w:cs="Arial"/>
          <w:sz w:val="22"/>
          <w:szCs w:val="22"/>
        </w:rPr>
        <w:t>[</w:t>
      </w:r>
      <w:r w:rsidR="001A4AA1" w:rsidRPr="00537676">
        <w:rPr>
          <w:rFonts w:ascii="Arial" w:hAnsi="Arial" w:cs="Arial"/>
          <w:sz w:val="22"/>
          <w:szCs w:val="22"/>
          <w:highlight w:val="lightGray"/>
        </w:rPr>
        <w:t>yra</w:t>
      </w:r>
      <w:r w:rsidR="00F4183E" w:rsidRPr="00537676">
        <w:rPr>
          <w:rFonts w:ascii="Arial" w:hAnsi="Arial" w:cs="Arial"/>
          <w:sz w:val="22"/>
          <w:szCs w:val="22"/>
          <w:highlight w:val="lightGray"/>
        </w:rPr>
        <w:t xml:space="preserve"> </w:t>
      </w:r>
      <w:r w:rsidR="006A2A01" w:rsidRPr="00537676">
        <w:rPr>
          <w:rFonts w:ascii="Arial" w:hAnsi="Arial" w:cs="Arial"/>
          <w:sz w:val="22"/>
          <w:szCs w:val="22"/>
          <w:highlight w:val="lightGray"/>
        </w:rPr>
        <w:t>/</w:t>
      </w:r>
      <w:r w:rsidR="00F4183E" w:rsidRPr="00537676">
        <w:rPr>
          <w:rFonts w:ascii="Arial" w:hAnsi="Arial" w:cs="Arial"/>
          <w:sz w:val="22"/>
          <w:szCs w:val="22"/>
          <w:highlight w:val="lightGray"/>
        </w:rPr>
        <w:t xml:space="preserve"> </w:t>
      </w:r>
      <w:r w:rsidR="006A2A01" w:rsidRPr="00537676">
        <w:rPr>
          <w:rFonts w:ascii="Arial" w:hAnsi="Arial" w:cs="Arial"/>
          <w:sz w:val="22"/>
          <w:szCs w:val="22"/>
          <w:highlight w:val="lightGray"/>
        </w:rPr>
        <w:t>nėra</w:t>
      </w:r>
      <w:r w:rsidR="006A2A01" w:rsidRPr="00537676">
        <w:rPr>
          <w:rFonts w:ascii="Arial" w:hAnsi="Arial" w:cs="Arial"/>
          <w:sz w:val="22"/>
          <w:szCs w:val="22"/>
        </w:rPr>
        <w:t>]</w:t>
      </w:r>
      <w:r w:rsidR="001A4AA1" w:rsidRPr="00537676">
        <w:rPr>
          <w:rFonts w:ascii="Arial" w:hAnsi="Arial" w:cs="Arial"/>
          <w:sz w:val="22"/>
          <w:szCs w:val="22"/>
        </w:rPr>
        <w:t xml:space="preserve"> PVM mokėtoja</w:t>
      </w:r>
      <w:r w:rsidR="0085596E" w:rsidRPr="00537676">
        <w:rPr>
          <w:rFonts w:ascii="Arial" w:hAnsi="Arial" w:cs="Arial"/>
          <w:sz w:val="22"/>
          <w:szCs w:val="22"/>
        </w:rPr>
        <w:t xml:space="preserve"> </w:t>
      </w:r>
      <w:r w:rsidR="0085596E" w:rsidRPr="00537676">
        <w:rPr>
          <w:rFonts w:ascii="Arial" w:hAnsi="Arial" w:cs="Arial"/>
          <w:sz w:val="22"/>
          <w:szCs w:val="22"/>
          <w:highlight w:val="lightGray"/>
        </w:rPr>
        <w:t>(-</w:t>
      </w:r>
      <w:proofErr w:type="spellStart"/>
      <w:r w:rsidR="0085596E" w:rsidRPr="00537676">
        <w:rPr>
          <w:rFonts w:ascii="Arial" w:hAnsi="Arial" w:cs="Arial"/>
          <w:sz w:val="22"/>
          <w:szCs w:val="22"/>
          <w:highlight w:val="lightGray"/>
        </w:rPr>
        <w:t>as</w:t>
      </w:r>
      <w:proofErr w:type="spellEnd"/>
      <w:r w:rsidR="0085596E" w:rsidRPr="00537676">
        <w:rPr>
          <w:rFonts w:ascii="Arial" w:hAnsi="Arial" w:cs="Arial"/>
          <w:sz w:val="22"/>
          <w:szCs w:val="22"/>
          <w:highlight w:val="lightGray"/>
        </w:rPr>
        <w:t>)</w:t>
      </w:r>
      <w:r w:rsidR="001A4AA1" w:rsidRPr="00537676">
        <w:rPr>
          <w:rFonts w:ascii="Arial" w:hAnsi="Arial" w:cs="Arial"/>
          <w:sz w:val="22"/>
          <w:szCs w:val="22"/>
        </w:rPr>
        <w:t>.</w:t>
      </w:r>
    </w:p>
    <w:p w14:paraId="53954453" w14:textId="75F02090" w:rsidR="0008010D" w:rsidRPr="00537676" w:rsidRDefault="00A95C9A" w:rsidP="00DA0CFE">
      <w:pPr>
        <w:numPr>
          <w:ilvl w:val="1"/>
          <w:numId w:val="5"/>
        </w:numPr>
        <w:tabs>
          <w:tab w:val="left" w:pos="993"/>
        </w:tabs>
        <w:ind w:left="0" w:firstLine="567"/>
        <w:jc w:val="both"/>
        <w:rPr>
          <w:rFonts w:ascii="Arial" w:hAnsi="Arial" w:cs="Arial"/>
          <w:sz w:val="22"/>
          <w:szCs w:val="22"/>
        </w:rPr>
      </w:pPr>
      <w:r w:rsidRPr="00537676">
        <w:rPr>
          <w:rFonts w:ascii="Arial" w:hAnsi="Arial" w:cs="Arial"/>
          <w:sz w:val="22"/>
          <w:szCs w:val="22"/>
        </w:rPr>
        <w:t xml:space="preserve">Pirkimo procedūros vykdomos </w:t>
      </w:r>
      <w:r w:rsidR="00F30CCC" w:rsidRPr="00537676">
        <w:rPr>
          <w:rFonts w:ascii="Arial" w:hAnsi="Arial" w:cs="Arial"/>
          <w:sz w:val="22"/>
          <w:szCs w:val="22"/>
        </w:rPr>
        <w:t>[</w:t>
      </w:r>
      <w:r w:rsidR="007F6754" w:rsidRPr="00537676">
        <w:rPr>
          <w:rFonts w:ascii="Arial" w:hAnsi="Arial" w:cs="Arial"/>
          <w:i/>
          <w:sz w:val="22"/>
          <w:szCs w:val="22"/>
          <w:highlight w:val="lightGray"/>
        </w:rPr>
        <w:t>konkurso būdas</w:t>
      </w:r>
      <w:r w:rsidR="007F6754" w:rsidRPr="00537676">
        <w:rPr>
          <w:rFonts w:ascii="Arial" w:hAnsi="Arial" w:cs="Arial"/>
          <w:sz w:val="22"/>
          <w:szCs w:val="22"/>
        </w:rPr>
        <w:t>]</w:t>
      </w:r>
      <w:r w:rsidR="00EE59D7" w:rsidRPr="00537676">
        <w:rPr>
          <w:rFonts w:ascii="Arial" w:hAnsi="Arial" w:cs="Arial"/>
          <w:sz w:val="22"/>
          <w:szCs w:val="22"/>
        </w:rPr>
        <w:t xml:space="preserve"> </w:t>
      </w:r>
      <w:r w:rsidRPr="00537676">
        <w:rPr>
          <w:rFonts w:ascii="Arial" w:hAnsi="Arial" w:cs="Arial"/>
          <w:sz w:val="22"/>
          <w:szCs w:val="22"/>
        </w:rPr>
        <w:t xml:space="preserve">konkurso būdu (toliau – Konkursas) vadovaujantis </w:t>
      </w:r>
      <w:r w:rsidR="0008010D" w:rsidRPr="00537676">
        <w:rPr>
          <w:rFonts w:ascii="Arial" w:hAnsi="Arial" w:cs="Arial"/>
          <w:sz w:val="22"/>
          <w:szCs w:val="22"/>
        </w:rPr>
        <w:t xml:space="preserve">Lietuvos Respublikos civiliniu kodeksu, </w:t>
      </w:r>
      <w:r w:rsidRPr="00537676">
        <w:rPr>
          <w:rFonts w:ascii="Arial" w:hAnsi="Arial" w:cs="Arial"/>
          <w:sz w:val="22"/>
          <w:szCs w:val="22"/>
          <w:highlight w:val="lightGray"/>
        </w:rPr>
        <w:t>Viešųjų pirkimų įstatymo</w:t>
      </w:r>
      <w:r w:rsidR="00E91777" w:rsidRPr="00537676">
        <w:rPr>
          <w:rFonts w:ascii="Arial" w:hAnsi="Arial" w:cs="Arial"/>
          <w:sz w:val="22"/>
          <w:szCs w:val="22"/>
          <w:highlight w:val="lightGray"/>
        </w:rPr>
        <w:t xml:space="preserve"> (toliau – VPĮ)</w:t>
      </w:r>
      <w:r w:rsidR="0008010D" w:rsidRPr="00537676">
        <w:rPr>
          <w:rFonts w:ascii="Arial" w:hAnsi="Arial" w:cs="Arial"/>
          <w:sz w:val="22"/>
          <w:szCs w:val="22"/>
          <w:highlight w:val="lightGray"/>
        </w:rPr>
        <w:t xml:space="preserve"> </w:t>
      </w:r>
      <w:r w:rsidR="0085596E" w:rsidRPr="00537676">
        <w:rPr>
          <w:rFonts w:ascii="Arial" w:hAnsi="Arial" w:cs="Arial"/>
          <w:sz w:val="22"/>
          <w:szCs w:val="22"/>
          <w:highlight w:val="lightGray"/>
        </w:rPr>
        <w:t>/ Lietuvos Respublikos pirkimų, atliekamų vandentvarkos, energetikos, transporto ar pašto paslaugų srities perkančiųjų subjektų, įstatymo (toliau – PĮ)</w:t>
      </w:r>
      <w:r w:rsidR="0085596E" w:rsidRPr="00537676">
        <w:rPr>
          <w:rFonts w:ascii="Arial" w:hAnsi="Arial" w:cs="Arial"/>
          <w:sz w:val="22"/>
          <w:szCs w:val="22"/>
        </w:rPr>
        <w:t xml:space="preserve"> </w:t>
      </w:r>
      <w:r w:rsidR="0008010D" w:rsidRPr="00537676">
        <w:rPr>
          <w:rFonts w:ascii="Arial" w:hAnsi="Arial" w:cs="Arial"/>
          <w:sz w:val="22"/>
          <w:szCs w:val="22"/>
        </w:rPr>
        <w:t>nuostatomis</w:t>
      </w:r>
      <w:r w:rsidR="00BA78CB" w:rsidRPr="00537676">
        <w:rPr>
          <w:rFonts w:ascii="Arial" w:hAnsi="Arial" w:cs="Arial"/>
          <w:sz w:val="22"/>
          <w:szCs w:val="22"/>
        </w:rPr>
        <w:t xml:space="preserve">, kitais viešuosius pirkimus </w:t>
      </w:r>
      <w:r w:rsidR="003D225F" w:rsidRPr="00537676">
        <w:rPr>
          <w:rFonts w:ascii="Arial" w:hAnsi="Arial" w:cs="Arial"/>
          <w:sz w:val="22"/>
          <w:szCs w:val="22"/>
        </w:rPr>
        <w:t xml:space="preserve">reglamentuojančiais teisės </w:t>
      </w:r>
      <w:r w:rsidR="00BA78CB" w:rsidRPr="00537676">
        <w:rPr>
          <w:rFonts w:ascii="Arial" w:hAnsi="Arial" w:cs="Arial"/>
          <w:sz w:val="22"/>
          <w:szCs w:val="22"/>
        </w:rPr>
        <w:t xml:space="preserve">aktais bei šiomis Konkurso </w:t>
      </w:r>
      <w:r w:rsidR="003D225F" w:rsidRPr="00537676">
        <w:rPr>
          <w:rFonts w:ascii="Arial" w:hAnsi="Arial" w:cs="Arial"/>
          <w:sz w:val="22"/>
          <w:szCs w:val="22"/>
        </w:rPr>
        <w:t>sąlygomis</w:t>
      </w:r>
      <w:r w:rsidR="00BA78CB" w:rsidRPr="00537676">
        <w:rPr>
          <w:rFonts w:ascii="Arial" w:hAnsi="Arial" w:cs="Arial"/>
          <w:sz w:val="22"/>
          <w:szCs w:val="22"/>
        </w:rPr>
        <w:t>.</w:t>
      </w:r>
      <w:r w:rsidR="00BA78CB" w:rsidRPr="00537676">
        <w:rPr>
          <w:rFonts w:ascii="Arial" w:hAnsi="Arial" w:cs="Arial"/>
        </w:rPr>
        <w:t xml:space="preserve"> </w:t>
      </w:r>
      <w:r w:rsidR="00BA78CB" w:rsidRPr="00537676">
        <w:rPr>
          <w:rFonts w:ascii="Arial" w:eastAsia="Calibri" w:hAnsi="Arial" w:cs="Arial"/>
          <w:iCs/>
          <w:color w:val="000000"/>
          <w:sz w:val="22"/>
          <w:szCs w:val="22"/>
          <w:lang w:eastAsia="en-US"/>
        </w:rPr>
        <w:t xml:space="preserve">Skelbimas apie pirkimą paskelbtas </w:t>
      </w:r>
      <w:r w:rsidR="00BA78CB" w:rsidRPr="00537676">
        <w:rPr>
          <w:rFonts w:ascii="Arial" w:hAnsi="Arial" w:cs="Arial"/>
          <w:sz w:val="22"/>
          <w:szCs w:val="22"/>
        </w:rPr>
        <w:t xml:space="preserve">Centrinėje viešųjų pirkimų informacinės sistemos (toliau – CVP IS) </w:t>
      </w:r>
      <w:r w:rsidR="00BA78CB" w:rsidRPr="00537676">
        <w:rPr>
          <w:rFonts w:ascii="Arial" w:eastAsia="Calibri" w:hAnsi="Arial" w:cs="Arial"/>
          <w:iCs/>
          <w:color w:val="000000"/>
          <w:sz w:val="22"/>
          <w:szCs w:val="22"/>
          <w:lang w:eastAsia="en-US"/>
        </w:rPr>
        <w:t xml:space="preserve">interneto </w:t>
      </w:r>
      <w:r w:rsidR="00FD1DE0" w:rsidRPr="00537676">
        <w:rPr>
          <w:rFonts w:ascii="Arial" w:eastAsia="Calibri" w:hAnsi="Arial" w:cs="Arial"/>
          <w:iCs/>
          <w:color w:val="000000"/>
          <w:sz w:val="22"/>
          <w:szCs w:val="22"/>
          <w:lang w:eastAsia="en-US"/>
        </w:rPr>
        <w:t>svetainėje</w:t>
      </w:r>
      <w:r w:rsidR="00AA6DA4" w:rsidRPr="00537676">
        <w:rPr>
          <w:rFonts w:ascii="Arial" w:eastAsia="Calibri" w:hAnsi="Arial" w:cs="Arial"/>
          <w:iCs/>
          <w:color w:val="000000"/>
          <w:sz w:val="22"/>
          <w:szCs w:val="22"/>
          <w:lang w:eastAsia="en-US"/>
        </w:rPr>
        <w:t>:</w:t>
      </w:r>
      <w:r w:rsidR="00FD1DE0" w:rsidRPr="00537676">
        <w:rPr>
          <w:rFonts w:ascii="Arial" w:eastAsia="Calibri" w:hAnsi="Arial" w:cs="Arial"/>
          <w:iCs/>
          <w:color w:val="000000"/>
          <w:sz w:val="22"/>
          <w:szCs w:val="22"/>
          <w:lang w:eastAsia="en-US"/>
        </w:rPr>
        <w:t xml:space="preserve"> </w:t>
      </w:r>
      <w:hyperlink r:id="rId8" w:history="1">
        <w:r w:rsidR="00BA78CB" w:rsidRPr="00537676">
          <w:rPr>
            <w:rFonts w:ascii="Arial" w:eastAsia="Calibri" w:hAnsi="Arial" w:cs="Arial"/>
            <w:iCs/>
            <w:sz w:val="22"/>
            <w:szCs w:val="22"/>
            <w:lang w:eastAsia="en-US"/>
          </w:rPr>
          <w:t>https://pirkimai.eviesiejipirkimai.lt</w:t>
        </w:r>
      </w:hyperlink>
      <w:r w:rsidR="00BA78CB" w:rsidRPr="00537676">
        <w:rPr>
          <w:rFonts w:ascii="Arial" w:eastAsia="Calibri" w:hAnsi="Arial" w:cs="Arial"/>
          <w:sz w:val="22"/>
          <w:szCs w:val="22"/>
          <w:lang w:eastAsia="en-US"/>
        </w:rPr>
        <w:t xml:space="preserve">. </w:t>
      </w:r>
      <w:r w:rsidR="0027153D" w:rsidRPr="00537676">
        <w:rPr>
          <w:rFonts w:ascii="Arial" w:eastAsia="Calibri" w:hAnsi="Arial" w:cs="Arial"/>
          <w:sz w:val="22"/>
          <w:szCs w:val="22"/>
          <w:lang w:eastAsia="en-US"/>
        </w:rPr>
        <w:t xml:space="preserve">Išankstinis skelbimas </w:t>
      </w:r>
      <w:r w:rsidR="00257B47" w:rsidRPr="00537676">
        <w:rPr>
          <w:rFonts w:ascii="Arial" w:eastAsia="Calibri" w:hAnsi="Arial" w:cs="Arial"/>
          <w:sz w:val="22"/>
          <w:szCs w:val="22"/>
          <w:lang w:eastAsia="en-US"/>
        </w:rPr>
        <w:t xml:space="preserve">apie numatomą pirkimą buvo </w:t>
      </w:r>
      <w:r w:rsidR="00A9492F" w:rsidRPr="00537676">
        <w:rPr>
          <w:rFonts w:ascii="Arial" w:eastAsia="Calibri" w:hAnsi="Arial" w:cs="Arial"/>
          <w:sz w:val="22"/>
          <w:szCs w:val="22"/>
          <w:lang w:eastAsia="en-US"/>
        </w:rPr>
        <w:t xml:space="preserve"> </w:t>
      </w:r>
      <w:r w:rsidR="00257B47" w:rsidRPr="00537676">
        <w:rPr>
          <w:rFonts w:ascii="Arial" w:eastAsia="Calibri" w:hAnsi="Arial" w:cs="Arial"/>
          <w:sz w:val="22"/>
          <w:szCs w:val="22"/>
          <w:lang w:eastAsia="en-US"/>
        </w:rPr>
        <w:t xml:space="preserve">paskelbtas </w:t>
      </w:r>
      <w:r w:rsidR="00257B47" w:rsidRPr="00537676">
        <w:rPr>
          <w:rFonts w:ascii="Arial" w:eastAsia="Calibri" w:hAnsi="Arial" w:cs="Arial"/>
          <w:sz w:val="22"/>
          <w:szCs w:val="22"/>
          <w:highlight w:val="lightGray"/>
          <w:lang w:eastAsia="en-US"/>
        </w:rPr>
        <w:t>VPĮ / PĮ</w:t>
      </w:r>
      <w:r w:rsidR="00A9492F" w:rsidRPr="00537676">
        <w:rPr>
          <w:rFonts w:ascii="Arial" w:eastAsia="Calibri" w:hAnsi="Arial" w:cs="Arial"/>
          <w:sz w:val="22"/>
          <w:szCs w:val="22"/>
          <w:lang w:eastAsia="en-US"/>
        </w:rPr>
        <w:t xml:space="preserve"> nustatyta tvarka</w:t>
      </w:r>
      <w:r w:rsidR="00CE649E" w:rsidRPr="00537676">
        <w:rPr>
          <w:rFonts w:ascii="Arial" w:eastAsia="Calibri" w:hAnsi="Arial" w:cs="Arial"/>
          <w:color w:val="0070C0"/>
          <w:sz w:val="22"/>
          <w:szCs w:val="22"/>
          <w:lang w:eastAsia="en-US"/>
        </w:rPr>
        <w:t>:</w:t>
      </w:r>
      <w:r w:rsidR="00157465" w:rsidRPr="00537676">
        <w:rPr>
          <w:rFonts w:ascii="Arial" w:eastAsia="Calibri" w:hAnsi="Arial" w:cs="Arial"/>
          <w:color w:val="0070C0"/>
          <w:sz w:val="22"/>
          <w:szCs w:val="22"/>
          <w:lang w:eastAsia="en-US"/>
        </w:rPr>
        <w:t xml:space="preserve"> </w:t>
      </w:r>
      <w:r w:rsidR="00157465" w:rsidRPr="00537676">
        <w:rPr>
          <w:rFonts w:ascii="Arial" w:eastAsia="Calibri" w:hAnsi="Arial" w:cs="Arial"/>
          <w:i/>
          <w:iCs/>
          <w:color w:val="FF0000"/>
          <w:sz w:val="22"/>
          <w:szCs w:val="22"/>
          <w:lang w:eastAsia="en-US"/>
        </w:rPr>
        <w:t>pateikiama nuoroda į išankstinį skelbimą</w:t>
      </w:r>
      <w:r w:rsidR="00D6516F" w:rsidRPr="00537676">
        <w:rPr>
          <w:rFonts w:ascii="Arial" w:eastAsia="Calibri" w:hAnsi="Arial" w:cs="Arial"/>
          <w:i/>
          <w:iCs/>
          <w:color w:val="FF0000"/>
          <w:sz w:val="22"/>
          <w:szCs w:val="22"/>
          <w:lang w:eastAsia="en-US"/>
        </w:rPr>
        <w:t xml:space="preserve"> </w:t>
      </w:r>
      <w:r w:rsidR="00D6516F" w:rsidRPr="00537676">
        <w:rPr>
          <w:rFonts w:ascii="Arial" w:eastAsia="Calibri" w:hAnsi="Arial" w:cs="Arial"/>
          <w:sz w:val="22"/>
          <w:szCs w:val="22"/>
          <w:lang w:eastAsia="en-US"/>
        </w:rPr>
        <w:t>/ Iš</w:t>
      </w:r>
      <w:r w:rsidR="00DA4FF0" w:rsidRPr="00537676">
        <w:rPr>
          <w:rFonts w:ascii="Arial" w:eastAsia="Calibri" w:hAnsi="Arial" w:cs="Arial"/>
          <w:sz w:val="22"/>
          <w:szCs w:val="22"/>
          <w:lang w:eastAsia="en-US"/>
        </w:rPr>
        <w:t xml:space="preserve">ankstinis skelbimas apie numatomą pirkimą nebuvo paskelbtas </w:t>
      </w:r>
      <w:r w:rsidR="00DA4FF0" w:rsidRPr="00537676">
        <w:rPr>
          <w:rFonts w:ascii="Arial" w:eastAsia="Calibri" w:hAnsi="Arial" w:cs="Arial"/>
          <w:sz w:val="22"/>
          <w:szCs w:val="22"/>
          <w:highlight w:val="lightGray"/>
          <w:lang w:eastAsia="en-US"/>
        </w:rPr>
        <w:t>VPĮ / PĮ</w:t>
      </w:r>
      <w:r w:rsidR="00DA4FF0" w:rsidRPr="00537676">
        <w:rPr>
          <w:rFonts w:ascii="Arial" w:eastAsia="Calibri" w:hAnsi="Arial" w:cs="Arial"/>
          <w:sz w:val="22"/>
          <w:szCs w:val="22"/>
          <w:lang w:eastAsia="en-US"/>
        </w:rPr>
        <w:t xml:space="preserve"> nustatyta tvarka.</w:t>
      </w:r>
    </w:p>
    <w:p w14:paraId="1FB6623A" w14:textId="2ABE0DEF" w:rsidR="005744D7" w:rsidRPr="00537676" w:rsidRDefault="005744D7" w:rsidP="00DA0CFE">
      <w:pPr>
        <w:numPr>
          <w:ilvl w:val="1"/>
          <w:numId w:val="5"/>
        </w:numPr>
        <w:tabs>
          <w:tab w:val="left" w:pos="993"/>
        </w:tabs>
        <w:ind w:left="0" w:firstLine="567"/>
        <w:jc w:val="both"/>
        <w:rPr>
          <w:rFonts w:ascii="Arial" w:hAnsi="Arial" w:cs="Arial"/>
          <w:sz w:val="22"/>
          <w:szCs w:val="22"/>
        </w:rPr>
      </w:pPr>
      <w:r w:rsidRPr="00537676">
        <w:rPr>
          <w:rFonts w:ascii="Arial" w:hAnsi="Arial" w:cs="Arial"/>
          <w:sz w:val="22"/>
          <w:szCs w:val="22"/>
        </w:rPr>
        <w:t xml:space="preserve">Pirkimą atlieka </w:t>
      </w:r>
      <w:r w:rsidRPr="00537676">
        <w:rPr>
          <w:rFonts w:ascii="Arial" w:hAnsi="Arial" w:cs="Arial"/>
          <w:sz w:val="22"/>
          <w:szCs w:val="22"/>
          <w:highlight w:val="lightGray"/>
        </w:rPr>
        <w:t>Perkančiosios organizacijos / Perkančiojo subjekto</w:t>
      </w:r>
      <w:r w:rsidRPr="00537676">
        <w:rPr>
          <w:rFonts w:ascii="Arial" w:hAnsi="Arial" w:cs="Arial"/>
          <w:sz w:val="22"/>
          <w:szCs w:val="22"/>
        </w:rPr>
        <w:t xml:space="preserve"> </w:t>
      </w:r>
      <w:r w:rsidR="00C55F67" w:rsidRPr="00537676">
        <w:rPr>
          <w:rFonts w:ascii="Arial" w:hAnsi="Arial" w:cs="Arial"/>
          <w:sz w:val="22"/>
          <w:szCs w:val="22"/>
        </w:rPr>
        <w:t>v</w:t>
      </w:r>
      <w:r w:rsidRPr="00537676">
        <w:rPr>
          <w:rFonts w:ascii="Arial" w:hAnsi="Arial" w:cs="Arial"/>
          <w:sz w:val="22"/>
          <w:szCs w:val="22"/>
        </w:rPr>
        <w:t xml:space="preserve">iešųjų </w:t>
      </w:r>
      <w:r w:rsidR="00C55F67" w:rsidRPr="00537676">
        <w:rPr>
          <w:rFonts w:ascii="Arial" w:hAnsi="Arial" w:cs="Arial"/>
          <w:sz w:val="22"/>
          <w:szCs w:val="22"/>
        </w:rPr>
        <w:t>p</w:t>
      </w:r>
      <w:r w:rsidRPr="00537676">
        <w:rPr>
          <w:rFonts w:ascii="Arial" w:hAnsi="Arial" w:cs="Arial"/>
          <w:sz w:val="22"/>
          <w:szCs w:val="22"/>
        </w:rPr>
        <w:t>irkimų komisija (toliau – Komisija).</w:t>
      </w:r>
    </w:p>
    <w:p w14:paraId="206B10A7" w14:textId="612C0C2B" w:rsidR="008F3471" w:rsidRPr="00537676" w:rsidRDefault="0008010D" w:rsidP="00DA0CFE">
      <w:pPr>
        <w:numPr>
          <w:ilvl w:val="1"/>
          <w:numId w:val="5"/>
        </w:numPr>
        <w:tabs>
          <w:tab w:val="left" w:pos="993"/>
        </w:tabs>
        <w:ind w:left="0" w:firstLine="567"/>
        <w:jc w:val="both"/>
        <w:rPr>
          <w:rFonts w:ascii="Arial" w:hAnsi="Arial" w:cs="Arial"/>
          <w:sz w:val="22"/>
          <w:szCs w:val="22"/>
        </w:rPr>
      </w:pPr>
      <w:r w:rsidRPr="00537676">
        <w:rPr>
          <w:rFonts w:ascii="Arial" w:hAnsi="Arial" w:cs="Arial"/>
          <w:sz w:val="22"/>
          <w:szCs w:val="22"/>
        </w:rPr>
        <w:t xml:space="preserve">Pirkimas atliekamas laikantis lygiateisiškumo, nediskriminavimo, skaidrumo, </w:t>
      </w:r>
      <w:r w:rsidR="00D37578" w:rsidRPr="00537676">
        <w:rPr>
          <w:rFonts w:ascii="Arial" w:hAnsi="Arial" w:cs="Arial"/>
          <w:sz w:val="22"/>
          <w:szCs w:val="22"/>
        </w:rPr>
        <w:t>abipusio pripažinimo</w:t>
      </w:r>
      <w:r w:rsidR="007262BA" w:rsidRPr="00537676">
        <w:rPr>
          <w:rFonts w:ascii="Arial" w:hAnsi="Arial" w:cs="Arial"/>
          <w:sz w:val="22"/>
          <w:szCs w:val="22"/>
        </w:rPr>
        <w:t xml:space="preserve">, proporcingumo </w:t>
      </w:r>
      <w:r w:rsidR="0094549C" w:rsidRPr="00537676">
        <w:rPr>
          <w:rFonts w:ascii="Arial" w:hAnsi="Arial" w:cs="Arial"/>
          <w:sz w:val="22"/>
          <w:szCs w:val="22"/>
        </w:rPr>
        <w:t xml:space="preserve"> principų ir </w:t>
      </w:r>
      <w:r w:rsidRPr="00537676">
        <w:rPr>
          <w:rFonts w:ascii="Arial" w:hAnsi="Arial" w:cs="Arial"/>
          <w:sz w:val="22"/>
          <w:szCs w:val="22"/>
        </w:rPr>
        <w:t xml:space="preserve">konfidencialumo bei nešališkumo reikalavimų. </w:t>
      </w:r>
      <w:r w:rsidR="00BD72C9" w:rsidRPr="00537676">
        <w:rPr>
          <w:rFonts w:ascii="Arial" w:hAnsi="Arial" w:cs="Arial"/>
          <w:sz w:val="22"/>
          <w:szCs w:val="22"/>
        </w:rPr>
        <w:t xml:space="preserve">Pirkimo dokumentuose nenumatytiems klausimams tiesiogiai taikomos </w:t>
      </w:r>
      <w:r w:rsidR="00BD72C9" w:rsidRPr="00537676">
        <w:rPr>
          <w:rFonts w:ascii="Arial" w:hAnsi="Arial" w:cs="Arial"/>
          <w:sz w:val="22"/>
          <w:szCs w:val="22"/>
          <w:highlight w:val="lightGray"/>
        </w:rPr>
        <w:t>VPĮ / PĮ</w:t>
      </w:r>
      <w:r w:rsidR="00BD72C9" w:rsidRPr="00537676">
        <w:rPr>
          <w:rFonts w:ascii="Arial" w:hAnsi="Arial" w:cs="Arial"/>
          <w:sz w:val="22"/>
          <w:szCs w:val="22"/>
        </w:rPr>
        <w:t xml:space="preserve"> nuostatos.</w:t>
      </w:r>
    </w:p>
    <w:p w14:paraId="466A8ABE" w14:textId="3CE56AA6" w:rsidR="00DA0CFE" w:rsidRPr="00537676" w:rsidRDefault="00BA78CB" w:rsidP="00DA0CFE">
      <w:pPr>
        <w:numPr>
          <w:ilvl w:val="1"/>
          <w:numId w:val="5"/>
        </w:numPr>
        <w:tabs>
          <w:tab w:val="left" w:pos="993"/>
        </w:tabs>
        <w:ind w:left="0" w:firstLine="567"/>
        <w:jc w:val="both"/>
        <w:rPr>
          <w:rFonts w:ascii="Arial" w:hAnsi="Arial" w:cs="Arial"/>
          <w:sz w:val="22"/>
          <w:szCs w:val="22"/>
        </w:rPr>
      </w:pPr>
      <w:r w:rsidRPr="00537676">
        <w:rPr>
          <w:rFonts w:ascii="Arial" w:hAnsi="Arial" w:cs="Arial"/>
          <w:sz w:val="22"/>
          <w:szCs w:val="22"/>
          <w:highlight w:val="lightGray"/>
        </w:rPr>
        <w:t>Perkančioji organizacija / Perkantysis subjektas</w:t>
      </w:r>
      <w:r w:rsidR="001A4AA1" w:rsidRPr="00537676">
        <w:rPr>
          <w:rFonts w:ascii="Arial" w:hAnsi="Arial" w:cs="Arial"/>
          <w:sz w:val="22"/>
          <w:szCs w:val="22"/>
        </w:rPr>
        <w:t>, bet kuriuo metu iki pirkimo sutarties sudarymo turi teisę nutraukti pirkimo procedūras, jeigu atsirado aplinkybių, kurių nebuvo galima numatyti</w:t>
      </w:r>
      <w:r w:rsidR="0052427B" w:rsidRPr="00537676">
        <w:rPr>
          <w:rFonts w:ascii="Arial" w:hAnsi="Arial" w:cs="Arial"/>
          <w:sz w:val="22"/>
          <w:szCs w:val="22"/>
        </w:rPr>
        <w:t xml:space="preserve"> ir nutrauks</w:t>
      </w:r>
      <w:r w:rsidR="000F1434" w:rsidRPr="00537676">
        <w:rPr>
          <w:rFonts w:ascii="Arial" w:hAnsi="Arial" w:cs="Arial"/>
          <w:sz w:val="22"/>
          <w:szCs w:val="22"/>
        </w:rPr>
        <w:t xml:space="preserve"> </w:t>
      </w:r>
      <w:r w:rsidR="000F1434" w:rsidRPr="00537676">
        <w:rPr>
          <w:rFonts w:ascii="Arial" w:hAnsi="Arial" w:cs="Arial"/>
          <w:sz w:val="22"/>
          <w:szCs w:val="22"/>
        </w:rPr>
        <w:lastRenderedPageBreak/>
        <w:t xml:space="preserve">pirkimo procedūras, jeigu paaiškėtų, kad buvo pažeisti </w:t>
      </w:r>
      <w:r w:rsidR="000F1434" w:rsidRPr="00537676">
        <w:rPr>
          <w:rFonts w:ascii="Arial" w:hAnsi="Arial" w:cs="Arial"/>
          <w:sz w:val="22"/>
          <w:szCs w:val="22"/>
          <w:highlight w:val="lightGray"/>
        </w:rPr>
        <w:t>VPĮ / PĮ</w:t>
      </w:r>
      <w:r w:rsidR="00BB19DF" w:rsidRPr="00537676">
        <w:rPr>
          <w:rFonts w:ascii="Arial" w:hAnsi="Arial" w:cs="Arial"/>
          <w:sz w:val="22"/>
          <w:szCs w:val="22"/>
        </w:rPr>
        <w:t xml:space="preserve"> nustatyti principai ir atitinkamos padėties nebūtų galima ištaisyti</w:t>
      </w:r>
      <w:r w:rsidR="00A95C9A" w:rsidRPr="00537676">
        <w:rPr>
          <w:rFonts w:ascii="Arial" w:hAnsi="Arial" w:cs="Arial"/>
          <w:sz w:val="22"/>
          <w:szCs w:val="22"/>
        </w:rPr>
        <w:t>.</w:t>
      </w:r>
    </w:p>
    <w:p w14:paraId="00597E15" w14:textId="6737189E" w:rsidR="001A4AA1" w:rsidRPr="00537676" w:rsidRDefault="00BA78CB" w:rsidP="00DA0CFE">
      <w:pPr>
        <w:numPr>
          <w:ilvl w:val="1"/>
          <w:numId w:val="5"/>
        </w:numPr>
        <w:tabs>
          <w:tab w:val="left" w:pos="993"/>
        </w:tabs>
        <w:ind w:left="0" w:firstLine="567"/>
        <w:jc w:val="both"/>
        <w:rPr>
          <w:rFonts w:ascii="Arial" w:hAnsi="Arial" w:cs="Arial"/>
          <w:sz w:val="22"/>
          <w:szCs w:val="22"/>
        </w:rPr>
      </w:pPr>
      <w:r w:rsidRPr="00537676">
        <w:rPr>
          <w:rFonts w:ascii="Arial" w:hAnsi="Arial" w:cs="Arial"/>
          <w:sz w:val="22"/>
          <w:szCs w:val="22"/>
          <w:highlight w:val="lightGray"/>
        </w:rPr>
        <w:t>Perkančioji organizacija / Perkantysis subjektas</w:t>
      </w:r>
      <w:r w:rsidR="001A4AA1" w:rsidRPr="00537676">
        <w:rPr>
          <w:rFonts w:ascii="Arial" w:hAnsi="Arial" w:cs="Arial"/>
          <w:sz w:val="22"/>
          <w:szCs w:val="22"/>
        </w:rPr>
        <w:t xml:space="preserve"> nekompensuoja dalyviams jokių išlaidų, susijusių su dalyvavimu šiame Konkurse.</w:t>
      </w:r>
    </w:p>
    <w:p w14:paraId="0446A40E" w14:textId="77777777" w:rsidR="00BC0198" w:rsidRPr="00537676" w:rsidRDefault="00BC0198" w:rsidP="00DA0CFE">
      <w:pPr>
        <w:numPr>
          <w:ilvl w:val="1"/>
          <w:numId w:val="5"/>
        </w:numPr>
        <w:tabs>
          <w:tab w:val="left" w:pos="993"/>
        </w:tabs>
        <w:ind w:left="0" w:firstLine="567"/>
        <w:jc w:val="both"/>
        <w:rPr>
          <w:rFonts w:ascii="Arial" w:hAnsi="Arial" w:cs="Arial"/>
          <w:sz w:val="22"/>
          <w:szCs w:val="22"/>
        </w:rPr>
      </w:pPr>
      <w:r w:rsidRPr="00537676">
        <w:rPr>
          <w:rFonts w:ascii="Arial" w:hAnsi="Arial" w:cs="Arial"/>
          <w:sz w:val="22"/>
          <w:szCs w:val="22"/>
        </w:rPr>
        <w:t>Visos Konkurso sąlygos nustatytos pirkimo dokumentuose, kuriuos sudaro:</w:t>
      </w:r>
    </w:p>
    <w:p w14:paraId="251057F3" w14:textId="77777777" w:rsidR="00BC0198" w:rsidRPr="00537676" w:rsidRDefault="00BC0198" w:rsidP="003D225F">
      <w:pPr>
        <w:numPr>
          <w:ilvl w:val="2"/>
          <w:numId w:val="5"/>
        </w:numPr>
        <w:tabs>
          <w:tab w:val="left" w:pos="1418"/>
        </w:tabs>
        <w:ind w:left="1843" w:hanging="992"/>
        <w:jc w:val="both"/>
        <w:rPr>
          <w:rFonts w:ascii="Arial" w:hAnsi="Arial" w:cs="Arial"/>
          <w:sz w:val="22"/>
          <w:szCs w:val="22"/>
        </w:rPr>
      </w:pPr>
      <w:r w:rsidRPr="00537676">
        <w:rPr>
          <w:rFonts w:ascii="Arial" w:hAnsi="Arial" w:cs="Arial"/>
          <w:sz w:val="22"/>
          <w:szCs w:val="22"/>
        </w:rPr>
        <w:t>skelbimas apie pirkimą;</w:t>
      </w:r>
    </w:p>
    <w:p w14:paraId="432A1D01" w14:textId="07DED90C" w:rsidR="00F12E1A" w:rsidRPr="00537676" w:rsidRDefault="00F12E1A" w:rsidP="003D225F">
      <w:pPr>
        <w:numPr>
          <w:ilvl w:val="2"/>
          <w:numId w:val="5"/>
        </w:numPr>
        <w:tabs>
          <w:tab w:val="left" w:pos="1418"/>
        </w:tabs>
        <w:ind w:left="1843" w:hanging="992"/>
        <w:jc w:val="both"/>
        <w:rPr>
          <w:rFonts w:ascii="Arial" w:hAnsi="Arial" w:cs="Arial"/>
          <w:sz w:val="22"/>
          <w:szCs w:val="22"/>
        </w:rPr>
      </w:pPr>
      <w:r w:rsidRPr="00537676">
        <w:rPr>
          <w:rFonts w:ascii="Arial" w:hAnsi="Arial" w:cs="Arial"/>
          <w:sz w:val="22"/>
          <w:szCs w:val="22"/>
          <w:highlight w:val="lightGray"/>
        </w:rPr>
        <w:t>Išankstinis informacinis skelbimas</w:t>
      </w:r>
      <w:r w:rsidRPr="00537676">
        <w:rPr>
          <w:rFonts w:ascii="Arial" w:hAnsi="Arial" w:cs="Arial"/>
          <w:sz w:val="22"/>
          <w:szCs w:val="22"/>
        </w:rPr>
        <w:t xml:space="preserve"> </w:t>
      </w:r>
      <w:r w:rsidRPr="00537676">
        <w:rPr>
          <w:rFonts w:ascii="Arial" w:hAnsi="Arial" w:cs="Arial"/>
          <w:i/>
          <w:iCs/>
          <w:color w:val="FF0000"/>
          <w:sz w:val="22"/>
          <w:szCs w:val="22"/>
        </w:rPr>
        <w:t>(jei buvo skelbta)</w:t>
      </w:r>
      <w:r w:rsidRPr="00537676">
        <w:rPr>
          <w:rFonts w:ascii="Arial" w:hAnsi="Arial" w:cs="Arial"/>
          <w:sz w:val="22"/>
          <w:szCs w:val="22"/>
        </w:rPr>
        <w:t>;</w:t>
      </w:r>
    </w:p>
    <w:p w14:paraId="7F0AC33A" w14:textId="67A86B52" w:rsidR="00BC0198" w:rsidRPr="00537676" w:rsidRDefault="00BC0198" w:rsidP="003D225F">
      <w:pPr>
        <w:numPr>
          <w:ilvl w:val="2"/>
          <w:numId w:val="5"/>
        </w:numPr>
        <w:tabs>
          <w:tab w:val="left" w:pos="1418"/>
        </w:tabs>
        <w:ind w:left="1843" w:hanging="992"/>
        <w:jc w:val="both"/>
        <w:rPr>
          <w:rFonts w:ascii="Arial" w:hAnsi="Arial" w:cs="Arial"/>
          <w:sz w:val="22"/>
          <w:szCs w:val="22"/>
        </w:rPr>
      </w:pPr>
      <w:r w:rsidRPr="00537676">
        <w:rPr>
          <w:rFonts w:ascii="Arial" w:hAnsi="Arial" w:cs="Arial"/>
          <w:sz w:val="22"/>
          <w:szCs w:val="22"/>
        </w:rPr>
        <w:t>šio Konkurso sąlygos (kartu su priedais);</w:t>
      </w:r>
    </w:p>
    <w:p w14:paraId="5AF079B3" w14:textId="77777777" w:rsidR="00BC0198" w:rsidRPr="00537676" w:rsidRDefault="00BC0198" w:rsidP="003D225F">
      <w:pPr>
        <w:numPr>
          <w:ilvl w:val="2"/>
          <w:numId w:val="5"/>
        </w:numPr>
        <w:tabs>
          <w:tab w:val="left" w:pos="1418"/>
        </w:tabs>
        <w:ind w:left="567" w:firstLine="284"/>
        <w:jc w:val="both"/>
        <w:rPr>
          <w:rFonts w:ascii="Arial" w:hAnsi="Arial" w:cs="Arial"/>
          <w:sz w:val="22"/>
          <w:szCs w:val="22"/>
        </w:rPr>
      </w:pPr>
      <w:r w:rsidRPr="00537676">
        <w:rPr>
          <w:rFonts w:ascii="Arial" w:hAnsi="Arial" w:cs="Arial"/>
          <w:sz w:val="22"/>
          <w:szCs w:val="22"/>
        </w:rPr>
        <w:t>dokumentų paaiškinimai (patikslinimai), taip pat atsakymai į tiekėjų klausimus (jeigu bus);</w:t>
      </w:r>
    </w:p>
    <w:p w14:paraId="5679A05E" w14:textId="0E628359" w:rsidR="00BC0198" w:rsidRPr="00537676" w:rsidRDefault="00BC0198" w:rsidP="003D225F">
      <w:pPr>
        <w:numPr>
          <w:ilvl w:val="2"/>
          <w:numId w:val="5"/>
        </w:numPr>
        <w:tabs>
          <w:tab w:val="left" w:pos="1418"/>
        </w:tabs>
        <w:ind w:left="0" w:firstLine="851"/>
        <w:jc w:val="both"/>
        <w:rPr>
          <w:rFonts w:ascii="Arial" w:hAnsi="Arial" w:cs="Arial"/>
          <w:sz w:val="22"/>
          <w:szCs w:val="22"/>
        </w:rPr>
      </w:pPr>
      <w:r w:rsidRPr="00537676">
        <w:rPr>
          <w:rFonts w:ascii="Arial" w:hAnsi="Arial" w:cs="Arial"/>
          <w:sz w:val="22"/>
          <w:szCs w:val="22"/>
        </w:rPr>
        <w:t xml:space="preserve">kita CVP IS priemonėmis </w:t>
      </w:r>
      <w:r w:rsidR="00BA78CB" w:rsidRPr="00537676">
        <w:rPr>
          <w:rFonts w:ascii="Arial" w:hAnsi="Arial" w:cs="Arial"/>
          <w:sz w:val="22"/>
          <w:szCs w:val="22"/>
          <w:highlight w:val="lightGray"/>
        </w:rPr>
        <w:t>Perkančio</w:t>
      </w:r>
      <w:r w:rsidR="003D225F" w:rsidRPr="00537676">
        <w:rPr>
          <w:rFonts w:ascii="Arial" w:hAnsi="Arial" w:cs="Arial"/>
          <w:sz w:val="22"/>
          <w:szCs w:val="22"/>
          <w:highlight w:val="lightGray"/>
        </w:rPr>
        <w:t>sios</w:t>
      </w:r>
      <w:r w:rsidR="00BA78CB" w:rsidRPr="00537676">
        <w:rPr>
          <w:rFonts w:ascii="Arial" w:hAnsi="Arial" w:cs="Arial"/>
          <w:sz w:val="22"/>
          <w:szCs w:val="22"/>
          <w:highlight w:val="lightGray"/>
        </w:rPr>
        <w:t xml:space="preserve"> organizacij</w:t>
      </w:r>
      <w:r w:rsidR="003D225F" w:rsidRPr="00537676">
        <w:rPr>
          <w:rFonts w:ascii="Arial" w:hAnsi="Arial" w:cs="Arial"/>
          <w:sz w:val="22"/>
          <w:szCs w:val="22"/>
          <w:highlight w:val="lightGray"/>
        </w:rPr>
        <w:t>os</w:t>
      </w:r>
      <w:r w:rsidR="00BA78CB" w:rsidRPr="00537676">
        <w:rPr>
          <w:rFonts w:ascii="Arial" w:hAnsi="Arial" w:cs="Arial"/>
          <w:sz w:val="22"/>
          <w:szCs w:val="22"/>
          <w:highlight w:val="lightGray"/>
        </w:rPr>
        <w:t xml:space="preserve"> / Perkan</w:t>
      </w:r>
      <w:r w:rsidR="003D225F" w:rsidRPr="00537676">
        <w:rPr>
          <w:rFonts w:ascii="Arial" w:hAnsi="Arial" w:cs="Arial"/>
          <w:sz w:val="22"/>
          <w:szCs w:val="22"/>
          <w:highlight w:val="lightGray"/>
        </w:rPr>
        <w:t>čiojo</w:t>
      </w:r>
      <w:r w:rsidR="00BA78CB" w:rsidRPr="00537676">
        <w:rPr>
          <w:rFonts w:ascii="Arial" w:hAnsi="Arial" w:cs="Arial"/>
          <w:sz w:val="22"/>
          <w:szCs w:val="22"/>
          <w:highlight w:val="lightGray"/>
        </w:rPr>
        <w:t xml:space="preserve"> subjekt</w:t>
      </w:r>
      <w:r w:rsidR="003D225F" w:rsidRPr="00537676">
        <w:rPr>
          <w:rFonts w:ascii="Arial" w:hAnsi="Arial" w:cs="Arial"/>
          <w:sz w:val="22"/>
          <w:szCs w:val="22"/>
          <w:highlight w:val="lightGray"/>
        </w:rPr>
        <w:t>o</w:t>
      </w:r>
      <w:r w:rsidRPr="00537676">
        <w:rPr>
          <w:rFonts w:ascii="Arial" w:hAnsi="Arial" w:cs="Arial"/>
          <w:sz w:val="22"/>
          <w:szCs w:val="22"/>
        </w:rPr>
        <w:t xml:space="preserve"> pateikta informacija.</w:t>
      </w:r>
    </w:p>
    <w:p w14:paraId="130A15E9" w14:textId="074C0DC7" w:rsidR="00BC0198" w:rsidRPr="00537676" w:rsidRDefault="002723DA" w:rsidP="00DA0CFE">
      <w:pPr>
        <w:numPr>
          <w:ilvl w:val="1"/>
          <w:numId w:val="5"/>
        </w:numPr>
        <w:tabs>
          <w:tab w:val="left" w:pos="993"/>
        </w:tabs>
        <w:ind w:left="0" w:firstLine="567"/>
        <w:jc w:val="both"/>
        <w:rPr>
          <w:rFonts w:ascii="Arial" w:hAnsi="Arial" w:cs="Arial"/>
          <w:sz w:val="22"/>
          <w:szCs w:val="22"/>
        </w:rPr>
      </w:pPr>
      <w:r w:rsidRPr="00537676">
        <w:rPr>
          <w:rFonts w:ascii="Arial" w:hAnsi="Arial" w:cs="Arial"/>
          <w:sz w:val="22"/>
          <w:szCs w:val="22"/>
        </w:rPr>
        <w:t xml:space="preserve">Jei yra </w:t>
      </w:r>
      <w:r w:rsidR="007B28E9" w:rsidRPr="00537676">
        <w:rPr>
          <w:rFonts w:ascii="Arial" w:hAnsi="Arial" w:cs="Arial"/>
          <w:sz w:val="22"/>
          <w:szCs w:val="22"/>
        </w:rPr>
        <w:t>prieštaravimų, neatitikimų tarp skelbimo apie pirkimą</w:t>
      </w:r>
      <w:r w:rsidR="00386F29" w:rsidRPr="00537676">
        <w:rPr>
          <w:rFonts w:ascii="Arial" w:hAnsi="Arial" w:cs="Arial"/>
          <w:sz w:val="22"/>
          <w:szCs w:val="22"/>
        </w:rPr>
        <w:t xml:space="preserve"> ir Konkurso sąlygų, teisinga laikoma informacija, nurodyta skelbime</w:t>
      </w:r>
      <w:r w:rsidR="00BA78CB" w:rsidRPr="00537676">
        <w:rPr>
          <w:rFonts w:ascii="Arial" w:hAnsi="Arial" w:cs="Arial"/>
          <w:sz w:val="22"/>
          <w:szCs w:val="22"/>
        </w:rPr>
        <w:t>.</w:t>
      </w:r>
    </w:p>
    <w:p w14:paraId="2F493239" w14:textId="0BB93050" w:rsidR="0090492C" w:rsidRPr="00537676" w:rsidRDefault="00BC0198" w:rsidP="005744D7">
      <w:pPr>
        <w:numPr>
          <w:ilvl w:val="1"/>
          <w:numId w:val="5"/>
        </w:numPr>
        <w:tabs>
          <w:tab w:val="left" w:pos="1134"/>
        </w:tabs>
        <w:ind w:left="0" w:firstLine="567"/>
        <w:jc w:val="both"/>
        <w:rPr>
          <w:rFonts w:ascii="Arial" w:hAnsi="Arial" w:cs="Arial"/>
          <w:sz w:val="22"/>
          <w:szCs w:val="22"/>
        </w:rPr>
      </w:pPr>
      <w:r w:rsidRPr="00537676">
        <w:rPr>
          <w:rFonts w:ascii="Arial" w:hAnsi="Arial" w:cs="Arial"/>
          <w:sz w:val="22"/>
          <w:szCs w:val="22"/>
        </w:rPr>
        <w:t xml:space="preserve">Bet koks </w:t>
      </w:r>
      <w:r w:rsidR="00BA78CB" w:rsidRPr="00537676">
        <w:rPr>
          <w:rFonts w:ascii="Arial" w:hAnsi="Arial" w:cs="Arial"/>
          <w:sz w:val="22"/>
          <w:szCs w:val="22"/>
          <w:highlight w:val="lightGray"/>
        </w:rPr>
        <w:t>Perkančio</w:t>
      </w:r>
      <w:r w:rsidR="0090492C" w:rsidRPr="00537676">
        <w:rPr>
          <w:rFonts w:ascii="Arial" w:hAnsi="Arial" w:cs="Arial"/>
          <w:sz w:val="22"/>
          <w:szCs w:val="22"/>
          <w:highlight w:val="lightGray"/>
        </w:rPr>
        <w:t>sios</w:t>
      </w:r>
      <w:r w:rsidR="00BA78CB" w:rsidRPr="00537676">
        <w:rPr>
          <w:rFonts w:ascii="Arial" w:hAnsi="Arial" w:cs="Arial"/>
          <w:sz w:val="22"/>
          <w:szCs w:val="22"/>
          <w:highlight w:val="lightGray"/>
        </w:rPr>
        <w:t xml:space="preserve"> organizacij</w:t>
      </w:r>
      <w:r w:rsidR="0090492C" w:rsidRPr="00537676">
        <w:rPr>
          <w:rFonts w:ascii="Arial" w:hAnsi="Arial" w:cs="Arial"/>
          <w:sz w:val="22"/>
          <w:szCs w:val="22"/>
          <w:highlight w:val="lightGray"/>
        </w:rPr>
        <w:t>os</w:t>
      </w:r>
      <w:r w:rsidR="00BA78CB" w:rsidRPr="00537676">
        <w:rPr>
          <w:rFonts w:ascii="Arial" w:hAnsi="Arial" w:cs="Arial"/>
          <w:sz w:val="22"/>
          <w:szCs w:val="22"/>
          <w:highlight w:val="lightGray"/>
        </w:rPr>
        <w:t xml:space="preserve"> / Perkan</w:t>
      </w:r>
      <w:r w:rsidR="0090492C" w:rsidRPr="00537676">
        <w:rPr>
          <w:rFonts w:ascii="Arial" w:hAnsi="Arial" w:cs="Arial"/>
          <w:sz w:val="22"/>
          <w:szCs w:val="22"/>
          <w:highlight w:val="lightGray"/>
        </w:rPr>
        <w:t>čiojo</w:t>
      </w:r>
      <w:r w:rsidR="00BA78CB" w:rsidRPr="00537676">
        <w:rPr>
          <w:rFonts w:ascii="Arial" w:hAnsi="Arial" w:cs="Arial"/>
          <w:sz w:val="22"/>
          <w:szCs w:val="22"/>
          <w:highlight w:val="lightGray"/>
        </w:rPr>
        <w:t xml:space="preserve"> subjekt</w:t>
      </w:r>
      <w:r w:rsidR="0090492C" w:rsidRPr="00537676">
        <w:rPr>
          <w:rFonts w:ascii="Arial" w:hAnsi="Arial" w:cs="Arial"/>
          <w:sz w:val="22"/>
          <w:szCs w:val="22"/>
          <w:highlight w:val="lightGray"/>
        </w:rPr>
        <w:t>o</w:t>
      </w:r>
      <w:r w:rsidRPr="00537676">
        <w:rPr>
          <w:rFonts w:ascii="Arial" w:hAnsi="Arial" w:cs="Arial"/>
          <w:sz w:val="22"/>
          <w:szCs w:val="22"/>
        </w:rPr>
        <w:t xml:space="preserve"> ir </w:t>
      </w:r>
      <w:r w:rsidR="006D756B" w:rsidRPr="00537676">
        <w:rPr>
          <w:rFonts w:ascii="Arial" w:hAnsi="Arial" w:cs="Arial"/>
          <w:sz w:val="22"/>
          <w:szCs w:val="22"/>
        </w:rPr>
        <w:t xml:space="preserve">tiekėjų </w:t>
      </w:r>
      <w:r w:rsidRPr="00537676">
        <w:rPr>
          <w:rFonts w:ascii="Arial" w:hAnsi="Arial" w:cs="Arial"/>
          <w:sz w:val="22"/>
          <w:szCs w:val="22"/>
        </w:rPr>
        <w:t xml:space="preserve">susirašinėjimas yra vykdomas per CVP IS. </w:t>
      </w:r>
    </w:p>
    <w:p w14:paraId="04F7445F" w14:textId="26188076" w:rsidR="00BC0198" w:rsidRPr="00537676" w:rsidRDefault="00BA78CB" w:rsidP="005744D7">
      <w:pPr>
        <w:numPr>
          <w:ilvl w:val="1"/>
          <w:numId w:val="5"/>
        </w:numPr>
        <w:tabs>
          <w:tab w:val="left" w:pos="1134"/>
        </w:tabs>
        <w:ind w:left="0" w:firstLine="567"/>
        <w:jc w:val="both"/>
        <w:rPr>
          <w:rFonts w:ascii="Arial" w:hAnsi="Arial" w:cs="Arial"/>
          <w:sz w:val="22"/>
          <w:szCs w:val="22"/>
        </w:rPr>
      </w:pPr>
      <w:r w:rsidRPr="00537676">
        <w:rPr>
          <w:rFonts w:ascii="Arial" w:hAnsi="Arial" w:cs="Arial"/>
          <w:sz w:val="22"/>
          <w:szCs w:val="22"/>
          <w:highlight w:val="lightGray"/>
        </w:rPr>
        <w:t>Perkančio</w:t>
      </w:r>
      <w:r w:rsidR="0090492C" w:rsidRPr="00537676">
        <w:rPr>
          <w:rFonts w:ascii="Arial" w:hAnsi="Arial" w:cs="Arial"/>
          <w:sz w:val="22"/>
          <w:szCs w:val="22"/>
          <w:highlight w:val="lightGray"/>
        </w:rPr>
        <w:t>sios</w:t>
      </w:r>
      <w:r w:rsidRPr="00537676">
        <w:rPr>
          <w:rFonts w:ascii="Arial" w:hAnsi="Arial" w:cs="Arial"/>
          <w:sz w:val="22"/>
          <w:szCs w:val="22"/>
          <w:highlight w:val="lightGray"/>
        </w:rPr>
        <w:t xml:space="preserve"> organizacij</w:t>
      </w:r>
      <w:r w:rsidR="0090492C" w:rsidRPr="00537676">
        <w:rPr>
          <w:rFonts w:ascii="Arial" w:hAnsi="Arial" w:cs="Arial"/>
          <w:sz w:val="22"/>
          <w:szCs w:val="22"/>
          <w:highlight w:val="lightGray"/>
        </w:rPr>
        <w:t>os</w:t>
      </w:r>
      <w:r w:rsidRPr="00537676">
        <w:rPr>
          <w:rFonts w:ascii="Arial" w:hAnsi="Arial" w:cs="Arial"/>
          <w:sz w:val="22"/>
          <w:szCs w:val="22"/>
          <w:highlight w:val="lightGray"/>
        </w:rPr>
        <w:t xml:space="preserve"> / Perkan</w:t>
      </w:r>
      <w:r w:rsidR="0090492C" w:rsidRPr="00537676">
        <w:rPr>
          <w:rFonts w:ascii="Arial" w:hAnsi="Arial" w:cs="Arial"/>
          <w:sz w:val="22"/>
          <w:szCs w:val="22"/>
          <w:highlight w:val="lightGray"/>
        </w:rPr>
        <w:t>čiojo</w:t>
      </w:r>
      <w:r w:rsidRPr="00537676">
        <w:rPr>
          <w:rFonts w:ascii="Arial" w:hAnsi="Arial" w:cs="Arial"/>
          <w:sz w:val="22"/>
          <w:szCs w:val="22"/>
          <w:highlight w:val="lightGray"/>
        </w:rPr>
        <w:t xml:space="preserve"> subjekt</w:t>
      </w:r>
      <w:r w:rsidR="0090492C" w:rsidRPr="00537676">
        <w:rPr>
          <w:rFonts w:ascii="Arial" w:hAnsi="Arial" w:cs="Arial"/>
          <w:sz w:val="22"/>
          <w:szCs w:val="22"/>
          <w:highlight w:val="lightGray"/>
        </w:rPr>
        <w:t>o</w:t>
      </w:r>
      <w:r w:rsidR="00A33239" w:rsidRPr="00537676">
        <w:rPr>
          <w:rFonts w:ascii="Arial" w:hAnsi="Arial" w:cs="Arial"/>
          <w:sz w:val="22"/>
          <w:szCs w:val="22"/>
        </w:rPr>
        <w:t xml:space="preserve"> vardu t</w:t>
      </w:r>
      <w:r w:rsidR="00BC0198" w:rsidRPr="00537676">
        <w:rPr>
          <w:rFonts w:ascii="Arial" w:hAnsi="Arial" w:cs="Arial"/>
          <w:sz w:val="22"/>
          <w:szCs w:val="22"/>
        </w:rPr>
        <w:t>iesioginį ryšį su tiekėjais įgaliotas palaikyti – [</w:t>
      </w:r>
      <w:r w:rsidR="00BC0198" w:rsidRPr="00537676">
        <w:rPr>
          <w:rFonts w:ascii="Arial" w:hAnsi="Arial" w:cs="Arial"/>
          <w:i/>
          <w:sz w:val="22"/>
          <w:szCs w:val="22"/>
          <w:highlight w:val="lightGray"/>
        </w:rPr>
        <w:t>pareigos</w:t>
      </w:r>
      <w:r w:rsidR="00BC0198" w:rsidRPr="00537676">
        <w:rPr>
          <w:rFonts w:ascii="Arial" w:hAnsi="Arial" w:cs="Arial"/>
          <w:sz w:val="22"/>
          <w:szCs w:val="22"/>
        </w:rPr>
        <w:t>] [</w:t>
      </w:r>
      <w:r w:rsidR="00BC0198" w:rsidRPr="00537676">
        <w:rPr>
          <w:rFonts w:ascii="Arial" w:hAnsi="Arial" w:cs="Arial"/>
          <w:i/>
          <w:sz w:val="22"/>
          <w:szCs w:val="22"/>
          <w:highlight w:val="lightGray"/>
        </w:rPr>
        <w:t>vardas pavardė</w:t>
      </w:r>
      <w:r w:rsidR="00BC0198" w:rsidRPr="00537676">
        <w:rPr>
          <w:rFonts w:ascii="Arial" w:hAnsi="Arial" w:cs="Arial"/>
          <w:sz w:val="22"/>
          <w:szCs w:val="22"/>
        </w:rPr>
        <w:t>], tel. [</w:t>
      </w:r>
      <w:r w:rsidR="00BC0198" w:rsidRPr="00537676">
        <w:rPr>
          <w:rFonts w:ascii="Arial" w:hAnsi="Arial" w:cs="Arial"/>
          <w:i/>
          <w:sz w:val="22"/>
          <w:szCs w:val="22"/>
          <w:highlight w:val="lightGray"/>
        </w:rPr>
        <w:t>numeris</w:t>
      </w:r>
      <w:r w:rsidR="00BC0198" w:rsidRPr="00537676">
        <w:rPr>
          <w:rFonts w:ascii="Arial" w:hAnsi="Arial" w:cs="Arial"/>
          <w:sz w:val="22"/>
          <w:szCs w:val="22"/>
        </w:rPr>
        <w:t>], faks. [</w:t>
      </w:r>
      <w:r w:rsidR="00BC0198" w:rsidRPr="00537676">
        <w:rPr>
          <w:rFonts w:ascii="Arial" w:hAnsi="Arial" w:cs="Arial"/>
          <w:i/>
          <w:sz w:val="22"/>
          <w:szCs w:val="22"/>
          <w:highlight w:val="lightGray"/>
        </w:rPr>
        <w:t>numeris</w:t>
      </w:r>
      <w:r w:rsidR="00BC0198" w:rsidRPr="00537676">
        <w:rPr>
          <w:rFonts w:ascii="Arial" w:hAnsi="Arial" w:cs="Arial"/>
          <w:sz w:val="22"/>
          <w:szCs w:val="22"/>
        </w:rPr>
        <w:t>], el. paštas: [</w:t>
      </w:r>
      <w:r w:rsidR="00BC0198" w:rsidRPr="00537676">
        <w:rPr>
          <w:rFonts w:ascii="Arial" w:hAnsi="Arial" w:cs="Arial"/>
          <w:i/>
          <w:sz w:val="22"/>
          <w:szCs w:val="22"/>
          <w:highlight w:val="lightGray"/>
        </w:rPr>
        <w:t>el. p. adresas</w:t>
      </w:r>
      <w:r w:rsidR="00BC0198" w:rsidRPr="00537676">
        <w:rPr>
          <w:rFonts w:ascii="Arial" w:hAnsi="Arial" w:cs="Arial"/>
          <w:sz w:val="22"/>
          <w:szCs w:val="22"/>
        </w:rPr>
        <w:t>].</w:t>
      </w:r>
    </w:p>
    <w:p w14:paraId="7025F90E" w14:textId="0C5A7BB4" w:rsidR="003E5CA6" w:rsidRPr="00537676" w:rsidRDefault="003E5CA6" w:rsidP="005744D7">
      <w:pPr>
        <w:numPr>
          <w:ilvl w:val="1"/>
          <w:numId w:val="5"/>
        </w:numPr>
        <w:tabs>
          <w:tab w:val="left" w:pos="1134"/>
        </w:tabs>
        <w:ind w:left="0" w:firstLine="567"/>
        <w:jc w:val="both"/>
        <w:rPr>
          <w:rFonts w:ascii="Arial" w:hAnsi="Arial" w:cs="Arial"/>
          <w:sz w:val="22"/>
          <w:szCs w:val="22"/>
        </w:rPr>
      </w:pPr>
      <w:r w:rsidRPr="00537676">
        <w:rPr>
          <w:rFonts w:ascii="Arial" w:hAnsi="Arial" w:cs="Arial"/>
          <w:sz w:val="22"/>
          <w:szCs w:val="22"/>
          <w:highlight w:val="lightGray"/>
        </w:rPr>
        <w:t>Perkančioji organizacija / Perkantysis subjektas</w:t>
      </w:r>
      <w:r w:rsidRPr="00537676">
        <w:rPr>
          <w:rFonts w:ascii="Arial" w:hAnsi="Arial" w:cs="Arial"/>
          <w:sz w:val="22"/>
          <w:szCs w:val="22"/>
        </w:rPr>
        <w:t>, nustato tokius terminus:</w:t>
      </w:r>
    </w:p>
    <w:tbl>
      <w:tblPr>
        <w:tblStyle w:val="TableGrid"/>
        <w:tblW w:w="10065" w:type="dxa"/>
        <w:tblInd w:w="-5" w:type="dxa"/>
        <w:tblLook w:val="04A0" w:firstRow="1" w:lastRow="0" w:firstColumn="1" w:lastColumn="0" w:noHBand="0" w:noVBand="1"/>
      </w:tblPr>
      <w:tblGrid>
        <w:gridCol w:w="829"/>
        <w:gridCol w:w="2715"/>
        <w:gridCol w:w="2126"/>
        <w:gridCol w:w="4395"/>
      </w:tblGrid>
      <w:tr w:rsidR="008047C6" w:rsidRPr="00537676" w14:paraId="0149021B" w14:textId="77777777" w:rsidTr="00383D41">
        <w:tc>
          <w:tcPr>
            <w:tcW w:w="829" w:type="dxa"/>
            <w:vAlign w:val="center"/>
          </w:tcPr>
          <w:p w14:paraId="7CD8B027" w14:textId="77777777" w:rsidR="008047C6" w:rsidRPr="00537676" w:rsidRDefault="008047C6" w:rsidP="003E5CA6">
            <w:pPr>
              <w:tabs>
                <w:tab w:val="left" w:pos="1134"/>
              </w:tabs>
              <w:jc w:val="both"/>
              <w:rPr>
                <w:rFonts w:ascii="Arial" w:hAnsi="Arial" w:cs="Arial"/>
                <w:sz w:val="20"/>
              </w:rPr>
            </w:pPr>
          </w:p>
        </w:tc>
        <w:tc>
          <w:tcPr>
            <w:tcW w:w="2715" w:type="dxa"/>
            <w:vAlign w:val="center"/>
          </w:tcPr>
          <w:p w14:paraId="65EDEF18" w14:textId="77777777" w:rsidR="008047C6" w:rsidRPr="00537676" w:rsidRDefault="008047C6" w:rsidP="003E5CA6">
            <w:pPr>
              <w:tabs>
                <w:tab w:val="left" w:pos="1134"/>
              </w:tabs>
              <w:jc w:val="both"/>
              <w:rPr>
                <w:rFonts w:ascii="Arial" w:hAnsi="Arial" w:cs="Arial"/>
                <w:sz w:val="20"/>
              </w:rPr>
            </w:pPr>
          </w:p>
        </w:tc>
        <w:tc>
          <w:tcPr>
            <w:tcW w:w="2126" w:type="dxa"/>
            <w:vAlign w:val="center"/>
          </w:tcPr>
          <w:p w14:paraId="0A558CF3" w14:textId="2B5B869A" w:rsidR="008047C6" w:rsidRPr="00537676" w:rsidRDefault="008047C6" w:rsidP="003E5CA6">
            <w:pPr>
              <w:tabs>
                <w:tab w:val="left" w:pos="1134"/>
              </w:tabs>
              <w:jc w:val="center"/>
              <w:rPr>
                <w:rFonts w:ascii="Arial" w:hAnsi="Arial" w:cs="Arial"/>
                <w:b/>
                <w:sz w:val="20"/>
              </w:rPr>
            </w:pPr>
            <w:r w:rsidRPr="00537676">
              <w:rPr>
                <w:rFonts w:ascii="Arial" w:hAnsi="Arial" w:cs="Arial"/>
                <w:b/>
                <w:sz w:val="20"/>
              </w:rPr>
              <w:t>Data (jei reikia, laikas) / dienų skaičius</w:t>
            </w:r>
          </w:p>
        </w:tc>
        <w:tc>
          <w:tcPr>
            <w:tcW w:w="4395" w:type="dxa"/>
            <w:vAlign w:val="center"/>
          </w:tcPr>
          <w:p w14:paraId="0F0D036C" w14:textId="6EF1E23D" w:rsidR="008047C6" w:rsidRPr="00537676" w:rsidRDefault="008047C6" w:rsidP="003E5CA6">
            <w:pPr>
              <w:tabs>
                <w:tab w:val="left" w:pos="1134"/>
              </w:tabs>
              <w:jc w:val="center"/>
              <w:rPr>
                <w:rFonts w:ascii="Arial" w:hAnsi="Arial" w:cs="Arial"/>
                <w:b/>
                <w:sz w:val="20"/>
              </w:rPr>
            </w:pPr>
            <w:r w:rsidRPr="00537676">
              <w:rPr>
                <w:rFonts w:ascii="Arial" w:hAnsi="Arial" w:cs="Arial"/>
                <w:b/>
                <w:sz w:val="20"/>
              </w:rPr>
              <w:t>Pastabos</w:t>
            </w:r>
          </w:p>
        </w:tc>
      </w:tr>
      <w:tr w:rsidR="008047C6" w:rsidRPr="00537676" w14:paraId="29D3594B" w14:textId="77777777" w:rsidTr="00383D41">
        <w:tc>
          <w:tcPr>
            <w:tcW w:w="829" w:type="dxa"/>
            <w:vAlign w:val="center"/>
          </w:tcPr>
          <w:p w14:paraId="68E27E4D" w14:textId="413C79FE" w:rsidR="008047C6" w:rsidRPr="00537676" w:rsidRDefault="008047C6" w:rsidP="003E5CA6">
            <w:pPr>
              <w:tabs>
                <w:tab w:val="left" w:pos="1134"/>
              </w:tabs>
              <w:jc w:val="both"/>
              <w:rPr>
                <w:rFonts w:ascii="Arial" w:hAnsi="Arial" w:cs="Arial"/>
                <w:sz w:val="20"/>
              </w:rPr>
            </w:pPr>
            <w:r w:rsidRPr="00537676">
              <w:rPr>
                <w:rFonts w:ascii="Arial" w:hAnsi="Arial" w:cs="Arial"/>
                <w:sz w:val="20"/>
              </w:rPr>
              <w:t>1.12.1.</w:t>
            </w:r>
          </w:p>
        </w:tc>
        <w:tc>
          <w:tcPr>
            <w:tcW w:w="2715" w:type="dxa"/>
            <w:vAlign w:val="center"/>
          </w:tcPr>
          <w:p w14:paraId="64DADEA5" w14:textId="558BA34F" w:rsidR="008047C6" w:rsidRPr="00537676" w:rsidRDefault="00B25F93" w:rsidP="00383D41">
            <w:pPr>
              <w:tabs>
                <w:tab w:val="left" w:pos="1134"/>
              </w:tabs>
              <w:rPr>
                <w:rFonts w:ascii="Arial" w:hAnsi="Arial" w:cs="Arial"/>
                <w:sz w:val="20"/>
              </w:rPr>
            </w:pPr>
            <w:r w:rsidRPr="00537676">
              <w:rPr>
                <w:rFonts w:ascii="Arial" w:eastAsia="Calibri" w:hAnsi="Arial" w:cs="Arial"/>
                <w:bCs/>
                <w:sz w:val="20"/>
              </w:rPr>
              <w:t>Tiekėjo p</w:t>
            </w:r>
            <w:r w:rsidR="008047C6" w:rsidRPr="00537676">
              <w:rPr>
                <w:rFonts w:ascii="Arial" w:eastAsia="Calibri" w:hAnsi="Arial" w:cs="Arial"/>
                <w:bCs/>
                <w:sz w:val="20"/>
              </w:rPr>
              <w:t xml:space="preserve">rašymo paaiškinti pirkimo dokumentus pateikimo </w:t>
            </w:r>
            <w:r w:rsidR="008047C6" w:rsidRPr="00537676">
              <w:rPr>
                <w:rFonts w:ascii="Arial" w:eastAsia="Calibri" w:hAnsi="Arial" w:cs="Arial"/>
                <w:bCs/>
                <w:sz w:val="20"/>
                <w:highlight w:val="lightGray"/>
              </w:rPr>
              <w:t>Perkančiajai organizacijai / Perkančiajam subjektui</w:t>
            </w:r>
            <w:r w:rsidR="008047C6" w:rsidRPr="00537676">
              <w:rPr>
                <w:rFonts w:ascii="Arial" w:eastAsia="Calibri" w:hAnsi="Arial" w:cs="Arial"/>
                <w:bCs/>
                <w:sz w:val="20"/>
              </w:rPr>
              <w:t xml:space="preserve"> terminas</w:t>
            </w:r>
            <w:r w:rsidR="005D0A00" w:rsidRPr="00537676">
              <w:rPr>
                <w:rFonts w:ascii="Arial" w:eastAsia="Calibri" w:hAnsi="Arial" w:cs="Arial"/>
                <w:bCs/>
                <w:sz w:val="20"/>
              </w:rPr>
              <w:t>.</w:t>
            </w:r>
          </w:p>
        </w:tc>
        <w:tc>
          <w:tcPr>
            <w:tcW w:w="2126" w:type="dxa"/>
            <w:vAlign w:val="center"/>
          </w:tcPr>
          <w:p w14:paraId="2A156E55" w14:textId="2F26F1FC" w:rsidR="008047C6" w:rsidRPr="00537676" w:rsidRDefault="008047C6" w:rsidP="000368C2">
            <w:pPr>
              <w:tabs>
                <w:tab w:val="left" w:pos="1134"/>
              </w:tabs>
              <w:jc w:val="both"/>
              <w:rPr>
                <w:rFonts w:ascii="Arial" w:hAnsi="Arial" w:cs="Arial"/>
                <w:sz w:val="20"/>
              </w:rPr>
            </w:pPr>
            <w:r w:rsidRPr="00537676">
              <w:rPr>
                <w:rFonts w:ascii="Arial" w:hAnsi="Arial" w:cs="Arial"/>
                <w:sz w:val="20"/>
              </w:rPr>
              <w:t>[</w:t>
            </w:r>
            <w:r w:rsidRPr="00537676">
              <w:rPr>
                <w:rFonts w:ascii="Arial" w:hAnsi="Arial" w:cs="Arial"/>
                <w:sz w:val="20"/>
                <w:highlight w:val="lightGray"/>
              </w:rPr>
              <w:t>...</w:t>
            </w:r>
            <w:r w:rsidRPr="00537676">
              <w:rPr>
                <w:rFonts w:ascii="Arial" w:hAnsi="Arial" w:cs="Arial"/>
                <w:sz w:val="20"/>
              </w:rPr>
              <w:t>] darbo dienos iki pasiūlymų pateikimo termino pabaigos</w:t>
            </w:r>
            <w:r w:rsidR="005D0A00" w:rsidRPr="00537676">
              <w:rPr>
                <w:rFonts w:ascii="Arial" w:hAnsi="Arial" w:cs="Arial"/>
                <w:sz w:val="20"/>
              </w:rPr>
              <w:t>.</w:t>
            </w:r>
          </w:p>
        </w:tc>
        <w:tc>
          <w:tcPr>
            <w:tcW w:w="4395" w:type="dxa"/>
            <w:vAlign w:val="center"/>
          </w:tcPr>
          <w:p w14:paraId="13366BD4" w14:textId="5A7F1632" w:rsidR="008047C6" w:rsidRPr="00537676" w:rsidRDefault="00FD4415" w:rsidP="003E5CA6">
            <w:pPr>
              <w:tabs>
                <w:tab w:val="left" w:pos="1134"/>
              </w:tabs>
              <w:jc w:val="both"/>
              <w:rPr>
                <w:rFonts w:ascii="Arial" w:hAnsi="Arial" w:cs="Arial"/>
                <w:sz w:val="20"/>
              </w:rPr>
            </w:pPr>
            <w:r w:rsidRPr="00537676">
              <w:rPr>
                <w:rFonts w:ascii="Arial" w:hAnsi="Arial" w:cs="Arial"/>
                <w:sz w:val="20"/>
              </w:rPr>
              <w:t xml:space="preserve">Visi prašymai </w:t>
            </w:r>
            <w:r w:rsidR="00B24A7F" w:rsidRPr="00537676">
              <w:rPr>
                <w:rFonts w:ascii="Arial" w:hAnsi="Arial" w:cs="Arial"/>
                <w:sz w:val="20"/>
              </w:rPr>
              <w:t>pateikiami CVP IS susirašinėjimo priemonėmis.</w:t>
            </w:r>
          </w:p>
        </w:tc>
      </w:tr>
      <w:tr w:rsidR="008047C6" w:rsidRPr="00537676" w14:paraId="097EC269" w14:textId="77777777" w:rsidTr="00383D41">
        <w:tc>
          <w:tcPr>
            <w:tcW w:w="829" w:type="dxa"/>
            <w:vAlign w:val="center"/>
          </w:tcPr>
          <w:p w14:paraId="2C154B58" w14:textId="4DDA0D49" w:rsidR="008047C6" w:rsidRPr="00537676" w:rsidRDefault="008047C6" w:rsidP="003E5CA6">
            <w:pPr>
              <w:tabs>
                <w:tab w:val="left" w:pos="1134"/>
              </w:tabs>
              <w:jc w:val="both"/>
              <w:rPr>
                <w:rFonts w:ascii="Arial" w:hAnsi="Arial" w:cs="Arial"/>
                <w:sz w:val="20"/>
              </w:rPr>
            </w:pPr>
            <w:r w:rsidRPr="00537676">
              <w:rPr>
                <w:rFonts w:ascii="Arial" w:hAnsi="Arial" w:cs="Arial"/>
                <w:sz w:val="20"/>
              </w:rPr>
              <w:t>1.12.2.</w:t>
            </w:r>
          </w:p>
        </w:tc>
        <w:tc>
          <w:tcPr>
            <w:tcW w:w="2715" w:type="dxa"/>
            <w:vAlign w:val="center"/>
          </w:tcPr>
          <w:p w14:paraId="73B7BB72" w14:textId="39EA6B0A" w:rsidR="008047C6" w:rsidRPr="00537676" w:rsidRDefault="008047C6" w:rsidP="00383D41">
            <w:pPr>
              <w:tabs>
                <w:tab w:val="left" w:pos="1134"/>
              </w:tabs>
              <w:rPr>
                <w:rFonts w:ascii="Arial" w:hAnsi="Arial" w:cs="Arial"/>
                <w:sz w:val="20"/>
              </w:rPr>
            </w:pPr>
            <w:r w:rsidRPr="00537676">
              <w:rPr>
                <w:rFonts w:ascii="Arial" w:eastAsia="Calibri" w:hAnsi="Arial" w:cs="Arial"/>
                <w:bCs/>
                <w:sz w:val="20"/>
              </w:rPr>
              <w:t xml:space="preserve">Terminas, iki kurio </w:t>
            </w:r>
            <w:r w:rsidRPr="00537676">
              <w:rPr>
                <w:rFonts w:ascii="Arial" w:eastAsia="Calibri" w:hAnsi="Arial" w:cs="Arial"/>
                <w:bCs/>
                <w:sz w:val="20"/>
                <w:highlight w:val="lightGray"/>
              </w:rPr>
              <w:t>Perkančioji organizacija / Perkantysis subjektas</w:t>
            </w:r>
            <w:r w:rsidRPr="00537676">
              <w:rPr>
                <w:rFonts w:ascii="Arial" w:eastAsia="Calibri" w:hAnsi="Arial" w:cs="Arial"/>
                <w:bCs/>
                <w:sz w:val="20"/>
              </w:rPr>
              <w:t xml:space="preserve"> turi išsiųsti pirkimo dokumentų paaiškinimus ir patikslinimus</w:t>
            </w:r>
            <w:r w:rsidR="005D0A00" w:rsidRPr="00537676">
              <w:rPr>
                <w:rFonts w:ascii="Arial" w:eastAsia="Calibri" w:hAnsi="Arial" w:cs="Arial"/>
                <w:bCs/>
                <w:sz w:val="20"/>
              </w:rPr>
              <w:t>.</w:t>
            </w:r>
          </w:p>
        </w:tc>
        <w:tc>
          <w:tcPr>
            <w:tcW w:w="2126" w:type="dxa"/>
            <w:vAlign w:val="center"/>
          </w:tcPr>
          <w:p w14:paraId="17A9E5EE" w14:textId="3530E0A5" w:rsidR="008047C6" w:rsidRPr="00537676" w:rsidRDefault="008047C6" w:rsidP="008047C6">
            <w:pPr>
              <w:tabs>
                <w:tab w:val="left" w:pos="1134"/>
              </w:tabs>
              <w:jc w:val="both"/>
              <w:rPr>
                <w:rFonts w:ascii="Arial" w:hAnsi="Arial" w:cs="Arial"/>
                <w:sz w:val="20"/>
              </w:rPr>
            </w:pPr>
            <w:r w:rsidRPr="00537676">
              <w:rPr>
                <w:rFonts w:ascii="Arial" w:eastAsia="Calibri" w:hAnsi="Arial" w:cs="Arial"/>
                <w:sz w:val="20"/>
              </w:rPr>
              <w:t>Ne vėliau, kaip likus [</w:t>
            </w:r>
            <w:r w:rsidRPr="00537676">
              <w:rPr>
                <w:rFonts w:ascii="Arial" w:eastAsia="Calibri" w:hAnsi="Arial" w:cs="Arial"/>
                <w:sz w:val="20"/>
                <w:highlight w:val="lightGray"/>
              </w:rPr>
              <w:t>...</w:t>
            </w:r>
            <w:r w:rsidRPr="00537676">
              <w:rPr>
                <w:rFonts w:ascii="Arial" w:eastAsia="Calibri" w:hAnsi="Arial" w:cs="Arial"/>
                <w:sz w:val="20"/>
              </w:rPr>
              <w:t>] darbo dienoms iki pasiūlymų pateikimo termino pabaigos</w:t>
            </w:r>
            <w:r w:rsidR="005D0A00" w:rsidRPr="00537676">
              <w:rPr>
                <w:rFonts w:ascii="Arial" w:eastAsia="Calibri" w:hAnsi="Arial" w:cs="Arial"/>
                <w:sz w:val="20"/>
              </w:rPr>
              <w:t>.</w:t>
            </w:r>
          </w:p>
        </w:tc>
        <w:tc>
          <w:tcPr>
            <w:tcW w:w="4395" w:type="dxa"/>
            <w:vAlign w:val="center"/>
          </w:tcPr>
          <w:p w14:paraId="6BE69F6B" w14:textId="7E5C670D" w:rsidR="008047C6" w:rsidRPr="00537676" w:rsidRDefault="008047C6" w:rsidP="003E5CA6">
            <w:pPr>
              <w:tabs>
                <w:tab w:val="left" w:pos="1134"/>
              </w:tabs>
              <w:jc w:val="both"/>
              <w:rPr>
                <w:rFonts w:ascii="Arial" w:hAnsi="Arial" w:cs="Arial"/>
                <w:sz w:val="20"/>
              </w:rPr>
            </w:pPr>
            <w:r w:rsidRPr="00537676">
              <w:rPr>
                <w:rFonts w:ascii="Arial" w:eastAsia="Calibri" w:hAnsi="Arial" w:cs="Arial"/>
                <w:sz w:val="20"/>
              </w:rPr>
              <w:t>Visi paaiškinimai, patikslinimai skelbiami CVP IS</w:t>
            </w:r>
            <w:r w:rsidRPr="00537676">
              <w:rPr>
                <w:rFonts w:ascii="Arial" w:eastAsia="Calibri" w:hAnsi="Arial" w:cs="Arial"/>
                <w:i/>
                <w:color w:val="000080"/>
                <w:sz w:val="20"/>
              </w:rPr>
              <w:t xml:space="preserve"> </w:t>
            </w:r>
            <w:r w:rsidRPr="00537676">
              <w:rPr>
                <w:rFonts w:ascii="Arial" w:eastAsia="Calibri" w:hAnsi="Arial" w:cs="Arial"/>
                <w:sz w:val="20"/>
              </w:rPr>
              <w:t>ir išsiunčiami CVP IS susirašinėjimo priemonėmis</w:t>
            </w:r>
            <w:r w:rsidR="005D0A00" w:rsidRPr="00537676">
              <w:rPr>
                <w:rFonts w:ascii="Arial" w:eastAsia="Calibri" w:hAnsi="Arial" w:cs="Arial"/>
                <w:sz w:val="20"/>
              </w:rPr>
              <w:t>.</w:t>
            </w:r>
          </w:p>
        </w:tc>
      </w:tr>
      <w:tr w:rsidR="008047C6" w:rsidRPr="00537676" w14:paraId="5F43AE45" w14:textId="77777777" w:rsidTr="00383D41">
        <w:tc>
          <w:tcPr>
            <w:tcW w:w="829" w:type="dxa"/>
            <w:vAlign w:val="center"/>
          </w:tcPr>
          <w:p w14:paraId="5EF4F768" w14:textId="0F4EDECE" w:rsidR="008047C6" w:rsidRPr="00537676" w:rsidRDefault="008047C6" w:rsidP="003E5CA6">
            <w:pPr>
              <w:tabs>
                <w:tab w:val="left" w:pos="1134"/>
              </w:tabs>
              <w:jc w:val="both"/>
              <w:rPr>
                <w:rFonts w:ascii="Arial" w:hAnsi="Arial" w:cs="Arial"/>
                <w:sz w:val="20"/>
              </w:rPr>
            </w:pPr>
            <w:r w:rsidRPr="00537676">
              <w:rPr>
                <w:rFonts w:ascii="Arial" w:hAnsi="Arial" w:cs="Arial"/>
                <w:sz w:val="20"/>
              </w:rPr>
              <w:t>1.12.3.</w:t>
            </w:r>
          </w:p>
        </w:tc>
        <w:tc>
          <w:tcPr>
            <w:tcW w:w="2715" w:type="dxa"/>
            <w:vAlign w:val="center"/>
          </w:tcPr>
          <w:p w14:paraId="702802A9" w14:textId="455FA34A" w:rsidR="008047C6" w:rsidRPr="00537676" w:rsidRDefault="008047C6" w:rsidP="00383D41">
            <w:pPr>
              <w:tabs>
                <w:tab w:val="left" w:pos="1134"/>
              </w:tabs>
              <w:rPr>
                <w:rFonts w:ascii="Arial" w:hAnsi="Arial" w:cs="Arial"/>
                <w:sz w:val="20"/>
              </w:rPr>
            </w:pPr>
            <w:r w:rsidRPr="00537676">
              <w:rPr>
                <w:rFonts w:ascii="Arial" w:hAnsi="Arial" w:cs="Arial"/>
                <w:sz w:val="20"/>
              </w:rPr>
              <w:t>Pasiūlymų pateikimo terminas</w:t>
            </w:r>
            <w:r w:rsidR="00793EE4" w:rsidRPr="00537676">
              <w:rPr>
                <w:rFonts w:ascii="Arial" w:hAnsi="Arial" w:cs="Arial"/>
                <w:sz w:val="20"/>
              </w:rPr>
              <w:t>.</w:t>
            </w:r>
          </w:p>
        </w:tc>
        <w:tc>
          <w:tcPr>
            <w:tcW w:w="2126" w:type="dxa"/>
            <w:vAlign w:val="center"/>
          </w:tcPr>
          <w:p w14:paraId="5FD77998" w14:textId="45ABE650" w:rsidR="008047C6" w:rsidRPr="00537676" w:rsidRDefault="00C34923" w:rsidP="008047C6">
            <w:pPr>
              <w:tabs>
                <w:tab w:val="left" w:pos="1134"/>
              </w:tabs>
              <w:jc w:val="both"/>
              <w:rPr>
                <w:rFonts w:ascii="Arial" w:hAnsi="Arial" w:cs="Arial"/>
                <w:sz w:val="20"/>
              </w:rPr>
            </w:pPr>
            <w:r w:rsidRPr="00537676">
              <w:rPr>
                <w:rFonts w:ascii="Arial" w:hAnsi="Arial" w:cs="Arial"/>
                <w:b/>
                <w:sz w:val="20"/>
              </w:rPr>
              <w:t>20[</w:t>
            </w:r>
            <w:r w:rsidRPr="00537676">
              <w:rPr>
                <w:rFonts w:ascii="Arial" w:hAnsi="Arial" w:cs="Arial"/>
                <w:b/>
                <w:sz w:val="20"/>
                <w:highlight w:val="lightGray"/>
              </w:rPr>
              <w:t>...</w:t>
            </w:r>
            <w:r w:rsidRPr="00537676">
              <w:rPr>
                <w:rFonts w:ascii="Arial" w:hAnsi="Arial" w:cs="Arial"/>
                <w:b/>
                <w:sz w:val="20"/>
              </w:rPr>
              <w:t>] m. [</w:t>
            </w:r>
            <w:r w:rsidRPr="00537676">
              <w:rPr>
                <w:rFonts w:ascii="Arial" w:hAnsi="Arial" w:cs="Arial"/>
                <w:b/>
                <w:sz w:val="20"/>
                <w:highlight w:val="lightGray"/>
              </w:rPr>
              <w:t>mėnuo</w:t>
            </w:r>
            <w:r w:rsidRPr="00537676">
              <w:rPr>
                <w:rFonts w:ascii="Arial" w:hAnsi="Arial" w:cs="Arial"/>
                <w:b/>
                <w:sz w:val="20"/>
              </w:rPr>
              <w:t>] [</w:t>
            </w:r>
            <w:r w:rsidRPr="00537676">
              <w:rPr>
                <w:rFonts w:ascii="Arial" w:hAnsi="Arial" w:cs="Arial"/>
                <w:b/>
                <w:sz w:val="20"/>
                <w:highlight w:val="lightGray"/>
              </w:rPr>
              <w:t>...</w:t>
            </w:r>
            <w:r w:rsidRPr="00537676">
              <w:rPr>
                <w:rFonts w:ascii="Arial" w:hAnsi="Arial" w:cs="Arial"/>
                <w:b/>
                <w:sz w:val="20"/>
              </w:rPr>
              <w:t xml:space="preserve">] d. </w:t>
            </w:r>
            <w:r w:rsidRPr="00537676">
              <w:rPr>
                <w:rFonts w:ascii="Arial" w:hAnsi="Arial" w:cs="Arial"/>
                <w:b/>
                <w:sz w:val="20"/>
                <w:highlight w:val="lightGray"/>
              </w:rPr>
              <w:t>[</w:t>
            </w:r>
            <w:r w:rsidRPr="00537676">
              <w:rPr>
                <w:rFonts w:ascii="Arial" w:hAnsi="Arial" w:cs="Arial"/>
                <w:i/>
                <w:sz w:val="20"/>
                <w:highlight w:val="lightGray"/>
              </w:rPr>
              <w:t>...</w:t>
            </w:r>
            <w:r w:rsidRPr="00537676">
              <w:rPr>
                <w:rFonts w:ascii="Arial" w:hAnsi="Arial" w:cs="Arial"/>
                <w:b/>
                <w:sz w:val="20"/>
              </w:rPr>
              <w:t xml:space="preserve">] val. </w:t>
            </w:r>
            <w:r w:rsidRPr="00537676">
              <w:rPr>
                <w:rFonts w:ascii="Arial" w:hAnsi="Arial" w:cs="Arial"/>
                <w:b/>
                <w:sz w:val="20"/>
                <w:highlight w:val="lightGray"/>
              </w:rPr>
              <w:t>[</w:t>
            </w:r>
            <w:r w:rsidRPr="00537676">
              <w:rPr>
                <w:rFonts w:ascii="Arial" w:hAnsi="Arial" w:cs="Arial"/>
                <w:i/>
                <w:sz w:val="20"/>
                <w:highlight w:val="lightGray"/>
              </w:rPr>
              <w:t>...</w:t>
            </w:r>
            <w:r w:rsidRPr="00537676">
              <w:rPr>
                <w:rFonts w:ascii="Arial" w:hAnsi="Arial" w:cs="Arial"/>
                <w:b/>
                <w:sz w:val="20"/>
              </w:rPr>
              <w:t>] min</w:t>
            </w:r>
            <w:r w:rsidRPr="00537676">
              <w:rPr>
                <w:rFonts w:ascii="Arial" w:hAnsi="Arial" w:cs="Arial"/>
                <w:sz w:val="20"/>
              </w:rPr>
              <w:t xml:space="preserve">. </w:t>
            </w:r>
            <w:r w:rsidRPr="00537676">
              <w:rPr>
                <w:rFonts w:ascii="Arial" w:hAnsi="Arial" w:cs="Arial"/>
                <w:bCs/>
                <w:sz w:val="20"/>
              </w:rPr>
              <w:t>(Lietuvos Respublikos laiku).</w:t>
            </w:r>
          </w:p>
        </w:tc>
        <w:tc>
          <w:tcPr>
            <w:tcW w:w="4395" w:type="dxa"/>
            <w:vAlign w:val="center"/>
          </w:tcPr>
          <w:p w14:paraId="6860A916" w14:textId="230D4A0F" w:rsidR="008047C6" w:rsidRPr="00537676" w:rsidRDefault="005D0A00" w:rsidP="005D0A00">
            <w:pPr>
              <w:tabs>
                <w:tab w:val="left" w:pos="1134"/>
              </w:tabs>
              <w:jc w:val="both"/>
              <w:rPr>
                <w:rFonts w:ascii="Arial" w:hAnsi="Arial" w:cs="Arial"/>
                <w:sz w:val="20"/>
              </w:rPr>
            </w:pPr>
            <w:r w:rsidRPr="00537676">
              <w:rPr>
                <w:rFonts w:ascii="Arial" w:eastAsia="Calibri" w:hAnsi="Arial" w:cs="Arial"/>
                <w:bCs/>
                <w:sz w:val="20"/>
                <w:highlight w:val="lightGray"/>
              </w:rPr>
              <w:t>Perkančioji organizacija / Perkantysis subjektas</w:t>
            </w:r>
            <w:r w:rsidRPr="00537676">
              <w:rPr>
                <w:rFonts w:ascii="Arial" w:eastAsia="Calibri" w:hAnsi="Arial" w:cs="Arial"/>
                <w:sz w:val="20"/>
              </w:rPr>
              <w:t xml:space="preserve"> turi teisę pratęsti pasiūlymų pateikimo terminą, apie tai paskelbdama </w:t>
            </w:r>
            <w:r w:rsidRPr="00537676">
              <w:rPr>
                <w:rFonts w:ascii="Arial" w:eastAsia="Calibri" w:hAnsi="Arial" w:cs="Arial"/>
                <w:sz w:val="20"/>
                <w:highlight w:val="lightGray"/>
              </w:rPr>
              <w:t>(-</w:t>
            </w:r>
            <w:proofErr w:type="spellStart"/>
            <w:r w:rsidRPr="00537676">
              <w:rPr>
                <w:rFonts w:ascii="Arial" w:eastAsia="Calibri" w:hAnsi="Arial" w:cs="Arial"/>
                <w:sz w:val="20"/>
                <w:highlight w:val="lightGray"/>
              </w:rPr>
              <w:t>as</w:t>
            </w:r>
            <w:proofErr w:type="spellEnd"/>
            <w:r w:rsidRPr="00537676">
              <w:rPr>
                <w:rFonts w:ascii="Arial" w:eastAsia="Calibri" w:hAnsi="Arial" w:cs="Arial"/>
                <w:sz w:val="20"/>
                <w:highlight w:val="lightGray"/>
              </w:rPr>
              <w:t>)</w:t>
            </w:r>
            <w:r w:rsidRPr="00537676">
              <w:rPr>
                <w:rFonts w:ascii="Arial" w:eastAsia="Calibri" w:hAnsi="Arial" w:cs="Arial"/>
                <w:sz w:val="20"/>
              </w:rPr>
              <w:t xml:space="preserve"> </w:t>
            </w:r>
            <w:r w:rsidRPr="00537676">
              <w:rPr>
                <w:rFonts w:ascii="Arial" w:eastAsia="Calibri" w:hAnsi="Arial" w:cs="Arial"/>
                <w:sz w:val="20"/>
                <w:highlight w:val="lightGray"/>
              </w:rPr>
              <w:t>VPĮ / PĮ</w:t>
            </w:r>
            <w:r w:rsidRPr="00537676">
              <w:rPr>
                <w:rFonts w:ascii="Arial" w:eastAsia="Calibri" w:hAnsi="Arial" w:cs="Arial"/>
                <w:sz w:val="20"/>
              </w:rPr>
              <w:t xml:space="preserve"> nustatyta tvarka CVP IS bei išsiųsdama </w:t>
            </w:r>
            <w:r w:rsidRPr="00537676">
              <w:rPr>
                <w:rFonts w:ascii="Arial" w:eastAsia="Calibri" w:hAnsi="Arial" w:cs="Arial"/>
                <w:sz w:val="20"/>
                <w:highlight w:val="lightGray"/>
              </w:rPr>
              <w:t>(-</w:t>
            </w:r>
            <w:proofErr w:type="spellStart"/>
            <w:r w:rsidRPr="00537676">
              <w:rPr>
                <w:rFonts w:ascii="Arial" w:eastAsia="Calibri" w:hAnsi="Arial" w:cs="Arial"/>
                <w:sz w:val="20"/>
                <w:highlight w:val="lightGray"/>
              </w:rPr>
              <w:t>as</w:t>
            </w:r>
            <w:proofErr w:type="spellEnd"/>
            <w:r w:rsidRPr="00537676">
              <w:rPr>
                <w:rFonts w:ascii="Arial" w:eastAsia="Calibri" w:hAnsi="Arial" w:cs="Arial"/>
                <w:sz w:val="20"/>
                <w:highlight w:val="lightGray"/>
              </w:rPr>
              <w:t>)</w:t>
            </w:r>
            <w:r w:rsidRPr="00537676">
              <w:rPr>
                <w:rFonts w:ascii="Arial" w:eastAsia="Calibri" w:hAnsi="Arial" w:cs="Arial"/>
                <w:sz w:val="20"/>
              </w:rPr>
              <w:t xml:space="preserve"> pranešimą CVP IS susirašinėjimo priemonėmis.</w:t>
            </w:r>
          </w:p>
        </w:tc>
      </w:tr>
      <w:tr w:rsidR="005D0A00" w:rsidRPr="00537676" w14:paraId="3AAB093C" w14:textId="77777777" w:rsidTr="00383D41">
        <w:tc>
          <w:tcPr>
            <w:tcW w:w="829" w:type="dxa"/>
            <w:vAlign w:val="center"/>
          </w:tcPr>
          <w:p w14:paraId="4E3112FD" w14:textId="4E8E2062" w:rsidR="005D0A00" w:rsidRPr="00537676" w:rsidRDefault="005D0A00" w:rsidP="003E5CA6">
            <w:pPr>
              <w:tabs>
                <w:tab w:val="left" w:pos="1134"/>
              </w:tabs>
              <w:jc w:val="both"/>
              <w:rPr>
                <w:rFonts w:ascii="Arial" w:hAnsi="Arial" w:cs="Arial"/>
                <w:sz w:val="20"/>
              </w:rPr>
            </w:pPr>
            <w:r w:rsidRPr="00537676">
              <w:rPr>
                <w:rFonts w:ascii="Arial" w:hAnsi="Arial" w:cs="Arial"/>
                <w:sz w:val="20"/>
              </w:rPr>
              <w:t>1.12.4.</w:t>
            </w:r>
          </w:p>
        </w:tc>
        <w:tc>
          <w:tcPr>
            <w:tcW w:w="2715" w:type="dxa"/>
            <w:vAlign w:val="center"/>
          </w:tcPr>
          <w:p w14:paraId="4BB24535" w14:textId="5BC14C70" w:rsidR="005D0A00" w:rsidRPr="00537676" w:rsidRDefault="002A01AB" w:rsidP="00383D41">
            <w:pPr>
              <w:tabs>
                <w:tab w:val="left" w:pos="1134"/>
              </w:tabs>
              <w:rPr>
                <w:rFonts w:ascii="Arial" w:hAnsi="Arial" w:cs="Arial"/>
                <w:sz w:val="20"/>
              </w:rPr>
            </w:pPr>
            <w:r w:rsidRPr="00537676">
              <w:rPr>
                <w:rFonts w:ascii="Arial" w:eastAsia="Calibri" w:hAnsi="Arial" w:cs="Arial"/>
                <w:bCs/>
                <w:sz w:val="20"/>
              </w:rPr>
              <w:t xml:space="preserve">Pradinis susipažinimas </w:t>
            </w:r>
            <w:r w:rsidR="00793EE4" w:rsidRPr="00537676">
              <w:rPr>
                <w:rFonts w:ascii="Arial" w:eastAsia="Calibri" w:hAnsi="Arial" w:cs="Arial"/>
                <w:bCs/>
                <w:sz w:val="20"/>
              </w:rPr>
              <w:t xml:space="preserve">su </w:t>
            </w:r>
            <w:r w:rsidRPr="00537676">
              <w:rPr>
                <w:rFonts w:ascii="Arial" w:eastAsia="Calibri" w:hAnsi="Arial" w:cs="Arial"/>
                <w:bCs/>
                <w:sz w:val="20"/>
              </w:rPr>
              <w:t xml:space="preserve">CVP IS priemonėmis gautais </w:t>
            </w:r>
            <w:r w:rsidR="00793EE4" w:rsidRPr="00537676">
              <w:rPr>
                <w:rFonts w:ascii="Arial" w:eastAsia="Calibri" w:hAnsi="Arial" w:cs="Arial"/>
                <w:bCs/>
                <w:sz w:val="20"/>
              </w:rPr>
              <w:t>pasiūlymais.</w:t>
            </w:r>
          </w:p>
        </w:tc>
        <w:tc>
          <w:tcPr>
            <w:tcW w:w="2126" w:type="dxa"/>
            <w:vAlign w:val="center"/>
          </w:tcPr>
          <w:p w14:paraId="1115DF2B" w14:textId="695EFD18" w:rsidR="005D0A00" w:rsidRPr="00537676" w:rsidRDefault="002A01AB" w:rsidP="00C34923">
            <w:pPr>
              <w:tabs>
                <w:tab w:val="left" w:pos="1134"/>
              </w:tabs>
              <w:jc w:val="both"/>
              <w:rPr>
                <w:rFonts w:ascii="Arial" w:hAnsi="Arial" w:cs="Arial"/>
                <w:b/>
                <w:sz w:val="20"/>
              </w:rPr>
            </w:pPr>
            <w:r w:rsidRPr="00537676">
              <w:rPr>
                <w:rFonts w:ascii="Arial" w:hAnsi="Arial" w:cs="Arial"/>
                <w:bCs/>
                <w:sz w:val="20"/>
              </w:rPr>
              <w:t>Pradedamas ne anksčiau nei po 45 minučių po pasiūlymų pateikimo termino pabaigos</w:t>
            </w:r>
          </w:p>
        </w:tc>
        <w:tc>
          <w:tcPr>
            <w:tcW w:w="4395" w:type="dxa"/>
            <w:vAlign w:val="center"/>
          </w:tcPr>
          <w:p w14:paraId="0F1F3117" w14:textId="44419A69" w:rsidR="005D0A00" w:rsidRPr="00537676" w:rsidRDefault="00793EE4" w:rsidP="00793EE4">
            <w:pPr>
              <w:tabs>
                <w:tab w:val="left" w:pos="1134"/>
              </w:tabs>
              <w:jc w:val="both"/>
              <w:rPr>
                <w:rFonts w:ascii="Arial" w:eastAsia="Calibri" w:hAnsi="Arial" w:cs="Arial"/>
                <w:bCs/>
                <w:sz w:val="20"/>
                <w:highlight w:val="lightGray"/>
              </w:rPr>
            </w:pPr>
            <w:r w:rsidRPr="00537676">
              <w:rPr>
                <w:rFonts w:ascii="Arial" w:eastAsia="Calibri" w:hAnsi="Arial" w:cs="Arial"/>
                <w:bCs/>
                <w:sz w:val="20"/>
                <w:highlight w:val="lightGray"/>
              </w:rPr>
              <w:t>Perkančioji organizacija / Perkantysis subjektas</w:t>
            </w:r>
            <w:r w:rsidRPr="00537676">
              <w:rPr>
                <w:rFonts w:ascii="Arial" w:eastAsia="Calibri" w:hAnsi="Arial" w:cs="Arial"/>
                <w:sz w:val="20"/>
              </w:rPr>
              <w:t xml:space="preserve">, pratęsusi </w:t>
            </w:r>
            <w:r w:rsidRPr="00537676">
              <w:rPr>
                <w:rFonts w:ascii="Arial" w:eastAsia="Calibri" w:hAnsi="Arial" w:cs="Arial"/>
                <w:sz w:val="20"/>
                <w:highlight w:val="lightGray"/>
              </w:rPr>
              <w:t>(-</w:t>
            </w:r>
            <w:proofErr w:type="spellStart"/>
            <w:r w:rsidRPr="00537676">
              <w:rPr>
                <w:rFonts w:ascii="Arial" w:eastAsia="Calibri" w:hAnsi="Arial" w:cs="Arial"/>
                <w:sz w:val="20"/>
                <w:highlight w:val="lightGray"/>
              </w:rPr>
              <w:t>ęs</w:t>
            </w:r>
            <w:proofErr w:type="spellEnd"/>
            <w:r w:rsidRPr="00537676">
              <w:rPr>
                <w:rFonts w:ascii="Arial" w:eastAsia="Calibri" w:hAnsi="Arial" w:cs="Arial"/>
                <w:sz w:val="20"/>
                <w:highlight w:val="lightGray"/>
              </w:rPr>
              <w:t>)</w:t>
            </w:r>
            <w:r w:rsidRPr="00537676">
              <w:rPr>
                <w:rFonts w:ascii="Arial" w:eastAsia="Calibri" w:hAnsi="Arial" w:cs="Arial"/>
                <w:sz w:val="20"/>
              </w:rPr>
              <w:t xml:space="preserve"> pasiūlymų pateikimo terminą, atitinkamai nukelia ir susipažinimo su pasiūlymais posėdžio dieną ir laiką, apie tai paskelbdama </w:t>
            </w:r>
            <w:r w:rsidRPr="00537676">
              <w:rPr>
                <w:rFonts w:ascii="Arial" w:eastAsia="Calibri" w:hAnsi="Arial" w:cs="Arial"/>
                <w:sz w:val="20"/>
                <w:highlight w:val="lightGray"/>
              </w:rPr>
              <w:t>(-</w:t>
            </w:r>
            <w:proofErr w:type="spellStart"/>
            <w:r w:rsidRPr="00537676">
              <w:rPr>
                <w:rFonts w:ascii="Arial" w:eastAsia="Calibri" w:hAnsi="Arial" w:cs="Arial"/>
                <w:sz w:val="20"/>
                <w:highlight w:val="lightGray"/>
              </w:rPr>
              <w:t>as</w:t>
            </w:r>
            <w:proofErr w:type="spellEnd"/>
            <w:r w:rsidRPr="00537676">
              <w:rPr>
                <w:rFonts w:ascii="Arial" w:eastAsia="Calibri" w:hAnsi="Arial" w:cs="Arial"/>
                <w:sz w:val="20"/>
                <w:highlight w:val="lightGray"/>
              </w:rPr>
              <w:t>)</w:t>
            </w:r>
            <w:r w:rsidRPr="00537676">
              <w:rPr>
                <w:rFonts w:ascii="Arial" w:eastAsia="Calibri" w:hAnsi="Arial" w:cs="Arial"/>
                <w:sz w:val="20"/>
              </w:rPr>
              <w:t xml:space="preserve"> </w:t>
            </w:r>
            <w:r w:rsidRPr="00537676">
              <w:rPr>
                <w:rFonts w:ascii="Arial" w:eastAsia="Calibri" w:hAnsi="Arial" w:cs="Arial"/>
                <w:sz w:val="20"/>
                <w:highlight w:val="lightGray"/>
              </w:rPr>
              <w:t>VPĮ / PĮ</w:t>
            </w:r>
            <w:r w:rsidRPr="00537676">
              <w:rPr>
                <w:rFonts w:ascii="Arial" w:eastAsia="Calibri" w:hAnsi="Arial" w:cs="Arial"/>
                <w:sz w:val="20"/>
              </w:rPr>
              <w:t xml:space="preserve"> nustatyta tvarka CVP IS ir išsiųsdama </w:t>
            </w:r>
            <w:r w:rsidRPr="00537676">
              <w:rPr>
                <w:rFonts w:ascii="Arial" w:eastAsia="Calibri" w:hAnsi="Arial" w:cs="Arial"/>
                <w:sz w:val="20"/>
                <w:highlight w:val="lightGray"/>
              </w:rPr>
              <w:t>(-</w:t>
            </w:r>
            <w:proofErr w:type="spellStart"/>
            <w:r w:rsidRPr="00537676">
              <w:rPr>
                <w:rFonts w:ascii="Arial" w:eastAsia="Calibri" w:hAnsi="Arial" w:cs="Arial"/>
                <w:sz w:val="20"/>
                <w:highlight w:val="lightGray"/>
              </w:rPr>
              <w:t>as</w:t>
            </w:r>
            <w:proofErr w:type="spellEnd"/>
            <w:r w:rsidRPr="00537676">
              <w:rPr>
                <w:rFonts w:ascii="Arial" w:eastAsia="Calibri" w:hAnsi="Arial" w:cs="Arial"/>
                <w:sz w:val="20"/>
                <w:highlight w:val="lightGray"/>
              </w:rPr>
              <w:t>)</w:t>
            </w:r>
            <w:r w:rsidRPr="00537676">
              <w:rPr>
                <w:rFonts w:ascii="Arial" w:eastAsia="Calibri" w:hAnsi="Arial" w:cs="Arial"/>
                <w:sz w:val="20"/>
              </w:rPr>
              <w:t xml:space="preserve"> pranešimą CVP IS susirašinėjimo priemonėmis.</w:t>
            </w:r>
          </w:p>
        </w:tc>
      </w:tr>
      <w:tr w:rsidR="008047C6" w:rsidRPr="00537676" w14:paraId="5F9266E3" w14:textId="77777777" w:rsidTr="00383D41">
        <w:tc>
          <w:tcPr>
            <w:tcW w:w="829" w:type="dxa"/>
            <w:vAlign w:val="center"/>
          </w:tcPr>
          <w:p w14:paraId="428181E1" w14:textId="16AC6E31" w:rsidR="008047C6" w:rsidRPr="00537676" w:rsidRDefault="00936928" w:rsidP="003E5CA6">
            <w:pPr>
              <w:tabs>
                <w:tab w:val="left" w:pos="1134"/>
              </w:tabs>
              <w:jc w:val="both"/>
              <w:rPr>
                <w:rFonts w:ascii="Arial" w:hAnsi="Arial" w:cs="Arial"/>
                <w:sz w:val="20"/>
              </w:rPr>
            </w:pPr>
            <w:r w:rsidRPr="00537676">
              <w:rPr>
                <w:rFonts w:ascii="Arial" w:hAnsi="Arial" w:cs="Arial"/>
                <w:sz w:val="20"/>
              </w:rPr>
              <w:t>1.12.5.</w:t>
            </w:r>
          </w:p>
        </w:tc>
        <w:tc>
          <w:tcPr>
            <w:tcW w:w="2715" w:type="dxa"/>
            <w:vAlign w:val="center"/>
          </w:tcPr>
          <w:p w14:paraId="3F9E9465" w14:textId="48EB29E6" w:rsidR="008047C6" w:rsidRPr="00537676" w:rsidRDefault="00E51320" w:rsidP="00383D41">
            <w:pPr>
              <w:tabs>
                <w:tab w:val="left" w:pos="1134"/>
              </w:tabs>
              <w:rPr>
                <w:rFonts w:ascii="Arial" w:hAnsi="Arial" w:cs="Arial"/>
                <w:sz w:val="20"/>
              </w:rPr>
            </w:pPr>
            <w:r w:rsidRPr="00537676">
              <w:rPr>
                <w:rFonts w:ascii="Arial" w:eastAsia="Calibri" w:hAnsi="Arial" w:cs="Arial"/>
                <w:bCs/>
                <w:sz w:val="20"/>
              </w:rPr>
              <w:t>Pasiūlymo galiojimo terminas.</w:t>
            </w:r>
          </w:p>
        </w:tc>
        <w:tc>
          <w:tcPr>
            <w:tcW w:w="2126" w:type="dxa"/>
            <w:vAlign w:val="center"/>
          </w:tcPr>
          <w:p w14:paraId="788489AA" w14:textId="5D081997" w:rsidR="008047C6" w:rsidRPr="00537676" w:rsidRDefault="00E51320" w:rsidP="006E1602">
            <w:pPr>
              <w:rPr>
                <w:rFonts w:ascii="Arial" w:eastAsia="Calibri" w:hAnsi="Arial" w:cs="Arial"/>
                <w:sz w:val="20"/>
              </w:rPr>
            </w:pPr>
            <w:r w:rsidRPr="00537676">
              <w:rPr>
                <w:rFonts w:ascii="Arial" w:eastAsia="Calibri" w:hAnsi="Arial" w:cs="Arial"/>
                <w:bCs/>
                <w:sz w:val="20"/>
              </w:rPr>
              <w:t>Ne mažiau kaip</w:t>
            </w:r>
            <w:r w:rsidRPr="00537676">
              <w:rPr>
                <w:rFonts w:ascii="Arial" w:eastAsia="Calibri" w:hAnsi="Arial" w:cs="Arial"/>
                <w:b/>
                <w:bCs/>
                <w:sz w:val="20"/>
              </w:rPr>
              <w:t xml:space="preserve"> [</w:t>
            </w:r>
            <w:r w:rsidRPr="00537676">
              <w:rPr>
                <w:rFonts w:ascii="Arial" w:eastAsia="Calibri" w:hAnsi="Arial" w:cs="Arial"/>
                <w:b/>
                <w:bCs/>
                <w:sz w:val="20"/>
                <w:highlight w:val="lightGray"/>
              </w:rPr>
              <w:t>...</w:t>
            </w:r>
            <w:r w:rsidRPr="00537676">
              <w:rPr>
                <w:rFonts w:ascii="Arial" w:eastAsia="Calibri" w:hAnsi="Arial" w:cs="Arial"/>
                <w:b/>
                <w:bCs/>
                <w:sz w:val="20"/>
              </w:rPr>
              <w:t xml:space="preserve">] </w:t>
            </w:r>
            <w:r w:rsidRPr="00537676">
              <w:rPr>
                <w:rFonts w:ascii="Arial" w:eastAsia="Calibri" w:hAnsi="Arial" w:cs="Arial"/>
                <w:bCs/>
                <w:sz w:val="20"/>
              </w:rPr>
              <w:t>dienų nuo pasiūlymų pateikimo termino pabaigos.</w:t>
            </w:r>
          </w:p>
        </w:tc>
        <w:tc>
          <w:tcPr>
            <w:tcW w:w="4395" w:type="dxa"/>
            <w:vAlign w:val="center"/>
          </w:tcPr>
          <w:p w14:paraId="0FA24735" w14:textId="7950A796" w:rsidR="008047C6" w:rsidRPr="00537676" w:rsidRDefault="00E51320" w:rsidP="003E5CA6">
            <w:pPr>
              <w:tabs>
                <w:tab w:val="left" w:pos="1134"/>
              </w:tabs>
              <w:jc w:val="both"/>
              <w:rPr>
                <w:rFonts w:ascii="Arial" w:hAnsi="Arial" w:cs="Arial"/>
                <w:sz w:val="20"/>
              </w:rPr>
            </w:pPr>
            <w:r w:rsidRPr="00537676">
              <w:rPr>
                <w:rFonts w:ascii="Arial" w:eastAsia="Calibri" w:hAnsi="Arial" w:cs="Arial"/>
                <w:sz w:val="20"/>
              </w:rPr>
              <w:t xml:space="preserve">Kol nesibaigė pasiūlymų galiojimo laikas, </w:t>
            </w:r>
            <w:r w:rsidRPr="00537676">
              <w:rPr>
                <w:rFonts w:ascii="Arial" w:eastAsia="Calibri" w:hAnsi="Arial" w:cs="Arial"/>
                <w:bCs/>
                <w:sz w:val="20"/>
                <w:highlight w:val="lightGray"/>
              </w:rPr>
              <w:t>Perkančioji organizacija / Perkantysis subjektas</w:t>
            </w:r>
            <w:r w:rsidRPr="00537676">
              <w:rPr>
                <w:rFonts w:ascii="Arial" w:eastAsia="Calibri" w:hAnsi="Arial" w:cs="Arial"/>
                <w:sz w:val="20"/>
              </w:rPr>
              <w:t xml:space="preserve"> turi teisę prašyti, kad dalyviai pratęstų jų galiojimą iki konkrečiai nurodyto laiko. Dalyvis gali atmesti tokį prašymą.</w:t>
            </w:r>
          </w:p>
        </w:tc>
      </w:tr>
    </w:tbl>
    <w:p w14:paraId="5A33B2AD" w14:textId="1F6C32D6" w:rsidR="003E5CA6" w:rsidRPr="00537676" w:rsidRDefault="0016112C" w:rsidP="003E5CA6">
      <w:pPr>
        <w:tabs>
          <w:tab w:val="left" w:pos="1134"/>
        </w:tabs>
        <w:ind w:left="567"/>
        <w:jc w:val="both"/>
        <w:rPr>
          <w:rFonts w:ascii="Arial" w:hAnsi="Arial" w:cs="Arial"/>
          <w:sz w:val="22"/>
          <w:szCs w:val="22"/>
        </w:rPr>
      </w:pPr>
      <w:r w:rsidRPr="00537676">
        <w:rPr>
          <w:rFonts w:ascii="Arial" w:hAnsi="Arial" w:cs="Arial"/>
          <w:sz w:val="22"/>
          <w:szCs w:val="22"/>
        </w:rPr>
        <w:t xml:space="preserve">Kiti terminai nurodyti </w:t>
      </w:r>
      <w:r w:rsidR="007B5053" w:rsidRPr="00537676">
        <w:rPr>
          <w:rFonts w:ascii="Arial" w:hAnsi="Arial" w:cs="Arial"/>
          <w:sz w:val="22"/>
          <w:szCs w:val="22"/>
        </w:rPr>
        <w:t xml:space="preserve">šio </w:t>
      </w:r>
      <w:r w:rsidRPr="00537676">
        <w:rPr>
          <w:rFonts w:ascii="Arial" w:hAnsi="Arial" w:cs="Arial"/>
          <w:sz w:val="22"/>
          <w:szCs w:val="22"/>
        </w:rPr>
        <w:t>Konkurso sąlygose.</w:t>
      </w:r>
    </w:p>
    <w:p w14:paraId="4C37105E" w14:textId="77777777" w:rsidR="00F54AAC" w:rsidRPr="00537676" w:rsidRDefault="00F54AAC" w:rsidP="00F54AAC">
      <w:pPr>
        <w:tabs>
          <w:tab w:val="left" w:pos="993"/>
        </w:tabs>
        <w:ind w:left="567"/>
        <w:jc w:val="both"/>
        <w:rPr>
          <w:rFonts w:ascii="Arial" w:hAnsi="Arial" w:cs="Arial"/>
          <w:sz w:val="22"/>
          <w:szCs w:val="22"/>
        </w:rPr>
      </w:pPr>
    </w:p>
    <w:p w14:paraId="53EF33D6" w14:textId="38E43DEB" w:rsidR="00DA0CFE" w:rsidRPr="00537676" w:rsidRDefault="00485DDA" w:rsidP="00F54AAC">
      <w:pPr>
        <w:pStyle w:val="ListParagraph"/>
        <w:numPr>
          <w:ilvl w:val="0"/>
          <w:numId w:val="5"/>
        </w:numPr>
        <w:ind w:left="284" w:hanging="284"/>
        <w:jc w:val="center"/>
        <w:rPr>
          <w:rFonts w:ascii="Arial" w:hAnsi="Arial" w:cs="Arial"/>
          <w:b/>
          <w:sz w:val="22"/>
          <w:szCs w:val="22"/>
        </w:rPr>
      </w:pPr>
      <w:r w:rsidRPr="00537676">
        <w:rPr>
          <w:rFonts w:ascii="Arial" w:hAnsi="Arial" w:cs="Arial"/>
          <w:b/>
          <w:sz w:val="22"/>
          <w:szCs w:val="22"/>
        </w:rPr>
        <w:t>Pirkimo objektas</w:t>
      </w:r>
    </w:p>
    <w:p w14:paraId="4C535B56" w14:textId="77777777" w:rsidR="00F54AAC" w:rsidRPr="00537676" w:rsidRDefault="00F54AAC" w:rsidP="00F54AAC">
      <w:pPr>
        <w:rPr>
          <w:rFonts w:ascii="Arial" w:hAnsi="Arial" w:cs="Arial"/>
          <w:sz w:val="22"/>
          <w:szCs w:val="22"/>
        </w:rPr>
      </w:pPr>
    </w:p>
    <w:p w14:paraId="1AA4743B" w14:textId="0547B65E" w:rsidR="009409E2" w:rsidRPr="00537676" w:rsidRDefault="009409E2" w:rsidP="009409E2">
      <w:pPr>
        <w:numPr>
          <w:ilvl w:val="1"/>
          <w:numId w:val="5"/>
        </w:numPr>
        <w:tabs>
          <w:tab w:val="left" w:pos="993"/>
        </w:tabs>
        <w:ind w:left="0" w:firstLine="567"/>
        <w:jc w:val="both"/>
        <w:rPr>
          <w:rFonts w:ascii="Arial" w:hAnsi="Arial" w:cs="Arial"/>
          <w:sz w:val="22"/>
          <w:szCs w:val="22"/>
        </w:rPr>
      </w:pPr>
      <w:r w:rsidRPr="00537676">
        <w:rPr>
          <w:rFonts w:ascii="Arial" w:hAnsi="Arial" w:cs="Arial"/>
          <w:sz w:val="22"/>
          <w:szCs w:val="22"/>
        </w:rPr>
        <w:t>Perkamas objektas –</w:t>
      </w:r>
      <w:bookmarkStart w:id="0" w:name="OLE_LINK1"/>
      <w:r w:rsidRPr="00537676">
        <w:rPr>
          <w:rFonts w:ascii="Arial" w:hAnsi="Arial" w:cs="Arial"/>
          <w:sz w:val="22"/>
          <w:szCs w:val="22"/>
        </w:rPr>
        <w:t xml:space="preserve"> </w:t>
      </w:r>
      <w:r w:rsidRPr="00537676">
        <w:rPr>
          <w:rFonts w:ascii="Arial" w:hAnsi="Arial" w:cs="Arial"/>
          <w:b/>
          <w:sz w:val="22"/>
          <w:szCs w:val="22"/>
        </w:rPr>
        <w:t>gamtinės dujos</w:t>
      </w:r>
      <w:r w:rsidRPr="00537676">
        <w:rPr>
          <w:rFonts w:ascii="Arial" w:hAnsi="Arial" w:cs="Arial"/>
          <w:sz w:val="22"/>
          <w:szCs w:val="22"/>
        </w:rPr>
        <w:t xml:space="preserve"> </w:t>
      </w:r>
      <w:r w:rsidR="00476080" w:rsidRPr="00537676">
        <w:rPr>
          <w:rFonts w:ascii="Arial" w:hAnsi="Arial" w:cs="Arial"/>
          <w:b/>
          <w:sz w:val="22"/>
          <w:szCs w:val="22"/>
        </w:rPr>
        <w:t xml:space="preserve">(įskaitant jų tiekimą, </w:t>
      </w:r>
      <w:r w:rsidR="00476080" w:rsidRPr="00537676">
        <w:rPr>
          <w:rFonts w:ascii="Arial" w:hAnsi="Arial" w:cs="Arial"/>
          <w:b/>
          <w:bCs/>
          <w:sz w:val="22"/>
          <w:szCs w:val="22"/>
          <w:lang w:eastAsia="en-US"/>
        </w:rPr>
        <w:t>skirstymą ir perdavimą)</w:t>
      </w:r>
      <w:r w:rsidRPr="00537676">
        <w:rPr>
          <w:rFonts w:ascii="Arial" w:hAnsi="Arial" w:cs="Arial"/>
          <w:bCs/>
          <w:sz w:val="22"/>
          <w:szCs w:val="22"/>
          <w:lang w:eastAsia="en-US"/>
        </w:rPr>
        <w:t xml:space="preserve"> </w:t>
      </w:r>
      <w:r w:rsidR="00F54AAC" w:rsidRPr="00537676">
        <w:rPr>
          <w:rFonts w:ascii="Arial" w:hAnsi="Arial" w:cs="Arial"/>
          <w:bCs/>
          <w:sz w:val="22"/>
          <w:szCs w:val="22"/>
          <w:lang w:eastAsia="en-US"/>
        </w:rPr>
        <w:br/>
      </w:r>
      <w:r w:rsidRPr="00537676">
        <w:rPr>
          <w:rFonts w:ascii="Arial" w:hAnsi="Arial" w:cs="Arial"/>
          <w:bCs/>
          <w:sz w:val="22"/>
          <w:szCs w:val="22"/>
          <w:lang w:eastAsia="en-US"/>
        </w:rPr>
        <w:t>(toliau – gamtinės dujos).</w:t>
      </w:r>
      <w:r w:rsidRPr="00537676">
        <w:rPr>
          <w:rFonts w:ascii="Arial" w:hAnsi="Arial" w:cs="Arial"/>
          <w:sz w:val="22"/>
          <w:szCs w:val="22"/>
        </w:rPr>
        <w:t xml:space="preserve"> BVPŽ kodas 09123000-7</w:t>
      </w:r>
      <w:r w:rsidR="009B3CB7" w:rsidRPr="00537676">
        <w:rPr>
          <w:rFonts w:ascii="Arial" w:hAnsi="Arial" w:cs="Arial"/>
          <w:sz w:val="22"/>
          <w:szCs w:val="22"/>
        </w:rPr>
        <w:t xml:space="preserve"> </w:t>
      </w:r>
      <w:r w:rsidR="009B3CB7" w:rsidRPr="00537676">
        <w:rPr>
          <w:rFonts w:ascii="Arial" w:hAnsi="Arial" w:cs="Arial"/>
          <w:color w:val="000000"/>
          <w:sz w:val="22"/>
          <w:szCs w:val="22"/>
        </w:rPr>
        <w:t>„Gamtinės dujos“</w:t>
      </w:r>
      <w:r w:rsidR="00F54AAC" w:rsidRPr="00537676">
        <w:rPr>
          <w:rFonts w:ascii="Arial" w:hAnsi="Arial" w:cs="Arial"/>
          <w:sz w:val="22"/>
          <w:szCs w:val="22"/>
        </w:rPr>
        <w:t>,</w:t>
      </w:r>
      <w:r w:rsidRPr="00537676">
        <w:rPr>
          <w:rFonts w:ascii="Arial" w:hAnsi="Arial" w:cs="Arial"/>
          <w:sz w:val="22"/>
          <w:szCs w:val="22"/>
        </w:rPr>
        <w:t xml:space="preserve"> </w:t>
      </w:r>
      <w:r w:rsidR="00F54AAC" w:rsidRPr="00537676">
        <w:rPr>
          <w:rFonts w:ascii="Arial" w:hAnsi="Arial" w:cs="Arial"/>
          <w:sz w:val="22"/>
          <w:szCs w:val="22"/>
        </w:rPr>
        <w:t>p</w:t>
      </w:r>
      <w:r w:rsidRPr="00537676">
        <w:rPr>
          <w:rFonts w:ascii="Arial" w:hAnsi="Arial" w:cs="Arial"/>
          <w:sz w:val="22"/>
          <w:szCs w:val="22"/>
        </w:rPr>
        <w:t xml:space="preserve">apildomas BVPŽ kodas </w:t>
      </w:r>
      <w:r w:rsidRPr="00537676">
        <w:rPr>
          <w:rFonts w:ascii="Arial" w:hAnsi="Arial" w:cs="Arial"/>
          <w:color w:val="000000"/>
          <w:sz w:val="22"/>
          <w:szCs w:val="22"/>
        </w:rPr>
        <w:t>65200000-5</w:t>
      </w:r>
      <w:r w:rsidR="009B3CB7" w:rsidRPr="00537676">
        <w:rPr>
          <w:rFonts w:ascii="Arial" w:hAnsi="Arial" w:cs="Arial"/>
          <w:color w:val="000000"/>
          <w:sz w:val="22"/>
          <w:szCs w:val="22"/>
        </w:rPr>
        <w:t xml:space="preserve"> „Dujų paskirstymo ir susijusios paslaugos“</w:t>
      </w:r>
      <w:r w:rsidRPr="00537676">
        <w:rPr>
          <w:rFonts w:ascii="Arial" w:hAnsi="Arial" w:cs="Arial"/>
          <w:sz w:val="22"/>
          <w:szCs w:val="22"/>
        </w:rPr>
        <w:t>.</w:t>
      </w:r>
    </w:p>
    <w:p w14:paraId="1135128E" w14:textId="338C3CA5" w:rsidR="007F5414" w:rsidRPr="00537676" w:rsidRDefault="009409E2" w:rsidP="007F5414">
      <w:pPr>
        <w:numPr>
          <w:ilvl w:val="1"/>
          <w:numId w:val="5"/>
        </w:numPr>
        <w:tabs>
          <w:tab w:val="left" w:pos="993"/>
        </w:tabs>
        <w:ind w:left="0" w:firstLine="567"/>
        <w:jc w:val="both"/>
        <w:rPr>
          <w:rFonts w:ascii="Arial" w:hAnsi="Arial" w:cs="Arial"/>
          <w:sz w:val="22"/>
          <w:szCs w:val="22"/>
        </w:rPr>
      </w:pPr>
      <w:r w:rsidRPr="00537676">
        <w:rPr>
          <w:rFonts w:ascii="Arial" w:hAnsi="Arial" w:cs="Arial"/>
          <w:sz w:val="22"/>
          <w:szCs w:val="22"/>
        </w:rPr>
        <w:t xml:space="preserve">Gamtinės dujos turi būti tiekiamos </w:t>
      </w:r>
      <w:r w:rsidR="00D3148F" w:rsidRPr="00537676">
        <w:rPr>
          <w:rFonts w:ascii="Arial" w:hAnsi="Arial" w:cs="Arial"/>
          <w:sz w:val="22"/>
          <w:szCs w:val="22"/>
        </w:rPr>
        <w:t xml:space="preserve">ir pirkimo sutartis sudaroma </w:t>
      </w:r>
      <w:r w:rsidRPr="00537676">
        <w:rPr>
          <w:rFonts w:ascii="Arial" w:hAnsi="Arial" w:cs="Arial"/>
          <w:sz w:val="22"/>
          <w:szCs w:val="22"/>
        </w:rPr>
        <w:t xml:space="preserve">nuo </w:t>
      </w:r>
      <w:r w:rsidR="00E67EE7" w:rsidRPr="00537676">
        <w:rPr>
          <w:rFonts w:ascii="Arial" w:hAnsi="Arial" w:cs="Arial"/>
          <w:sz w:val="22"/>
          <w:szCs w:val="22"/>
        </w:rPr>
        <w:t>20</w:t>
      </w:r>
      <w:r w:rsidR="00D51B14" w:rsidRPr="00537676">
        <w:rPr>
          <w:rFonts w:ascii="Arial" w:hAnsi="Arial" w:cs="Arial"/>
          <w:sz w:val="22"/>
          <w:szCs w:val="22"/>
        </w:rPr>
        <w:t>[</w:t>
      </w:r>
      <w:r w:rsidR="00D51B14" w:rsidRPr="00537676">
        <w:rPr>
          <w:rFonts w:ascii="Arial" w:hAnsi="Arial" w:cs="Arial"/>
          <w:sz w:val="22"/>
          <w:szCs w:val="22"/>
          <w:highlight w:val="lightGray"/>
        </w:rPr>
        <w:t>...</w:t>
      </w:r>
      <w:r w:rsidR="00D51B14" w:rsidRPr="00537676">
        <w:rPr>
          <w:rFonts w:ascii="Arial" w:hAnsi="Arial" w:cs="Arial"/>
          <w:sz w:val="22"/>
          <w:szCs w:val="22"/>
        </w:rPr>
        <w:t xml:space="preserve">] </w:t>
      </w:r>
      <w:r w:rsidRPr="00537676">
        <w:rPr>
          <w:rFonts w:ascii="Arial" w:hAnsi="Arial" w:cs="Arial"/>
          <w:sz w:val="22"/>
          <w:szCs w:val="22"/>
        </w:rPr>
        <w:t>m</w:t>
      </w:r>
      <w:r w:rsidR="003975BE" w:rsidRPr="00537676">
        <w:rPr>
          <w:rFonts w:ascii="Arial" w:hAnsi="Arial" w:cs="Arial"/>
          <w:sz w:val="22"/>
          <w:szCs w:val="22"/>
        </w:rPr>
        <w:t>.</w:t>
      </w:r>
      <w:r w:rsidRPr="00537676">
        <w:rPr>
          <w:rFonts w:ascii="Arial" w:hAnsi="Arial" w:cs="Arial"/>
          <w:sz w:val="22"/>
          <w:szCs w:val="22"/>
        </w:rPr>
        <w:t xml:space="preserve"> </w:t>
      </w:r>
      <w:r w:rsidR="00514852" w:rsidRPr="00537676">
        <w:rPr>
          <w:rFonts w:ascii="Arial" w:hAnsi="Arial" w:cs="Arial"/>
          <w:sz w:val="22"/>
          <w:szCs w:val="22"/>
        </w:rPr>
        <w:t>[</w:t>
      </w:r>
      <w:r w:rsidR="00514852" w:rsidRPr="00537676">
        <w:rPr>
          <w:rFonts w:ascii="Arial" w:hAnsi="Arial" w:cs="Arial"/>
          <w:sz w:val="22"/>
          <w:szCs w:val="22"/>
          <w:highlight w:val="lightGray"/>
        </w:rPr>
        <w:t>mėnuo</w:t>
      </w:r>
      <w:r w:rsidR="00514852" w:rsidRPr="00537676">
        <w:rPr>
          <w:rFonts w:ascii="Arial" w:hAnsi="Arial" w:cs="Arial"/>
          <w:sz w:val="22"/>
          <w:szCs w:val="22"/>
        </w:rPr>
        <w:t>]</w:t>
      </w:r>
      <w:r w:rsidR="009E750A" w:rsidRPr="00537676">
        <w:rPr>
          <w:rFonts w:ascii="Arial" w:hAnsi="Arial" w:cs="Arial"/>
          <w:sz w:val="22"/>
          <w:szCs w:val="22"/>
        </w:rPr>
        <w:t xml:space="preserve"> </w:t>
      </w:r>
      <w:r w:rsidR="00514852" w:rsidRPr="00537676">
        <w:rPr>
          <w:rFonts w:ascii="Arial" w:hAnsi="Arial" w:cs="Arial"/>
          <w:sz w:val="22"/>
          <w:szCs w:val="22"/>
        </w:rPr>
        <w:t>[</w:t>
      </w:r>
      <w:r w:rsidR="00D51B14" w:rsidRPr="00537676">
        <w:rPr>
          <w:rFonts w:ascii="Arial" w:hAnsi="Arial" w:cs="Arial"/>
          <w:sz w:val="22"/>
          <w:szCs w:val="22"/>
          <w:highlight w:val="lightGray"/>
        </w:rPr>
        <w:t>...</w:t>
      </w:r>
      <w:r w:rsidR="00514852" w:rsidRPr="00537676">
        <w:rPr>
          <w:rFonts w:ascii="Arial" w:hAnsi="Arial" w:cs="Arial"/>
          <w:sz w:val="22"/>
          <w:szCs w:val="22"/>
        </w:rPr>
        <w:t>]</w:t>
      </w:r>
      <w:r w:rsidRPr="00537676">
        <w:rPr>
          <w:rFonts w:ascii="Arial" w:hAnsi="Arial" w:cs="Arial"/>
          <w:sz w:val="22"/>
          <w:szCs w:val="22"/>
        </w:rPr>
        <w:t xml:space="preserve"> d. 7 val. 00 min. iki </w:t>
      </w:r>
      <w:r w:rsidR="00E67EE7" w:rsidRPr="00537676">
        <w:rPr>
          <w:rFonts w:ascii="Arial" w:hAnsi="Arial" w:cs="Arial"/>
          <w:sz w:val="22"/>
          <w:szCs w:val="22"/>
        </w:rPr>
        <w:t>20</w:t>
      </w:r>
      <w:r w:rsidR="00C34923" w:rsidRPr="00537676">
        <w:rPr>
          <w:rFonts w:ascii="Arial" w:hAnsi="Arial" w:cs="Arial"/>
          <w:sz w:val="22"/>
          <w:szCs w:val="22"/>
        </w:rPr>
        <w:t>[</w:t>
      </w:r>
      <w:r w:rsidR="00E67EE7" w:rsidRPr="00537676">
        <w:rPr>
          <w:rFonts w:ascii="Arial" w:hAnsi="Arial" w:cs="Arial"/>
          <w:sz w:val="22"/>
          <w:szCs w:val="22"/>
          <w:highlight w:val="lightGray"/>
        </w:rPr>
        <w:t>...</w:t>
      </w:r>
      <w:r w:rsidR="00C34923" w:rsidRPr="00537676">
        <w:rPr>
          <w:rFonts w:ascii="Arial" w:hAnsi="Arial" w:cs="Arial"/>
          <w:sz w:val="22"/>
          <w:szCs w:val="22"/>
        </w:rPr>
        <w:t>]</w:t>
      </w:r>
      <w:r w:rsidR="00E67EE7" w:rsidRPr="00537676">
        <w:rPr>
          <w:rFonts w:ascii="Arial" w:hAnsi="Arial" w:cs="Arial"/>
          <w:sz w:val="22"/>
          <w:szCs w:val="22"/>
        </w:rPr>
        <w:t xml:space="preserve"> </w:t>
      </w:r>
      <w:r w:rsidRPr="00537676">
        <w:rPr>
          <w:rFonts w:ascii="Arial" w:hAnsi="Arial" w:cs="Arial"/>
          <w:sz w:val="22"/>
          <w:szCs w:val="22"/>
        </w:rPr>
        <w:t xml:space="preserve">m. </w:t>
      </w:r>
      <w:r w:rsidR="00514852" w:rsidRPr="00537676">
        <w:rPr>
          <w:rFonts w:ascii="Arial" w:hAnsi="Arial" w:cs="Arial"/>
          <w:sz w:val="22"/>
          <w:szCs w:val="22"/>
        </w:rPr>
        <w:t>[</w:t>
      </w:r>
      <w:r w:rsidR="00514852" w:rsidRPr="00537676">
        <w:rPr>
          <w:rFonts w:ascii="Arial" w:hAnsi="Arial" w:cs="Arial"/>
          <w:sz w:val="22"/>
          <w:szCs w:val="22"/>
          <w:highlight w:val="lightGray"/>
        </w:rPr>
        <w:t>mėnuo</w:t>
      </w:r>
      <w:r w:rsidR="003975BE" w:rsidRPr="00537676">
        <w:rPr>
          <w:rFonts w:ascii="Arial" w:hAnsi="Arial" w:cs="Arial"/>
          <w:sz w:val="22"/>
          <w:szCs w:val="22"/>
        </w:rPr>
        <w:t>]</w:t>
      </w:r>
      <w:r w:rsidRPr="00537676">
        <w:rPr>
          <w:rFonts w:ascii="Arial" w:hAnsi="Arial" w:cs="Arial"/>
          <w:sz w:val="22"/>
          <w:szCs w:val="22"/>
        </w:rPr>
        <w:t xml:space="preserve"> </w:t>
      </w:r>
      <w:r w:rsidR="00514852" w:rsidRPr="00537676">
        <w:rPr>
          <w:rFonts w:ascii="Arial" w:hAnsi="Arial" w:cs="Arial"/>
          <w:sz w:val="22"/>
          <w:szCs w:val="22"/>
        </w:rPr>
        <w:t>[</w:t>
      </w:r>
      <w:r w:rsidR="00D51B14" w:rsidRPr="00537676">
        <w:rPr>
          <w:rFonts w:ascii="Arial" w:hAnsi="Arial" w:cs="Arial"/>
          <w:sz w:val="22"/>
          <w:szCs w:val="22"/>
          <w:highlight w:val="lightGray"/>
        </w:rPr>
        <w:t>...</w:t>
      </w:r>
      <w:r w:rsidR="00514852" w:rsidRPr="00537676">
        <w:rPr>
          <w:rFonts w:ascii="Arial" w:hAnsi="Arial" w:cs="Arial"/>
          <w:sz w:val="22"/>
          <w:szCs w:val="22"/>
        </w:rPr>
        <w:t>]</w:t>
      </w:r>
      <w:r w:rsidRPr="00537676">
        <w:rPr>
          <w:rFonts w:ascii="Arial" w:hAnsi="Arial" w:cs="Arial"/>
          <w:sz w:val="22"/>
          <w:szCs w:val="22"/>
        </w:rPr>
        <w:t xml:space="preserve"> d. 7 val. 00 min.</w:t>
      </w:r>
      <w:r w:rsidR="00F54AAC" w:rsidRPr="00537676">
        <w:rPr>
          <w:rFonts w:ascii="Arial" w:hAnsi="Arial" w:cs="Arial"/>
          <w:sz w:val="22"/>
          <w:szCs w:val="22"/>
        </w:rPr>
        <w:t xml:space="preserve"> </w:t>
      </w:r>
      <w:r w:rsidR="00760726" w:rsidRPr="00537676">
        <w:rPr>
          <w:rFonts w:ascii="Arial" w:eastAsia="Calibri" w:hAnsi="Arial" w:cs="Arial"/>
          <w:sz w:val="22"/>
          <w:szCs w:val="22"/>
          <w:lang w:eastAsia="en-US"/>
        </w:rPr>
        <w:t xml:space="preserve">Jeigu sutarties terminui pasibaigus kuri nors iš šalių nėra pilnai įvykdžiusi savo </w:t>
      </w:r>
      <w:r w:rsidR="003B7208" w:rsidRPr="00537676">
        <w:rPr>
          <w:rFonts w:ascii="Arial" w:eastAsia="Calibri" w:hAnsi="Arial" w:cs="Arial"/>
          <w:sz w:val="22"/>
          <w:szCs w:val="22"/>
          <w:lang w:eastAsia="en-US"/>
        </w:rPr>
        <w:t xml:space="preserve">finansinių </w:t>
      </w:r>
      <w:r w:rsidR="00760726" w:rsidRPr="00537676">
        <w:rPr>
          <w:rFonts w:ascii="Arial" w:eastAsia="Calibri" w:hAnsi="Arial" w:cs="Arial"/>
          <w:sz w:val="22"/>
          <w:szCs w:val="22"/>
          <w:lang w:eastAsia="en-US"/>
        </w:rPr>
        <w:t>įsipareigojimų</w:t>
      </w:r>
      <w:r w:rsidR="00514852" w:rsidRPr="00537676">
        <w:rPr>
          <w:rFonts w:ascii="Arial" w:eastAsia="Calibri" w:hAnsi="Arial" w:cs="Arial"/>
          <w:sz w:val="22"/>
          <w:szCs w:val="22"/>
          <w:lang w:eastAsia="en-US"/>
        </w:rPr>
        <w:t xml:space="preserve"> pagal sutartį</w:t>
      </w:r>
      <w:r w:rsidR="00760726" w:rsidRPr="00537676">
        <w:rPr>
          <w:rFonts w:ascii="Arial" w:eastAsia="Calibri" w:hAnsi="Arial" w:cs="Arial"/>
          <w:sz w:val="22"/>
          <w:szCs w:val="22"/>
          <w:lang w:eastAsia="en-US"/>
        </w:rPr>
        <w:t>, tai sutartis galioja iki visiško šios šalies įsipareigojimo įvykdymo.</w:t>
      </w:r>
    </w:p>
    <w:p w14:paraId="193D078C" w14:textId="45475C2E" w:rsidR="007F5414" w:rsidRPr="00537676" w:rsidRDefault="007872F8" w:rsidP="007F5414">
      <w:pPr>
        <w:numPr>
          <w:ilvl w:val="1"/>
          <w:numId w:val="5"/>
        </w:numPr>
        <w:tabs>
          <w:tab w:val="left" w:pos="993"/>
        </w:tabs>
        <w:ind w:left="0" w:firstLine="567"/>
        <w:jc w:val="both"/>
        <w:rPr>
          <w:rFonts w:ascii="Arial" w:hAnsi="Arial" w:cs="Arial"/>
          <w:sz w:val="22"/>
          <w:szCs w:val="22"/>
        </w:rPr>
      </w:pPr>
      <w:r w:rsidRPr="00537676">
        <w:rPr>
          <w:rFonts w:ascii="Arial" w:hAnsi="Arial" w:cs="Arial"/>
          <w:noProof/>
          <w:sz w:val="22"/>
          <w:szCs w:val="22"/>
        </w:rPr>
        <w:lastRenderedPageBreak/>
        <w:t xml:space="preserve">Konkurso sąlygų 1 </w:t>
      </w:r>
      <w:r w:rsidR="00601B14" w:rsidRPr="00537676">
        <w:rPr>
          <w:rFonts w:ascii="Arial" w:hAnsi="Arial" w:cs="Arial"/>
          <w:noProof/>
          <w:sz w:val="22"/>
          <w:szCs w:val="22"/>
        </w:rPr>
        <w:t>p</w:t>
      </w:r>
      <w:r w:rsidRPr="00537676">
        <w:rPr>
          <w:rFonts w:ascii="Arial" w:hAnsi="Arial" w:cs="Arial"/>
          <w:noProof/>
          <w:sz w:val="22"/>
          <w:szCs w:val="22"/>
        </w:rPr>
        <w:t>riede</w:t>
      </w:r>
      <w:r w:rsidR="007F5414" w:rsidRPr="00537676">
        <w:rPr>
          <w:rFonts w:ascii="Arial" w:hAnsi="Arial" w:cs="Arial"/>
          <w:noProof/>
          <w:sz w:val="22"/>
          <w:szCs w:val="22"/>
        </w:rPr>
        <w:t xml:space="preserve"> nurodyti dujų kiekiai yra preliminarūs, skirti tiekėjų informavimui ir pasiūlymų palyginimui. </w:t>
      </w:r>
      <w:r w:rsidR="0040004E" w:rsidRPr="00537676">
        <w:rPr>
          <w:rFonts w:ascii="Arial" w:hAnsi="Arial" w:cs="Arial"/>
          <w:sz w:val="22"/>
          <w:szCs w:val="22"/>
          <w:highlight w:val="lightGray"/>
        </w:rPr>
        <w:t>Perkančioji organizacija / Perkantysis subjektas</w:t>
      </w:r>
      <w:r w:rsidR="007F5414" w:rsidRPr="00537676">
        <w:rPr>
          <w:rFonts w:ascii="Arial" w:hAnsi="Arial" w:cs="Arial"/>
          <w:noProof/>
          <w:sz w:val="22"/>
          <w:szCs w:val="22"/>
        </w:rPr>
        <w:t xml:space="preserve"> numato, kad dujų tiekimo laikotarpiu sunaudotas dujų kiekis gali didėti arba mažėti, bet ne daugiau nei 20 procentų nuo preliminaraus dujų kiekio.</w:t>
      </w:r>
    </w:p>
    <w:p w14:paraId="6AB6482E" w14:textId="5DA83C15" w:rsidR="007F5414" w:rsidRPr="00537676" w:rsidRDefault="009409E2" w:rsidP="00331DF7">
      <w:pPr>
        <w:pStyle w:val="TEXTAS1"/>
        <w:numPr>
          <w:ilvl w:val="1"/>
          <w:numId w:val="5"/>
        </w:numPr>
        <w:tabs>
          <w:tab w:val="clear" w:pos="1134"/>
          <w:tab w:val="left" w:pos="993"/>
        </w:tabs>
        <w:ind w:left="0" w:firstLine="567"/>
        <w:rPr>
          <w:rFonts w:ascii="Arial" w:hAnsi="Arial" w:cs="Arial"/>
          <w:noProof/>
          <w:lang w:val="lt-LT"/>
        </w:rPr>
      </w:pPr>
      <w:r w:rsidRPr="00537676">
        <w:rPr>
          <w:rFonts w:ascii="Arial" w:hAnsi="Arial" w:cs="Arial"/>
          <w:lang w:val="lt-LT"/>
        </w:rPr>
        <w:t xml:space="preserve">Perkamų gamtinių dujų </w:t>
      </w:r>
      <w:r w:rsidR="004728DA" w:rsidRPr="00537676">
        <w:rPr>
          <w:rFonts w:ascii="Arial" w:hAnsi="Arial" w:cs="Arial"/>
          <w:lang w:val="lt-LT"/>
        </w:rPr>
        <w:t>savybės ir</w:t>
      </w:r>
      <w:r w:rsidRPr="00537676">
        <w:rPr>
          <w:rFonts w:ascii="Arial" w:hAnsi="Arial" w:cs="Arial"/>
          <w:lang w:val="lt-LT"/>
        </w:rPr>
        <w:t xml:space="preserve"> pristatymo vietos</w:t>
      </w:r>
      <w:r w:rsidR="00514852" w:rsidRPr="00537676">
        <w:rPr>
          <w:rFonts w:ascii="Arial" w:hAnsi="Arial" w:cs="Arial"/>
          <w:lang w:val="lt-LT"/>
        </w:rPr>
        <w:t xml:space="preserve"> yra</w:t>
      </w:r>
      <w:r w:rsidR="00476080" w:rsidRPr="00537676">
        <w:rPr>
          <w:rFonts w:ascii="Arial" w:hAnsi="Arial" w:cs="Arial"/>
          <w:lang w:val="lt-LT"/>
        </w:rPr>
        <w:t xml:space="preserve"> </w:t>
      </w:r>
      <w:r w:rsidRPr="00537676">
        <w:rPr>
          <w:rFonts w:ascii="Arial" w:hAnsi="Arial" w:cs="Arial"/>
          <w:lang w:val="lt-LT"/>
        </w:rPr>
        <w:t xml:space="preserve">nustatytos pateiktame Konkurso sąlygų 1 </w:t>
      </w:r>
      <w:r w:rsidR="00601B14" w:rsidRPr="00537676">
        <w:rPr>
          <w:rFonts w:ascii="Arial" w:hAnsi="Arial" w:cs="Arial"/>
          <w:lang w:val="lt-LT"/>
        </w:rPr>
        <w:t>p</w:t>
      </w:r>
      <w:r w:rsidRPr="00537676">
        <w:rPr>
          <w:rFonts w:ascii="Arial" w:hAnsi="Arial" w:cs="Arial"/>
          <w:lang w:val="lt-LT"/>
        </w:rPr>
        <w:t>riede.</w:t>
      </w:r>
      <w:r w:rsidR="00476080" w:rsidRPr="00537676">
        <w:rPr>
          <w:rFonts w:ascii="Arial" w:hAnsi="Arial" w:cs="Arial"/>
          <w:lang w:val="lt-LT"/>
        </w:rPr>
        <w:t xml:space="preserve"> </w:t>
      </w:r>
    </w:p>
    <w:p w14:paraId="31A24F76" w14:textId="4C9245D7" w:rsidR="009409E2" w:rsidRPr="00537676" w:rsidRDefault="009409E2" w:rsidP="007F5414">
      <w:pPr>
        <w:pStyle w:val="TEXTAS1"/>
        <w:numPr>
          <w:ilvl w:val="1"/>
          <w:numId w:val="5"/>
        </w:numPr>
        <w:tabs>
          <w:tab w:val="clear" w:pos="1134"/>
          <w:tab w:val="left" w:pos="993"/>
        </w:tabs>
        <w:ind w:left="0" w:firstLine="567"/>
        <w:rPr>
          <w:rFonts w:ascii="Arial" w:hAnsi="Arial" w:cs="Arial"/>
          <w:noProof/>
          <w:lang w:val="lt-LT"/>
        </w:rPr>
      </w:pPr>
      <w:r w:rsidRPr="00537676">
        <w:rPr>
          <w:rFonts w:ascii="Arial" w:hAnsi="Arial" w:cs="Arial"/>
          <w:lang w:val="lt-LT"/>
        </w:rPr>
        <w:t xml:space="preserve">Šis pirkimas į dalis </w:t>
      </w:r>
      <w:r w:rsidR="00B55847" w:rsidRPr="00537676">
        <w:rPr>
          <w:rFonts w:ascii="Arial" w:hAnsi="Arial" w:cs="Arial"/>
          <w:lang w:val="lt-LT"/>
        </w:rPr>
        <w:t>neskaidomas</w:t>
      </w:r>
      <w:r w:rsidRPr="00537676">
        <w:rPr>
          <w:rFonts w:ascii="Arial" w:hAnsi="Arial" w:cs="Arial"/>
          <w:lang w:val="lt-LT"/>
        </w:rPr>
        <w:t xml:space="preserve">, todėl pasiūlymai turi būti teikiami visam preliminariam </w:t>
      </w:r>
      <w:r w:rsidR="009614BD" w:rsidRPr="00537676">
        <w:rPr>
          <w:rFonts w:ascii="Arial" w:hAnsi="Arial" w:cs="Arial"/>
          <w:lang w:val="lt-LT"/>
        </w:rPr>
        <w:t>gamtinių dujų</w:t>
      </w:r>
      <w:r w:rsidRPr="00537676">
        <w:rPr>
          <w:rFonts w:ascii="Arial" w:hAnsi="Arial" w:cs="Arial"/>
          <w:lang w:val="lt-LT"/>
        </w:rPr>
        <w:t xml:space="preserve"> kiekiui.</w:t>
      </w:r>
      <w:r w:rsidR="00931B96" w:rsidRPr="00537676">
        <w:rPr>
          <w:rFonts w:ascii="Arial" w:hAnsi="Arial" w:cs="Arial"/>
          <w:lang w:val="lt-LT"/>
        </w:rPr>
        <w:t xml:space="preserve"> </w:t>
      </w:r>
      <w:r w:rsidR="00931B96" w:rsidRPr="00537676">
        <w:rPr>
          <w:rFonts w:ascii="Arial" w:hAnsi="Arial" w:cs="Arial"/>
          <w:i/>
          <w:iCs/>
          <w:color w:val="FF0000"/>
          <w:lang w:val="lt-LT"/>
        </w:rPr>
        <w:t>Tarptautinio pirkimo atveju nurodomi argumentai dėl pirkimo objekto neskaidymo į dalis, pvz. sumažėja tiekėjų konkurencija, sutarties vykdymas taptų per daug brangus ar sudėtingas techniniu požiūriu, skirtingų pirkimo objekto dalių įgyvendinimas būtų glaudžiai susijęs ir dėl to atsirastų būtinybė koordinuoti šių dalių tiekėjus, o tai keltų riziką netinkamai įvykdyti sutartį ar kt. pagrįstos aplinkybės, dėl kurių netikslinga pirkimo objektą skaidyti į dalis.</w:t>
      </w:r>
    </w:p>
    <w:p w14:paraId="64409DB6" w14:textId="77777777" w:rsidR="00B55847" w:rsidRPr="00537676" w:rsidRDefault="00B55847" w:rsidP="00EE59D7">
      <w:pPr>
        <w:tabs>
          <w:tab w:val="left" w:pos="993"/>
        </w:tabs>
        <w:ind w:left="567"/>
        <w:jc w:val="both"/>
        <w:rPr>
          <w:rFonts w:ascii="Arial" w:hAnsi="Arial" w:cs="Arial"/>
          <w:sz w:val="22"/>
          <w:szCs w:val="22"/>
        </w:rPr>
      </w:pPr>
    </w:p>
    <w:bookmarkEnd w:id="0"/>
    <w:p w14:paraId="3ACF34E3" w14:textId="7818829C" w:rsidR="00DA0CFE" w:rsidRPr="00537676" w:rsidRDefault="00BF401C" w:rsidP="00356368">
      <w:pPr>
        <w:pStyle w:val="ListParagraph"/>
        <w:numPr>
          <w:ilvl w:val="0"/>
          <w:numId w:val="5"/>
        </w:numPr>
        <w:tabs>
          <w:tab w:val="left" w:pos="284"/>
        </w:tabs>
        <w:jc w:val="center"/>
        <w:rPr>
          <w:rFonts w:ascii="Arial" w:hAnsi="Arial" w:cs="Arial"/>
          <w:b/>
          <w:color w:val="000000"/>
          <w:sz w:val="22"/>
          <w:szCs w:val="22"/>
        </w:rPr>
      </w:pPr>
      <w:r w:rsidRPr="00537676">
        <w:rPr>
          <w:rFonts w:ascii="Arial" w:hAnsi="Arial" w:cs="Arial"/>
          <w:b/>
          <w:sz w:val="22"/>
          <w:szCs w:val="22"/>
        </w:rPr>
        <w:t>Tiekėjų pašalinimo pagrindai ir reikalaujama kvalifikacija</w:t>
      </w:r>
    </w:p>
    <w:p w14:paraId="3A2CCC32" w14:textId="77777777" w:rsidR="00DA0CFE" w:rsidRPr="00537676" w:rsidRDefault="00DA0CFE" w:rsidP="00DA0CFE">
      <w:pPr>
        <w:ind w:left="975"/>
        <w:rPr>
          <w:rFonts w:ascii="Arial" w:hAnsi="Arial" w:cs="Arial"/>
          <w:color w:val="000000"/>
          <w:sz w:val="22"/>
          <w:szCs w:val="22"/>
        </w:rPr>
      </w:pPr>
    </w:p>
    <w:p w14:paraId="187FD333" w14:textId="77777777" w:rsidR="004D5168" w:rsidRPr="00537676" w:rsidRDefault="004D5168" w:rsidP="004D5168">
      <w:pPr>
        <w:pStyle w:val="TEXTAS1"/>
        <w:numPr>
          <w:ilvl w:val="1"/>
          <w:numId w:val="5"/>
        </w:numPr>
        <w:tabs>
          <w:tab w:val="left" w:pos="993"/>
        </w:tabs>
        <w:ind w:left="0" w:firstLine="567"/>
        <w:rPr>
          <w:rFonts w:ascii="Arial" w:hAnsi="Arial" w:cs="Arial"/>
          <w:lang w:val="lt-LT"/>
        </w:rPr>
      </w:pPr>
      <w:r w:rsidRPr="00537676">
        <w:rPr>
          <w:rFonts w:ascii="Arial" w:hAnsi="Arial" w:cs="Arial"/>
          <w:lang w:val="lt-LT"/>
        </w:rPr>
        <w:t>Tiekėjas (taip pat visi tiekėjų grupės nariai, jei pasiūlymą pateikia tiekėjų grupė) ir ūkio subjektai, kurių pajėgumais remsis tiekėjas, turi neturėti nei vieno tiekėjų pašalinimo pagrindo ir atitikti jiems pirkimo dokumentuose keliamus kvalifikacijos reikalavimus. Tiekėjų atitikimas kokybės vadybos sistemos ir (arba) aplinkos apsaugos vadybos sistemos standartams vertinamas nebus.</w:t>
      </w:r>
    </w:p>
    <w:p w14:paraId="2C9F5E42" w14:textId="558D2ED8" w:rsidR="004D5168" w:rsidRPr="00537676" w:rsidRDefault="004D5168" w:rsidP="004D5168">
      <w:pPr>
        <w:pStyle w:val="TEXTAS1"/>
        <w:numPr>
          <w:ilvl w:val="1"/>
          <w:numId w:val="5"/>
        </w:numPr>
        <w:tabs>
          <w:tab w:val="left" w:pos="993"/>
        </w:tabs>
        <w:ind w:left="0" w:firstLine="567"/>
        <w:rPr>
          <w:rFonts w:ascii="Arial" w:hAnsi="Arial" w:cs="Arial"/>
          <w:lang w:val="lt-LT"/>
        </w:rPr>
      </w:pPr>
      <w:r w:rsidRPr="00537676">
        <w:rPr>
          <w:rFonts w:ascii="Arial" w:hAnsi="Arial" w:cs="Arial"/>
          <w:lang w:val="lt-LT"/>
        </w:rPr>
        <w:t xml:space="preserve">Tiekėjai, dalyvaujantys pirkime, pareikšdami, kad nėra tiekėjo pašalinimo pagrindų ir, kad jie tenkina pirkimo dokumentuose nustatytus kvalifikacijos reikalavimus, turi pateikti užpildytą </w:t>
      </w:r>
      <w:r w:rsidR="0087366F" w:rsidRPr="00537676">
        <w:rPr>
          <w:rFonts w:ascii="Arial" w:hAnsi="Arial" w:cs="Arial"/>
          <w:lang w:val="lt-LT"/>
        </w:rPr>
        <w:t>Konkurso</w:t>
      </w:r>
      <w:r w:rsidRPr="00537676">
        <w:rPr>
          <w:rFonts w:ascii="Arial" w:hAnsi="Arial" w:cs="Arial"/>
          <w:lang w:val="lt-LT"/>
        </w:rPr>
        <w:t xml:space="preserve"> sąlygų </w:t>
      </w:r>
      <w:r w:rsidR="00362A58" w:rsidRPr="00537676">
        <w:rPr>
          <w:rFonts w:ascii="Arial" w:hAnsi="Arial" w:cs="Arial"/>
          <w:lang w:val="lt-LT"/>
        </w:rPr>
        <w:t>4</w:t>
      </w:r>
      <w:r w:rsidRPr="00537676">
        <w:rPr>
          <w:rFonts w:ascii="Arial" w:hAnsi="Arial" w:cs="Arial"/>
          <w:lang w:val="lt-LT"/>
        </w:rPr>
        <w:t xml:space="preserve"> priedą „Europos bendrasis viešųjų pirkimų dokumentas“ (toliau – EBVPD). EBVPD pildomas jį įkėlus į </w:t>
      </w:r>
      <w:r w:rsidR="00BE1229" w:rsidRPr="00537676">
        <w:rPr>
          <w:rFonts w:ascii="Arial" w:hAnsi="Arial" w:cs="Arial"/>
          <w:lang w:val="lt-LT"/>
        </w:rPr>
        <w:t>EBVPD paslaugos interneto puslapį</w:t>
      </w:r>
      <w:r w:rsidR="00FD1DE0" w:rsidRPr="00537676">
        <w:rPr>
          <w:rFonts w:ascii="Arial" w:hAnsi="Arial" w:cs="Arial"/>
          <w:lang w:val="lt-LT"/>
        </w:rPr>
        <w:t>:</w:t>
      </w:r>
      <w:r w:rsidR="00BE1229" w:rsidRPr="00537676">
        <w:rPr>
          <w:rFonts w:ascii="Arial" w:hAnsi="Arial" w:cs="Arial"/>
          <w:lang w:val="lt-LT"/>
        </w:rPr>
        <w:t xml:space="preserve"> </w:t>
      </w:r>
      <w:hyperlink r:id="rId9" w:history="1">
        <w:r w:rsidR="00BE1229" w:rsidRPr="00537676">
          <w:rPr>
            <w:rStyle w:val="Hyperlink"/>
            <w:rFonts w:ascii="Arial" w:hAnsi="Arial" w:cs="Arial"/>
            <w:color w:val="auto"/>
            <w:u w:val="none"/>
            <w:lang w:val="lt-LT"/>
          </w:rPr>
          <w:t>https://ebvpd.eviesiejipirkimai.lt/</w:t>
        </w:r>
      </w:hyperlink>
      <w:r w:rsidR="00BE1229" w:rsidRPr="00537676">
        <w:rPr>
          <w:rFonts w:ascii="Arial" w:hAnsi="Arial" w:cs="Arial"/>
          <w:lang w:val="lt-LT"/>
        </w:rPr>
        <w:t xml:space="preserve"> </w:t>
      </w:r>
      <w:r w:rsidRPr="00537676">
        <w:rPr>
          <w:rFonts w:ascii="Arial" w:hAnsi="Arial" w:cs="Arial"/>
          <w:lang w:val="lt-LT"/>
        </w:rPr>
        <w:t>ir užpildžius bei atsisiuntus pateikiamas kartu su pasiūlymu (</w:t>
      </w:r>
      <w:r w:rsidRPr="00537676">
        <w:rPr>
          <w:rFonts w:ascii="Arial" w:hAnsi="Arial" w:cs="Arial"/>
          <w:u w:val="single"/>
          <w:lang w:val="lt-LT"/>
        </w:rPr>
        <w:t xml:space="preserve">XML </w:t>
      </w:r>
      <w:r w:rsidR="003154DA" w:rsidRPr="00537676">
        <w:rPr>
          <w:rFonts w:ascii="Arial" w:hAnsi="Arial" w:cs="Arial"/>
          <w:u w:val="single"/>
          <w:lang w:val="lt-LT"/>
        </w:rPr>
        <w:t xml:space="preserve">arba PDF </w:t>
      </w:r>
      <w:r w:rsidRPr="00537676">
        <w:rPr>
          <w:rFonts w:ascii="Arial" w:hAnsi="Arial" w:cs="Arial"/>
          <w:u w:val="single"/>
          <w:lang w:val="lt-LT"/>
        </w:rPr>
        <w:t>formatu</w:t>
      </w:r>
      <w:r w:rsidRPr="00537676">
        <w:rPr>
          <w:rFonts w:ascii="Arial" w:hAnsi="Arial" w:cs="Arial"/>
          <w:lang w:val="lt-LT"/>
        </w:rPr>
        <w:t xml:space="preserve">). EBVPD pildymo instrukciją galima rasti </w:t>
      </w:r>
      <w:r w:rsidR="0092134A" w:rsidRPr="00537676">
        <w:rPr>
          <w:rFonts w:ascii="Arial" w:hAnsi="Arial" w:cs="Arial"/>
          <w:lang w:val="lt-LT"/>
        </w:rPr>
        <w:t>EBVPD</w:t>
      </w:r>
      <w:r w:rsidR="009A1A54" w:rsidRPr="00537676">
        <w:rPr>
          <w:rFonts w:ascii="Arial" w:hAnsi="Arial" w:cs="Arial"/>
          <w:lang w:val="lt-LT"/>
        </w:rPr>
        <w:t xml:space="preserve"> pas</w:t>
      </w:r>
      <w:r w:rsidR="00CF0F66" w:rsidRPr="00537676">
        <w:rPr>
          <w:rFonts w:ascii="Arial" w:hAnsi="Arial" w:cs="Arial"/>
          <w:lang w:val="lt-LT"/>
        </w:rPr>
        <w:t>l</w:t>
      </w:r>
      <w:r w:rsidR="009A1A54" w:rsidRPr="00537676">
        <w:rPr>
          <w:rFonts w:ascii="Arial" w:hAnsi="Arial" w:cs="Arial"/>
          <w:lang w:val="lt-LT"/>
        </w:rPr>
        <w:t xml:space="preserve">augos interneto </w:t>
      </w:r>
      <w:r w:rsidR="00FD1DE0" w:rsidRPr="00537676">
        <w:rPr>
          <w:rFonts w:ascii="Arial" w:hAnsi="Arial" w:cs="Arial"/>
          <w:lang w:val="lt-LT"/>
        </w:rPr>
        <w:t xml:space="preserve">svetainėje: </w:t>
      </w:r>
      <w:r w:rsidR="00CF0F66" w:rsidRPr="00537676">
        <w:rPr>
          <w:rFonts w:ascii="Arial" w:hAnsi="Arial" w:cs="Arial"/>
          <w:lang w:val="lt-LT"/>
        </w:rPr>
        <w:t>https://ebvpd.eviesiejipirkimai.lt/</w:t>
      </w:r>
      <w:r w:rsidRPr="00537676">
        <w:rPr>
          <w:rFonts w:ascii="Arial" w:hAnsi="Arial" w:cs="Arial"/>
          <w:lang w:val="lt-LT"/>
        </w:rPr>
        <w:t>. Jei pasiūlymą teikia tiekėjų grupė arba tiekėjas pasiūlyme nurodo, kad bus pasitelkiami kiti ūkio subjektai, kartu su pasiūlymu turi būti pateikti atskiras kiekvieno grupės nario ir (ar) kito ūkio subjekto užpildytas EBVPD.</w:t>
      </w:r>
    </w:p>
    <w:p w14:paraId="51DA61B3" w14:textId="0B970BCD" w:rsidR="004D5168" w:rsidRPr="00537676" w:rsidRDefault="001440AC" w:rsidP="004D5168">
      <w:pPr>
        <w:pStyle w:val="TEXTAS1"/>
        <w:numPr>
          <w:ilvl w:val="1"/>
          <w:numId w:val="5"/>
        </w:numPr>
        <w:tabs>
          <w:tab w:val="left" w:pos="993"/>
        </w:tabs>
        <w:ind w:left="0" w:firstLine="567"/>
        <w:rPr>
          <w:rFonts w:ascii="Arial" w:hAnsi="Arial" w:cs="Arial"/>
          <w:lang w:val="lt-LT"/>
        </w:rPr>
      </w:pPr>
      <w:r w:rsidRPr="00537676">
        <w:rPr>
          <w:rFonts w:ascii="Arial" w:hAnsi="Arial" w:cs="Arial"/>
          <w:highlight w:val="lightGray"/>
          <w:lang w:val="lt-LT"/>
        </w:rPr>
        <w:t>Perkančioji organizacija / Perkantysis subjektas</w:t>
      </w:r>
      <w:r w:rsidR="004D5168" w:rsidRPr="00537676">
        <w:rPr>
          <w:rFonts w:ascii="Arial" w:hAnsi="Arial" w:cs="Arial"/>
          <w:lang w:val="lt-LT"/>
        </w:rPr>
        <w:t xml:space="preserve"> pirmiausia atliks EBVPD patikrinimo procedūrą, įvertins pasiūlymus, o po to tikrins, ar nėra ekonomiškai naudingiausią pasiūlymą pateikusio dalyvio pašalinimo pagrindų ir ar šio dalyvio kvalifikacija atitinka nustatytus reikalavimus, prieš tai </w:t>
      </w:r>
      <w:r w:rsidR="004D5168" w:rsidRPr="00537676">
        <w:rPr>
          <w:rFonts w:ascii="Arial" w:hAnsi="Arial" w:cs="Arial"/>
          <w:b/>
          <w:lang w:val="lt-LT"/>
        </w:rPr>
        <w:t>tik šio dalyvio</w:t>
      </w:r>
      <w:r w:rsidR="004D5168" w:rsidRPr="00537676">
        <w:rPr>
          <w:rFonts w:ascii="Arial" w:hAnsi="Arial" w:cs="Arial"/>
          <w:lang w:val="lt-LT"/>
        </w:rPr>
        <w:t xml:space="preserve"> papraš</w:t>
      </w:r>
      <w:r w:rsidR="00F4183E" w:rsidRPr="00537676">
        <w:rPr>
          <w:rFonts w:ascii="Arial" w:hAnsi="Arial" w:cs="Arial"/>
          <w:lang w:val="lt-LT"/>
        </w:rPr>
        <w:t xml:space="preserve">iusi </w:t>
      </w:r>
      <w:r w:rsidR="00F4183E" w:rsidRPr="00537676">
        <w:rPr>
          <w:rFonts w:ascii="Arial" w:hAnsi="Arial" w:cs="Arial"/>
          <w:highlight w:val="lightGray"/>
          <w:lang w:val="lt-LT"/>
        </w:rPr>
        <w:t>(-</w:t>
      </w:r>
      <w:proofErr w:type="spellStart"/>
      <w:r w:rsidR="004D5168" w:rsidRPr="00537676">
        <w:rPr>
          <w:rFonts w:ascii="Arial" w:hAnsi="Arial" w:cs="Arial"/>
          <w:highlight w:val="lightGray"/>
          <w:lang w:val="lt-LT"/>
        </w:rPr>
        <w:t>ęs</w:t>
      </w:r>
      <w:proofErr w:type="spellEnd"/>
      <w:r w:rsidR="00F4183E" w:rsidRPr="00537676">
        <w:rPr>
          <w:rFonts w:ascii="Arial" w:hAnsi="Arial" w:cs="Arial"/>
          <w:highlight w:val="lightGray"/>
          <w:lang w:val="lt-LT"/>
        </w:rPr>
        <w:t>)</w:t>
      </w:r>
      <w:r w:rsidR="004D5168" w:rsidRPr="00537676">
        <w:rPr>
          <w:rFonts w:ascii="Arial" w:hAnsi="Arial" w:cs="Arial"/>
          <w:lang w:val="lt-LT"/>
        </w:rPr>
        <w:t xml:space="preserve"> pateikti 3.4 ir 3.</w:t>
      </w:r>
      <w:r w:rsidR="009A5EC9" w:rsidRPr="00537676">
        <w:rPr>
          <w:rFonts w:ascii="Arial" w:hAnsi="Arial" w:cs="Arial"/>
          <w:lang w:val="lt-LT"/>
        </w:rPr>
        <w:t xml:space="preserve">5 </w:t>
      </w:r>
      <w:r w:rsidR="004D5168" w:rsidRPr="00537676">
        <w:rPr>
          <w:rFonts w:ascii="Arial" w:hAnsi="Arial" w:cs="Arial"/>
          <w:lang w:val="lt-LT"/>
        </w:rPr>
        <w:t xml:space="preserve">punktuose nurodytų </w:t>
      </w:r>
      <w:r w:rsidR="004D5168" w:rsidRPr="00537676">
        <w:rPr>
          <w:rFonts w:ascii="Arial" w:hAnsi="Arial" w:cs="Arial"/>
          <w:iCs/>
          <w:lang w:val="lt-LT"/>
        </w:rPr>
        <w:t>pašalinimo pagrindų nebuvimą</w:t>
      </w:r>
      <w:r w:rsidR="004D5168" w:rsidRPr="00537676">
        <w:rPr>
          <w:rFonts w:ascii="Arial" w:hAnsi="Arial" w:cs="Arial"/>
          <w:lang w:val="lt-LT"/>
        </w:rPr>
        <w:t xml:space="preserve"> </w:t>
      </w:r>
      <w:r w:rsidR="004D5168" w:rsidRPr="00537676">
        <w:rPr>
          <w:rFonts w:ascii="Arial" w:hAnsi="Arial" w:cs="Arial"/>
          <w:iCs/>
          <w:lang w:val="lt-LT"/>
        </w:rPr>
        <w:t xml:space="preserve">patvirtinančius ir </w:t>
      </w:r>
      <w:r w:rsidR="004D5168" w:rsidRPr="00537676">
        <w:rPr>
          <w:rFonts w:ascii="Arial" w:hAnsi="Arial" w:cs="Arial"/>
          <w:lang w:val="lt-LT"/>
        </w:rPr>
        <w:t>kvalifikacijos atitiktį pagrindžiančius dokumentus</w:t>
      </w:r>
      <w:r w:rsidR="0016126B" w:rsidRPr="00537676">
        <w:rPr>
          <w:rFonts w:ascii="Arial" w:hAnsi="Arial" w:cs="Arial"/>
          <w:lang w:val="lt-LT"/>
        </w:rPr>
        <w:t xml:space="preserve"> (skaitmenines kopijas)</w:t>
      </w:r>
      <w:r w:rsidR="004D5168" w:rsidRPr="00537676">
        <w:rPr>
          <w:rFonts w:ascii="Arial" w:hAnsi="Arial" w:cs="Arial"/>
          <w:lang w:val="lt-LT"/>
        </w:rPr>
        <w:t>.</w:t>
      </w:r>
    </w:p>
    <w:p w14:paraId="352B78AB" w14:textId="34B7058F" w:rsidR="004D5168" w:rsidRPr="00537676" w:rsidRDefault="001440AC" w:rsidP="004D5168">
      <w:pPr>
        <w:pStyle w:val="TEXTAS1"/>
        <w:numPr>
          <w:ilvl w:val="1"/>
          <w:numId w:val="5"/>
        </w:numPr>
        <w:tabs>
          <w:tab w:val="left" w:pos="993"/>
        </w:tabs>
        <w:ind w:left="0" w:firstLine="567"/>
        <w:rPr>
          <w:rFonts w:ascii="Arial" w:hAnsi="Arial" w:cs="Arial"/>
          <w:lang w:val="lt-LT"/>
        </w:rPr>
      </w:pPr>
      <w:r w:rsidRPr="00537676">
        <w:rPr>
          <w:rFonts w:ascii="Arial" w:hAnsi="Arial" w:cs="Arial"/>
          <w:highlight w:val="lightGray"/>
          <w:lang w:val="lt-LT"/>
        </w:rPr>
        <w:t>Perkančioji organizacija / Perkantysis subjektas</w:t>
      </w:r>
      <w:r w:rsidR="004D5168" w:rsidRPr="00537676">
        <w:rPr>
          <w:rFonts w:ascii="Arial" w:hAnsi="Arial" w:cs="Arial"/>
          <w:lang w:val="lt-LT"/>
        </w:rPr>
        <w:t xml:space="preserve"> pašalina tiekėją iš pirkimo procedūros, jeigu: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4"/>
        <w:gridCol w:w="4699"/>
        <w:gridCol w:w="4697"/>
      </w:tblGrid>
      <w:tr w:rsidR="001920B8" w:rsidRPr="00537676" w14:paraId="258A5A6C" w14:textId="77777777" w:rsidTr="0092134A">
        <w:tc>
          <w:tcPr>
            <w:tcW w:w="664" w:type="dxa"/>
            <w:shd w:val="clear" w:color="auto" w:fill="auto"/>
            <w:vAlign w:val="center"/>
          </w:tcPr>
          <w:p w14:paraId="5FC10213" w14:textId="77777777" w:rsidR="004D5168" w:rsidRPr="00537676" w:rsidRDefault="004D5168" w:rsidP="00BE38EC">
            <w:pPr>
              <w:pStyle w:val="TEXTAS1"/>
              <w:ind w:left="0"/>
              <w:jc w:val="center"/>
              <w:rPr>
                <w:rFonts w:ascii="Arial" w:hAnsi="Arial" w:cs="Arial"/>
                <w:sz w:val="20"/>
                <w:szCs w:val="20"/>
                <w:lang w:val="lt-LT"/>
              </w:rPr>
            </w:pPr>
          </w:p>
        </w:tc>
        <w:tc>
          <w:tcPr>
            <w:tcW w:w="4699" w:type="dxa"/>
            <w:shd w:val="clear" w:color="auto" w:fill="auto"/>
            <w:vAlign w:val="center"/>
          </w:tcPr>
          <w:p w14:paraId="0A797776" w14:textId="77777777" w:rsidR="004D5168" w:rsidRPr="00537676" w:rsidRDefault="004D5168" w:rsidP="00BE38EC">
            <w:pPr>
              <w:pStyle w:val="TEXTAS1"/>
              <w:ind w:left="0"/>
              <w:jc w:val="center"/>
              <w:rPr>
                <w:rFonts w:ascii="Arial" w:hAnsi="Arial" w:cs="Arial"/>
                <w:b/>
                <w:sz w:val="20"/>
                <w:szCs w:val="20"/>
                <w:lang w:val="lt-LT"/>
              </w:rPr>
            </w:pPr>
            <w:r w:rsidRPr="00537676">
              <w:rPr>
                <w:rFonts w:ascii="Arial" w:hAnsi="Arial" w:cs="Arial"/>
                <w:b/>
                <w:sz w:val="20"/>
                <w:szCs w:val="20"/>
                <w:lang w:val="lt-LT"/>
              </w:rPr>
              <w:t>Tiekėjų pašalinimo pagrindai</w:t>
            </w:r>
          </w:p>
        </w:tc>
        <w:tc>
          <w:tcPr>
            <w:tcW w:w="4697" w:type="dxa"/>
            <w:shd w:val="clear" w:color="auto" w:fill="auto"/>
            <w:vAlign w:val="center"/>
          </w:tcPr>
          <w:p w14:paraId="70E89433" w14:textId="77777777" w:rsidR="004D5168" w:rsidRPr="00537676" w:rsidRDefault="004D5168" w:rsidP="00BE38EC">
            <w:pPr>
              <w:pStyle w:val="TEXTAS1"/>
              <w:ind w:left="0"/>
              <w:jc w:val="center"/>
              <w:rPr>
                <w:rFonts w:ascii="Arial" w:hAnsi="Arial" w:cs="Arial"/>
                <w:b/>
                <w:sz w:val="20"/>
                <w:szCs w:val="20"/>
                <w:lang w:val="lt-LT"/>
              </w:rPr>
            </w:pPr>
            <w:r w:rsidRPr="00537676">
              <w:rPr>
                <w:rFonts w:ascii="Arial" w:hAnsi="Arial" w:cs="Arial"/>
                <w:b/>
                <w:sz w:val="20"/>
                <w:szCs w:val="20"/>
                <w:lang w:val="lt-LT"/>
              </w:rPr>
              <w:t>Pašalino pagrindų nebuvimą patvirtinantys dokumentai</w:t>
            </w:r>
          </w:p>
        </w:tc>
      </w:tr>
      <w:tr w:rsidR="001920B8" w:rsidRPr="00537676" w14:paraId="36BEC380" w14:textId="77777777" w:rsidTr="0092134A">
        <w:tc>
          <w:tcPr>
            <w:tcW w:w="664" w:type="dxa"/>
            <w:shd w:val="clear" w:color="auto" w:fill="auto"/>
            <w:vAlign w:val="center"/>
          </w:tcPr>
          <w:p w14:paraId="47BB984E" w14:textId="77777777" w:rsidR="004D5168" w:rsidRPr="00537676" w:rsidRDefault="004D5168" w:rsidP="00BE38EC">
            <w:pPr>
              <w:pStyle w:val="TEXTAS1"/>
              <w:ind w:left="0"/>
              <w:jc w:val="center"/>
              <w:rPr>
                <w:rFonts w:ascii="Arial" w:hAnsi="Arial" w:cs="Arial"/>
                <w:sz w:val="20"/>
                <w:szCs w:val="20"/>
                <w:lang w:val="lt-LT"/>
              </w:rPr>
            </w:pPr>
            <w:r w:rsidRPr="00537676">
              <w:rPr>
                <w:rFonts w:ascii="Arial" w:hAnsi="Arial" w:cs="Arial"/>
                <w:sz w:val="20"/>
                <w:szCs w:val="20"/>
                <w:lang w:val="lt-LT"/>
              </w:rPr>
              <w:t>3.4.1.</w:t>
            </w:r>
          </w:p>
        </w:tc>
        <w:tc>
          <w:tcPr>
            <w:tcW w:w="4699" w:type="dxa"/>
            <w:shd w:val="clear" w:color="auto" w:fill="auto"/>
          </w:tcPr>
          <w:p w14:paraId="02CED596" w14:textId="77777777"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Tiekėjas arba jo atsakingas asmuo turi teistumą už šias nusikalstamas veikas:</w:t>
            </w:r>
          </w:p>
          <w:p w14:paraId="53E48886" w14:textId="77777777"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3.4.1.1. dalyvavimą nusikalstamame susivienijime, jo organizavimą ar vadovavimą jam;</w:t>
            </w:r>
          </w:p>
          <w:p w14:paraId="01565CE5" w14:textId="77777777"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3.4.1.2. kyšininkavimą, prekybą poveikiu, papirkimą;</w:t>
            </w:r>
          </w:p>
          <w:p w14:paraId="693669FF" w14:textId="6550D492" w:rsidR="004D5168" w:rsidRPr="00537676" w:rsidRDefault="00B25F93" w:rsidP="00B25F93">
            <w:pPr>
              <w:pStyle w:val="TEXTAS1"/>
              <w:tabs>
                <w:tab w:val="clear" w:pos="1134"/>
                <w:tab w:val="left" w:pos="885"/>
              </w:tabs>
              <w:ind w:left="57" w:right="57"/>
              <w:rPr>
                <w:rFonts w:ascii="Arial" w:hAnsi="Arial" w:cs="Arial"/>
                <w:sz w:val="20"/>
                <w:szCs w:val="20"/>
                <w:lang w:val="lt-LT"/>
              </w:rPr>
            </w:pPr>
            <w:r w:rsidRPr="00537676">
              <w:rPr>
                <w:rFonts w:ascii="Arial" w:hAnsi="Arial" w:cs="Arial"/>
                <w:sz w:val="20"/>
                <w:szCs w:val="20"/>
                <w:lang w:val="lt-LT"/>
              </w:rPr>
              <w:t xml:space="preserve">3.4.1.3. </w:t>
            </w:r>
            <w:r w:rsidR="004D5168" w:rsidRPr="00537676">
              <w:rPr>
                <w:rFonts w:ascii="Arial" w:hAnsi="Arial" w:cs="Arial"/>
                <w:sz w:val="20"/>
                <w:szCs w:val="20"/>
                <w:lang w:val="lt-LT"/>
              </w:rPr>
              <w:t>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678D4D4D" w14:textId="77777777"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3.4.1.4. nusikalstamą bankrotą;</w:t>
            </w:r>
          </w:p>
          <w:p w14:paraId="32DB7D55" w14:textId="77777777"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3.4.1.5. teroristinį ir su teroristine veikla susijusį nusikaltimą;</w:t>
            </w:r>
          </w:p>
          <w:p w14:paraId="2963F11C" w14:textId="77777777"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3.4.1.6. nusikalstamu būdu gauto turto legalizavimą;</w:t>
            </w:r>
          </w:p>
          <w:p w14:paraId="7A2580BB" w14:textId="77777777"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3.4.1.7. prekybą žmonėmis, vaiko pirkimą arba pardavimą;</w:t>
            </w:r>
          </w:p>
          <w:p w14:paraId="52852493" w14:textId="77777777"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 xml:space="preserve">3.4.1.8. kitos valstybės tiekėjo atliktą nusikaltimą, apibrėžtą Direktyvos 2014/24/ES 57 straipsnio 1 </w:t>
            </w:r>
            <w:r w:rsidRPr="00537676">
              <w:rPr>
                <w:rFonts w:ascii="Arial" w:hAnsi="Arial" w:cs="Arial"/>
                <w:sz w:val="20"/>
                <w:szCs w:val="20"/>
                <w:lang w:val="lt-LT"/>
              </w:rPr>
              <w:lastRenderedPageBreak/>
              <w:t>dalyje išvardytus Europos Sąjungos teisės aktus įgyvendinančiuose kitų valstybių teisės aktuose.</w:t>
            </w:r>
          </w:p>
          <w:p w14:paraId="15790661" w14:textId="77777777" w:rsidR="000F2491" w:rsidRPr="00537676" w:rsidRDefault="000F2491" w:rsidP="00BE38EC">
            <w:pPr>
              <w:pStyle w:val="TEXTAS1"/>
              <w:ind w:left="57" w:right="57"/>
              <w:rPr>
                <w:rFonts w:ascii="Arial" w:hAnsi="Arial" w:cs="Arial"/>
                <w:sz w:val="20"/>
                <w:szCs w:val="20"/>
                <w:lang w:val="lt-LT"/>
              </w:rPr>
            </w:pPr>
          </w:p>
          <w:p w14:paraId="5EF68251" w14:textId="77777777" w:rsidR="000F2491" w:rsidRPr="00537676" w:rsidRDefault="000F2491" w:rsidP="000003B0">
            <w:pPr>
              <w:pStyle w:val="NoSpacing"/>
              <w:ind w:left="33" w:right="140"/>
              <w:jc w:val="both"/>
              <w:rPr>
                <w:rFonts w:ascii="Arial" w:hAnsi="Arial" w:cs="Arial"/>
                <w:b/>
                <w:bCs/>
                <w:sz w:val="20"/>
                <w:szCs w:val="20"/>
                <w:lang w:eastAsia="en-US"/>
              </w:rPr>
            </w:pPr>
            <w:r w:rsidRPr="00537676">
              <w:rPr>
                <w:rFonts w:ascii="Arial" w:hAnsi="Arial" w:cs="Arial"/>
                <w:bCs/>
                <w:sz w:val="20"/>
                <w:szCs w:val="20"/>
                <w:lang w:eastAsia="en-US"/>
              </w:rPr>
              <w:t>Laikoma, kad tiekėjas arba jo atsakingas asmuo nuteistas už aukščiau nurodytą nusikalstamą veiką, kai dėl:</w:t>
            </w:r>
          </w:p>
          <w:p w14:paraId="31F2376A" w14:textId="77777777" w:rsidR="000F2491" w:rsidRPr="00537676" w:rsidRDefault="000F2491" w:rsidP="000003B0">
            <w:pPr>
              <w:pStyle w:val="NoSpacing"/>
              <w:ind w:left="33" w:right="140"/>
              <w:jc w:val="both"/>
              <w:rPr>
                <w:rFonts w:ascii="Arial" w:hAnsi="Arial" w:cs="Arial"/>
                <w:b/>
                <w:bCs/>
                <w:sz w:val="20"/>
                <w:szCs w:val="20"/>
                <w:lang w:eastAsia="en-US"/>
              </w:rPr>
            </w:pPr>
            <w:r w:rsidRPr="00537676">
              <w:rPr>
                <w:rFonts w:ascii="Arial" w:hAnsi="Arial" w:cs="Arial"/>
                <w:bCs/>
                <w:sz w:val="20"/>
                <w:szCs w:val="20"/>
                <w:lang w:eastAsia="en-US"/>
              </w:rPr>
              <w:t>1) tiekėjo, kuris yra fizinis asmuo, per pastaruosius 5 metus buvo priimtas ir įsiteisėjęs apkaltinamasis teismo nuosprendis ir šis asmuo turi neišnykusį ar nepanaikintą teistumą;</w:t>
            </w:r>
          </w:p>
          <w:p w14:paraId="3444BD1E" w14:textId="77777777" w:rsidR="000F2491" w:rsidRPr="00537676" w:rsidRDefault="000F2491" w:rsidP="000003B0">
            <w:pPr>
              <w:pStyle w:val="NoSpacing"/>
              <w:ind w:left="33" w:right="140"/>
              <w:jc w:val="both"/>
              <w:rPr>
                <w:rFonts w:ascii="Arial" w:hAnsi="Arial" w:cs="Arial"/>
                <w:b/>
                <w:bCs/>
                <w:sz w:val="20"/>
                <w:szCs w:val="20"/>
                <w:lang w:eastAsia="en-US"/>
              </w:rPr>
            </w:pPr>
            <w:r w:rsidRPr="00537676">
              <w:rPr>
                <w:rFonts w:ascii="Arial" w:hAnsi="Arial" w:cs="Arial"/>
                <w:bCs/>
                <w:sz w:val="20"/>
                <w:szCs w:val="20"/>
                <w:lang w:eastAsia="en-US"/>
              </w:rPr>
              <w:t>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w:t>
            </w:r>
          </w:p>
          <w:p w14:paraId="0BC883AB" w14:textId="4C17F90C" w:rsidR="000F2491" w:rsidRPr="00537676" w:rsidRDefault="000F2491" w:rsidP="000003B0">
            <w:pPr>
              <w:pStyle w:val="TEXTAS1"/>
              <w:ind w:left="57" w:right="140"/>
              <w:rPr>
                <w:rFonts w:ascii="Arial" w:hAnsi="Arial" w:cs="Arial"/>
                <w:sz w:val="20"/>
                <w:szCs w:val="20"/>
                <w:lang w:val="lt-LT"/>
              </w:rPr>
            </w:pPr>
            <w:r w:rsidRPr="00537676">
              <w:rPr>
                <w:rFonts w:ascii="Arial" w:hAnsi="Arial" w:cs="Arial"/>
                <w:bCs/>
                <w:sz w:val="20"/>
                <w:szCs w:val="20"/>
                <w:lang w:val="lt-LT" w:eastAsia="en-US"/>
              </w:rPr>
              <w:t>3) tiekėjo, kuris yra juridinis asmuo, kita organizacija ar jos padalinys, per pastaruosius 5 metus buvo priimtas ir įsiteisėjęs apkaltinamasis teismo nuosprendis arba VPĮ 46 straipsnio 3 dalies atveju – galutinis administracinis sprendimas, jeigu toks sprendimas priimamas pagal tiekėjo šalies teisės aktų reikalavimus.</w:t>
            </w:r>
          </w:p>
        </w:tc>
        <w:tc>
          <w:tcPr>
            <w:tcW w:w="4697" w:type="dxa"/>
            <w:shd w:val="clear" w:color="auto" w:fill="auto"/>
          </w:tcPr>
          <w:p w14:paraId="08A503B1" w14:textId="707EE54D" w:rsidR="009E2DD2" w:rsidRPr="00537676" w:rsidRDefault="009E2DD2" w:rsidP="00166586">
            <w:pPr>
              <w:pStyle w:val="NoSpacing"/>
              <w:ind w:left="144" w:right="132"/>
              <w:jc w:val="both"/>
              <w:rPr>
                <w:rFonts w:ascii="Arial" w:hAnsi="Arial" w:cs="Arial"/>
                <w:bCs/>
                <w:iCs/>
                <w:sz w:val="20"/>
                <w:szCs w:val="20"/>
                <w:lang w:eastAsia="en-US"/>
              </w:rPr>
            </w:pPr>
            <w:r w:rsidRPr="00537676">
              <w:rPr>
                <w:rFonts w:ascii="Arial" w:hAnsi="Arial" w:cs="Arial"/>
                <w:bCs/>
                <w:iCs/>
                <w:sz w:val="20"/>
                <w:szCs w:val="20"/>
                <w:lang w:eastAsia="en-US"/>
              </w:rPr>
              <w:lastRenderedPageBreak/>
              <w:t>Pateikiama su pasiūlymu: EBVPD.</w:t>
            </w:r>
          </w:p>
          <w:p w14:paraId="734994D2" w14:textId="77777777" w:rsidR="002647F6" w:rsidRPr="00537676" w:rsidRDefault="002647F6" w:rsidP="00166586">
            <w:pPr>
              <w:pBdr>
                <w:top w:val="nil"/>
                <w:left w:val="nil"/>
                <w:bottom w:val="nil"/>
                <w:right w:val="nil"/>
                <w:between w:val="nil"/>
              </w:pBdr>
              <w:spacing w:after="40"/>
              <w:ind w:left="144" w:right="132"/>
              <w:jc w:val="both"/>
              <w:rPr>
                <w:rFonts w:ascii="Arial" w:hAnsi="Arial" w:cs="Arial"/>
                <w:bCs/>
                <w:sz w:val="20"/>
              </w:rPr>
            </w:pPr>
            <w:r w:rsidRPr="00537676">
              <w:rPr>
                <w:rFonts w:ascii="Arial" w:hAnsi="Arial" w:cs="Arial"/>
                <w:bCs/>
                <w:sz w:val="20"/>
              </w:rPr>
              <w:t>EBVPD nurodytą informaciją pagrindžiantys dokumentai kartu su pasiūlymu neteikiami.</w:t>
            </w:r>
          </w:p>
          <w:p w14:paraId="4F2FAE96" w14:textId="77777777" w:rsidR="002647F6" w:rsidRPr="00537676" w:rsidRDefault="002647F6" w:rsidP="009E2DD2">
            <w:pPr>
              <w:pStyle w:val="NoSpacing"/>
              <w:jc w:val="both"/>
              <w:rPr>
                <w:rFonts w:ascii="Arial" w:hAnsi="Arial" w:cs="Arial"/>
                <w:bCs/>
                <w:iCs/>
                <w:sz w:val="20"/>
                <w:szCs w:val="20"/>
                <w:lang w:eastAsia="en-US"/>
              </w:rPr>
            </w:pPr>
          </w:p>
          <w:p w14:paraId="1DF2DA14" w14:textId="40BA0F0A" w:rsidR="009E2DD2" w:rsidRPr="00537676" w:rsidRDefault="00B9115E" w:rsidP="00166586">
            <w:pPr>
              <w:pStyle w:val="NoSpacing"/>
              <w:ind w:left="144" w:right="132"/>
              <w:jc w:val="both"/>
              <w:rPr>
                <w:rFonts w:ascii="Arial" w:hAnsi="Arial" w:cs="Arial"/>
                <w:bCs/>
                <w:iCs/>
                <w:sz w:val="20"/>
                <w:szCs w:val="20"/>
              </w:rPr>
            </w:pPr>
            <w:r w:rsidRPr="00537676">
              <w:rPr>
                <w:rFonts w:ascii="Arial" w:hAnsi="Arial" w:cs="Arial"/>
                <w:bCs/>
                <w:iCs/>
                <w:sz w:val="20"/>
                <w:szCs w:val="20"/>
              </w:rPr>
              <w:t>Atlikus EBVPD patikrinimo procedūrą, patikrinus pasiūlymus ir išrinkus galimą laimėtoją, tik jo prašoma dokumentų, patvirtinančių pašalinimo pagrindų nebuvimą:</w:t>
            </w:r>
          </w:p>
          <w:p w14:paraId="346C8103" w14:textId="77777777" w:rsidR="006B600D" w:rsidRPr="00537676" w:rsidRDefault="006B600D" w:rsidP="006B600D">
            <w:pPr>
              <w:pStyle w:val="NoSpacing"/>
              <w:numPr>
                <w:ilvl w:val="0"/>
                <w:numId w:val="23"/>
              </w:numPr>
              <w:ind w:left="314" w:hanging="170"/>
              <w:jc w:val="both"/>
              <w:rPr>
                <w:rFonts w:ascii="Arial" w:hAnsi="Arial" w:cs="Arial"/>
                <w:b/>
                <w:bCs/>
                <w:sz w:val="20"/>
                <w:szCs w:val="20"/>
              </w:rPr>
            </w:pPr>
            <w:r w:rsidRPr="00537676">
              <w:rPr>
                <w:rFonts w:ascii="Arial" w:hAnsi="Arial" w:cs="Arial"/>
                <w:bCs/>
                <w:iCs/>
                <w:sz w:val="20"/>
                <w:szCs w:val="20"/>
              </w:rPr>
              <w:t>i</w:t>
            </w:r>
            <w:r w:rsidRPr="00537676">
              <w:rPr>
                <w:rFonts w:ascii="Arial" w:hAnsi="Arial" w:cs="Arial"/>
                <w:bCs/>
                <w:sz w:val="20"/>
                <w:szCs w:val="20"/>
              </w:rPr>
              <w:t>šrašo iš teismo sprendimo arba</w:t>
            </w:r>
          </w:p>
          <w:p w14:paraId="419E2BA7" w14:textId="77777777" w:rsidR="006B600D" w:rsidRPr="00537676" w:rsidRDefault="006B600D" w:rsidP="00166586">
            <w:pPr>
              <w:pStyle w:val="NoSpacing"/>
              <w:numPr>
                <w:ilvl w:val="0"/>
                <w:numId w:val="23"/>
              </w:numPr>
              <w:ind w:left="314" w:right="132" w:hanging="170"/>
              <w:jc w:val="both"/>
              <w:rPr>
                <w:rFonts w:ascii="Arial" w:hAnsi="Arial" w:cs="Arial"/>
                <w:b/>
                <w:bCs/>
                <w:sz w:val="20"/>
                <w:szCs w:val="20"/>
              </w:rPr>
            </w:pPr>
            <w:r w:rsidRPr="00537676">
              <w:rPr>
                <w:rFonts w:ascii="Arial" w:hAnsi="Arial" w:cs="Arial"/>
                <w:bCs/>
                <w:sz w:val="20"/>
                <w:szCs w:val="20"/>
              </w:rPr>
              <w:t xml:space="preserve"> Informatikos ir ryšių departamento prie Vidaus reikalų ministerijos ar</w:t>
            </w:r>
          </w:p>
          <w:p w14:paraId="6BFD7E28" w14:textId="77777777" w:rsidR="006B600D" w:rsidRPr="00537676" w:rsidRDefault="006B600D" w:rsidP="00166586">
            <w:pPr>
              <w:pStyle w:val="NoSpacing"/>
              <w:numPr>
                <w:ilvl w:val="0"/>
                <w:numId w:val="23"/>
              </w:numPr>
              <w:ind w:left="314" w:right="132" w:hanging="170"/>
              <w:jc w:val="both"/>
              <w:rPr>
                <w:rFonts w:ascii="Arial" w:hAnsi="Arial" w:cs="Arial"/>
                <w:b/>
                <w:bCs/>
                <w:sz w:val="20"/>
                <w:szCs w:val="20"/>
              </w:rPr>
            </w:pPr>
            <w:r w:rsidRPr="00537676">
              <w:rPr>
                <w:rFonts w:ascii="Arial" w:hAnsi="Arial" w:cs="Arial"/>
                <w:bCs/>
                <w:sz w:val="20"/>
                <w:szCs w:val="20"/>
              </w:rPr>
              <w:t xml:space="preserve"> valstybės įmonės Registrų centro Lietuvos Respublikos Vyriausybės nustatyta tvarka išduoto dokumento, patvirtinančio jungtinius kompetentingų institucijų tvarkomus duomenis, arba</w:t>
            </w:r>
          </w:p>
          <w:p w14:paraId="76DDB239" w14:textId="77777777" w:rsidR="006B600D" w:rsidRPr="00537676" w:rsidRDefault="006B600D" w:rsidP="00166586">
            <w:pPr>
              <w:pStyle w:val="NoSpacing"/>
              <w:numPr>
                <w:ilvl w:val="0"/>
                <w:numId w:val="23"/>
              </w:numPr>
              <w:ind w:left="314" w:right="132" w:hanging="170"/>
              <w:jc w:val="both"/>
              <w:rPr>
                <w:rFonts w:ascii="Arial" w:hAnsi="Arial" w:cs="Arial"/>
                <w:b/>
                <w:bCs/>
                <w:sz w:val="20"/>
                <w:szCs w:val="20"/>
              </w:rPr>
            </w:pPr>
            <w:r w:rsidRPr="00537676">
              <w:rPr>
                <w:rFonts w:ascii="Arial" w:hAnsi="Arial" w:cs="Arial"/>
                <w:bCs/>
                <w:sz w:val="20"/>
                <w:szCs w:val="20"/>
              </w:rPr>
              <w:t xml:space="preserve"> atitinkamos užsienio šalies institucijos dokumento, </w:t>
            </w:r>
          </w:p>
          <w:p w14:paraId="320B31EA" w14:textId="77777777" w:rsidR="006B600D" w:rsidRPr="00537676" w:rsidRDefault="006B600D" w:rsidP="00166586">
            <w:pPr>
              <w:pStyle w:val="NoSpacing"/>
              <w:ind w:left="286" w:right="132"/>
              <w:jc w:val="both"/>
              <w:rPr>
                <w:rFonts w:ascii="Arial" w:hAnsi="Arial" w:cs="Arial"/>
                <w:b/>
                <w:bCs/>
                <w:sz w:val="20"/>
                <w:szCs w:val="20"/>
              </w:rPr>
            </w:pPr>
            <w:r w:rsidRPr="00537676">
              <w:rPr>
                <w:rFonts w:ascii="Arial" w:hAnsi="Arial" w:cs="Arial"/>
                <w:bCs/>
                <w:sz w:val="20"/>
                <w:szCs w:val="20"/>
              </w:rPr>
              <w:t xml:space="preserve">išduoto ne anksčiau kaip </w:t>
            </w:r>
            <w:r w:rsidRPr="00537676">
              <w:rPr>
                <w:rFonts w:ascii="Arial" w:hAnsi="Arial" w:cs="Arial"/>
                <w:bCs/>
                <w:sz w:val="20"/>
                <w:szCs w:val="20"/>
                <w:highlight w:val="lightGray"/>
              </w:rPr>
              <w:t>60 dienų</w:t>
            </w:r>
            <w:r w:rsidRPr="00537676">
              <w:rPr>
                <w:rFonts w:ascii="Arial" w:hAnsi="Arial" w:cs="Arial"/>
                <w:bCs/>
                <w:color w:val="00B050"/>
                <w:sz w:val="20"/>
                <w:szCs w:val="20"/>
              </w:rPr>
              <w:t xml:space="preserve"> </w:t>
            </w:r>
            <w:r w:rsidRPr="00537676">
              <w:rPr>
                <w:rFonts w:ascii="Arial" w:hAnsi="Arial" w:cs="Arial"/>
                <w:bCs/>
                <w:sz w:val="20"/>
                <w:szCs w:val="20"/>
              </w:rPr>
              <w:t xml:space="preserve">iki </w:t>
            </w:r>
            <w:r w:rsidRPr="00537676">
              <w:rPr>
                <w:rFonts w:ascii="Arial" w:eastAsia="Times New Roman" w:hAnsi="Arial" w:cs="Arial"/>
                <w:bCs/>
                <w:sz w:val="20"/>
                <w:szCs w:val="20"/>
              </w:rPr>
              <w:t>tos dienos, kai galimas laimėtojas turės pateikti pašalinimo pagrindų nebuvimą patvirtinančius dokumentus</w:t>
            </w:r>
            <w:r w:rsidRPr="00537676">
              <w:rPr>
                <w:rFonts w:ascii="Arial" w:hAnsi="Arial" w:cs="Arial"/>
                <w:bCs/>
                <w:sz w:val="20"/>
                <w:szCs w:val="20"/>
              </w:rPr>
              <w:t>.</w:t>
            </w:r>
          </w:p>
          <w:p w14:paraId="5C72AF5F" w14:textId="4FB5BA66" w:rsidR="004D5168" w:rsidRPr="00537676" w:rsidRDefault="006B600D" w:rsidP="001920B8">
            <w:pPr>
              <w:pStyle w:val="HTMLPreformatted"/>
              <w:widowControl w:val="0"/>
              <w:ind w:left="57" w:right="57"/>
              <w:jc w:val="both"/>
              <w:rPr>
                <w:rFonts w:ascii="Arial" w:hAnsi="Arial" w:cs="Arial"/>
                <w:noProof/>
                <w:lang w:val="lt-LT" w:eastAsia="lt-LT"/>
              </w:rPr>
            </w:pPr>
            <w:r w:rsidRPr="00537676">
              <w:rPr>
                <w:rFonts w:ascii="Arial" w:hAnsi="Arial" w:cs="Arial"/>
                <w:bCs/>
                <w:lang w:val="lt-LT"/>
              </w:rPr>
              <w:t xml:space="preserve">Jei dokumentas išduotas anksčiau, tačiau jame nurodytas galiojimo terminas ilgesnis nei pašalinimo pagrindų nebuvimą patvirtinančių dokumentų pagal EBVPD galutinis pateikimo terminas, toks </w:t>
            </w:r>
            <w:r w:rsidRPr="00537676">
              <w:rPr>
                <w:rFonts w:ascii="Arial" w:hAnsi="Arial" w:cs="Arial"/>
                <w:bCs/>
                <w:lang w:val="lt-LT"/>
              </w:rPr>
              <w:lastRenderedPageBreak/>
              <w:t>dokumentas jo galiojimo laikotarpiu yra priimtinas</w:t>
            </w:r>
          </w:p>
        </w:tc>
      </w:tr>
      <w:tr w:rsidR="004D5168" w:rsidRPr="00537676" w14:paraId="1960EFCD" w14:textId="77777777" w:rsidTr="0092134A">
        <w:tc>
          <w:tcPr>
            <w:tcW w:w="664" w:type="dxa"/>
            <w:shd w:val="clear" w:color="auto" w:fill="auto"/>
            <w:vAlign w:val="center"/>
          </w:tcPr>
          <w:p w14:paraId="6D16A7F0" w14:textId="77777777" w:rsidR="004D5168" w:rsidRPr="00537676" w:rsidRDefault="004D5168" w:rsidP="00BE38EC">
            <w:pPr>
              <w:pStyle w:val="TEXTAS1"/>
              <w:ind w:left="0"/>
              <w:jc w:val="center"/>
              <w:rPr>
                <w:rFonts w:ascii="Arial" w:hAnsi="Arial" w:cs="Arial"/>
                <w:sz w:val="20"/>
                <w:szCs w:val="20"/>
                <w:lang w:val="lt-LT"/>
              </w:rPr>
            </w:pPr>
            <w:r w:rsidRPr="00537676">
              <w:rPr>
                <w:rFonts w:ascii="Arial" w:hAnsi="Arial" w:cs="Arial"/>
                <w:sz w:val="20"/>
                <w:szCs w:val="20"/>
                <w:lang w:val="lt-LT"/>
              </w:rPr>
              <w:lastRenderedPageBreak/>
              <w:t>3.4.2.</w:t>
            </w:r>
          </w:p>
        </w:tc>
        <w:tc>
          <w:tcPr>
            <w:tcW w:w="4699" w:type="dxa"/>
            <w:shd w:val="clear" w:color="auto" w:fill="auto"/>
          </w:tcPr>
          <w:p w14:paraId="34FC24B8" w14:textId="77777777"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 xml:space="preserve">Tiekėjas nevykdo įsipareigojimų, susijusių su mokesčių, įskaitant socialinio draudimo įmokas, mokėjimu pagal šalies, kurioje jis registruotas, ar šalies, kurioje yra </w:t>
            </w:r>
            <w:r w:rsidR="00F4183E" w:rsidRPr="00537676">
              <w:rPr>
                <w:rFonts w:ascii="Arial" w:hAnsi="Arial" w:cs="Arial"/>
                <w:sz w:val="20"/>
                <w:szCs w:val="20"/>
                <w:highlight w:val="lightGray"/>
                <w:lang w:val="lt-LT"/>
              </w:rPr>
              <w:t>Perkančioji organizacija / Perkantysis subjektas</w:t>
            </w:r>
            <w:r w:rsidR="00F4183E" w:rsidRPr="00537676">
              <w:rPr>
                <w:rFonts w:ascii="Arial" w:hAnsi="Arial" w:cs="Arial"/>
                <w:sz w:val="20"/>
                <w:szCs w:val="20"/>
                <w:lang w:val="lt-LT"/>
              </w:rPr>
              <w:t>,</w:t>
            </w:r>
            <w:r w:rsidRPr="00537676">
              <w:rPr>
                <w:rFonts w:ascii="Arial" w:hAnsi="Arial" w:cs="Arial"/>
                <w:sz w:val="20"/>
                <w:szCs w:val="20"/>
                <w:lang w:val="lt-LT"/>
              </w:rPr>
              <w:t xml:space="preserve"> reikalavimus arba tiekėjas už tai nuteistas.</w:t>
            </w:r>
          </w:p>
          <w:p w14:paraId="15A9C867" w14:textId="77777777" w:rsidR="00077BDE" w:rsidRPr="00537676" w:rsidRDefault="00077BDE" w:rsidP="00BE38EC">
            <w:pPr>
              <w:pStyle w:val="TEXTAS1"/>
              <w:ind w:left="57" w:right="57"/>
              <w:rPr>
                <w:rFonts w:ascii="Arial" w:hAnsi="Arial" w:cs="Arial"/>
                <w:sz w:val="20"/>
                <w:szCs w:val="20"/>
                <w:lang w:val="lt-LT"/>
              </w:rPr>
            </w:pPr>
          </w:p>
          <w:p w14:paraId="2D79E2DF" w14:textId="77777777" w:rsidR="00077BDE" w:rsidRPr="00537676" w:rsidRDefault="00077BDE" w:rsidP="000428FE">
            <w:pPr>
              <w:pStyle w:val="NoSpacing"/>
              <w:ind w:left="33" w:right="140"/>
              <w:jc w:val="both"/>
              <w:rPr>
                <w:rFonts w:ascii="Arial" w:hAnsi="Arial" w:cs="Arial"/>
                <w:b/>
                <w:bCs/>
                <w:sz w:val="20"/>
                <w:szCs w:val="20"/>
                <w:lang w:eastAsia="en-US"/>
              </w:rPr>
            </w:pPr>
            <w:r w:rsidRPr="00537676">
              <w:rPr>
                <w:rFonts w:ascii="Arial" w:hAnsi="Arial" w:cs="Arial"/>
                <w:bCs/>
                <w:sz w:val="20"/>
                <w:szCs w:val="20"/>
                <w:lang w:eastAsia="en-US"/>
              </w:rPr>
              <w:t>Laikoma, kad tiekėjas arba jo atsakingas asmuo nuteistas už aukščiau nurodytą nusikalstamą veiką, kai dėl:</w:t>
            </w:r>
          </w:p>
          <w:p w14:paraId="38015B7B" w14:textId="77777777" w:rsidR="00077BDE" w:rsidRPr="00537676" w:rsidRDefault="00077BDE" w:rsidP="000428FE">
            <w:pPr>
              <w:pStyle w:val="NoSpacing"/>
              <w:ind w:left="33" w:right="140"/>
              <w:jc w:val="both"/>
              <w:rPr>
                <w:rFonts w:ascii="Arial" w:hAnsi="Arial" w:cs="Arial"/>
                <w:b/>
                <w:bCs/>
                <w:sz w:val="20"/>
                <w:szCs w:val="20"/>
                <w:lang w:eastAsia="en-US"/>
              </w:rPr>
            </w:pPr>
            <w:r w:rsidRPr="00537676">
              <w:rPr>
                <w:rFonts w:ascii="Arial" w:hAnsi="Arial" w:cs="Arial"/>
                <w:bCs/>
                <w:sz w:val="20"/>
                <w:szCs w:val="20"/>
                <w:lang w:eastAsia="en-US"/>
              </w:rPr>
              <w:t>1) tiekėjo, kuris yra fizinis asmuo, per pastaruosius 5 metus buvo priimtas ir įsiteisėjęs apkaltinamasis teismo nuosprendis ir šis asmuo turi neišnykusį ar nepanaikintą teistumą;</w:t>
            </w:r>
          </w:p>
          <w:p w14:paraId="271F48B0" w14:textId="726EE6DE" w:rsidR="00077BDE" w:rsidRPr="00537676" w:rsidRDefault="00077BDE" w:rsidP="000428FE">
            <w:pPr>
              <w:pStyle w:val="NoSpacing"/>
              <w:ind w:left="33" w:right="140"/>
              <w:jc w:val="both"/>
              <w:rPr>
                <w:rFonts w:ascii="Arial" w:hAnsi="Arial" w:cs="Arial"/>
                <w:b/>
                <w:bCs/>
                <w:sz w:val="20"/>
                <w:szCs w:val="20"/>
                <w:lang w:eastAsia="en-US"/>
              </w:rPr>
            </w:pPr>
            <w:r w:rsidRPr="00537676">
              <w:rPr>
                <w:rFonts w:ascii="Arial" w:hAnsi="Arial" w:cs="Arial"/>
                <w:bCs/>
                <w:sz w:val="20"/>
                <w:szCs w:val="20"/>
                <w:lang w:eastAsia="en-US"/>
              </w:rPr>
              <w:t xml:space="preserve">2) tiekėjo, kuris yra juridinis asmuo, kita organizacija ar jos padalinys, per pastaruosius 5 metus buvo priimtas ir įsiteisėjęs apkaltinamasis teismo nuosprendis arba </w:t>
            </w:r>
            <w:r w:rsidR="00016861" w:rsidRPr="00537676">
              <w:rPr>
                <w:rFonts w:ascii="Arial" w:hAnsi="Arial" w:cs="Arial"/>
                <w:bCs/>
                <w:sz w:val="20"/>
                <w:szCs w:val="20"/>
                <w:lang w:eastAsia="en-US"/>
              </w:rPr>
              <w:t>VPĮ 46 straipsnio</w:t>
            </w:r>
            <w:r w:rsidRPr="00537676">
              <w:rPr>
                <w:rFonts w:ascii="Arial" w:hAnsi="Arial" w:cs="Arial"/>
                <w:bCs/>
                <w:sz w:val="20"/>
                <w:szCs w:val="20"/>
                <w:lang w:eastAsia="en-US"/>
              </w:rPr>
              <w:t xml:space="preserve"> 3 dalies atveju – galutinis administracinis sprendimas, jeigu toks sprendimas priimamas pagal tiekėjo šalies teisės aktų reikalavimus.</w:t>
            </w:r>
          </w:p>
          <w:p w14:paraId="76345AF4" w14:textId="77777777" w:rsidR="00077BDE" w:rsidRPr="00537676" w:rsidRDefault="00077BDE" w:rsidP="00077BDE">
            <w:pPr>
              <w:pStyle w:val="NoSpacing"/>
              <w:jc w:val="both"/>
              <w:rPr>
                <w:rFonts w:ascii="Arial" w:hAnsi="Arial" w:cs="Arial"/>
                <w:b/>
                <w:bCs/>
                <w:sz w:val="20"/>
                <w:szCs w:val="20"/>
                <w:lang w:eastAsia="en-US"/>
              </w:rPr>
            </w:pPr>
          </w:p>
          <w:p w14:paraId="51924CBC" w14:textId="77777777" w:rsidR="00077BDE" w:rsidRPr="00537676" w:rsidRDefault="00077BDE" w:rsidP="00077BDE">
            <w:pPr>
              <w:pStyle w:val="NoSpacing"/>
              <w:jc w:val="both"/>
              <w:rPr>
                <w:rFonts w:ascii="Arial" w:hAnsi="Arial" w:cs="Arial"/>
                <w:b/>
                <w:bCs/>
                <w:sz w:val="20"/>
                <w:szCs w:val="20"/>
                <w:lang w:eastAsia="en-US"/>
              </w:rPr>
            </w:pPr>
            <w:r w:rsidRPr="00537676">
              <w:rPr>
                <w:rFonts w:ascii="Arial" w:hAnsi="Arial" w:cs="Arial"/>
                <w:bCs/>
                <w:sz w:val="20"/>
                <w:szCs w:val="20"/>
                <w:lang w:eastAsia="en-US"/>
              </w:rPr>
              <w:t>Tačiau ši nuostata netaikoma, jeigu:</w:t>
            </w:r>
          </w:p>
          <w:p w14:paraId="74969924" w14:textId="77777777" w:rsidR="00077BDE" w:rsidRPr="00537676" w:rsidRDefault="00077BDE" w:rsidP="000428FE">
            <w:pPr>
              <w:pStyle w:val="NoSpacing"/>
              <w:ind w:left="33" w:right="140"/>
              <w:jc w:val="both"/>
              <w:rPr>
                <w:rFonts w:ascii="Arial" w:hAnsi="Arial" w:cs="Arial"/>
                <w:b/>
                <w:bCs/>
                <w:sz w:val="20"/>
                <w:szCs w:val="20"/>
                <w:lang w:eastAsia="en-US"/>
              </w:rPr>
            </w:pPr>
            <w:r w:rsidRPr="00537676">
              <w:rPr>
                <w:rFonts w:ascii="Arial" w:hAnsi="Arial" w:cs="Arial"/>
                <w:bCs/>
                <w:sz w:val="20"/>
                <w:szCs w:val="20"/>
                <w:lang w:eastAsia="en-US"/>
              </w:rPr>
              <w:t>1) tiekėjas yra įsipareigojęs sumokėti mokesčius, įskaitant socialinio draudimo įmokas ir dėl to laikomas jau įvykdžiusiu šioje dalyje nurodytus įsipareigojimus;</w:t>
            </w:r>
          </w:p>
          <w:p w14:paraId="507DF9E8" w14:textId="77777777" w:rsidR="00077BDE" w:rsidRPr="00537676" w:rsidRDefault="00077BDE" w:rsidP="000428FE">
            <w:pPr>
              <w:pStyle w:val="NoSpacing"/>
              <w:ind w:left="33" w:right="140"/>
              <w:jc w:val="both"/>
              <w:rPr>
                <w:rFonts w:ascii="Arial" w:hAnsi="Arial" w:cs="Arial"/>
                <w:b/>
                <w:bCs/>
                <w:sz w:val="20"/>
                <w:szCs w:val="20"/>
                <w:lang w:eastAsia="en-US"/>
              </w:rPr>
            </w:pPr>
            <w:r w:rsidRPr="00537676">
              <w:rPr>
                <w:rFonts w:ascii="Arial" w:hAnsi="Arial" w:cs="Arial"/>
                <w:bCs/>
                <w:sz w:val="20"/>
                <w:szCs w:val="20"/>
                <w:lang w:eastAsia="en-US"/>
              </w:rPr>
              <w:t>2) įsiskolinimo suma neviršija 50 Eur (penkiasdešimt eurų);</w:t>
            </w:r>
          </w:p>
          <w:p w14:paraId="193595F4" w14:textId="74FF7D2C" w:rsidR="00077BDE" w:rsidRPr="00537676" w:rsidRDefault="00077BDE" w:rsidP="000428FE">
            <w:pPr>
              <w:pStyle w:val="TEXTAS1"/>
              <w:ind w:left="57" w:right="140"/>
              <w:rPr>
                <w:rFonts w:ascii="Arial" w:hAnsi="Arial" w:cs="Arial"/>
                <w:sz w:val="20"/>
                <w:szCs w:val="20"/>
                <w:lang w:val="lt-LT"/>
              </w:rPr>
            </w:pPr>
            <w:r w:rsidRPr="00537676">
              <w:rPr>
                <w:rFonts w:ascii="Arial" w:hAnsi="Arial" w:cs="Arial"/>
                <w:bCs/>
                <w:sz w:val="20"/>
                <w:szCs w:val="20"/>
                <w:lang w:val="lt-LT" w:eastAsia="en-US"/>
              </w:rPr>
              <w:t xml:space="preserve">3) tiekėjas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kad atitiktų 1 punkto nuostatas. Tiekėjas šiuo pagrindu nepašalinamas iš pirkimo procedūros, jeigu, </w:t>
            </w:r>
            <w:r w:rsidR="000428FE" w:rsidRPr="00537676">
              <w:rPr>
                <w:rFonts w:ascii="Arial" w:hAnsi="Arial" w:cs="Arial"/>
                <w:bCs/>
                <w:sz w:val="20"/>
                <w:szCs w:val="20"/>
                <w:highlight w:val="lightGray"/>
                <w:lang w:val="lt-LT" w:eastAsia="en-US"/>
              </w:rPr>
              <w:t>P</w:t>
            </w:r>
            <w:r w:rsidRPr="00537676">
              <w:rPr>
                <w:rFonts w:ascii="Arial" w:hAnsi="Arial" w:cs="Arial"/>
                <w:bCs/>
                <w:sz w:val="20"/>
                <w:szCs w:val="20"/>
                <w:highlight w:val="lightGray"/>
                <w:lang w:val="lt-LT" w:eastAsia="en-US"/>
              </w:rPr>
              <w:t>erkančiajai organizacijai</w:t>
            </w:r>
            <w:r w:rsidR="000428FE" w:rsidRPr="00537676">
              <w:rPr>
                <w:rFonts w:ascii="Arial" w:hAnsi="Arial" w:cs="Arial"/>
                <w:bCs/>
                <w:sz w:val="20"/>
                <w:szCs w:val="20"/>
                <w:highlight w:val="lightGray"/>
                <w:lang w:val="lt-LT" w:eastAsia="en-US"/>
              </w:rPr>
              <w:t xml:space="preserve"> / Perkančiajam subjektui</w:t>
            </w:r>
            <w:r w:rsidRPr="00537676">
              <w:rPr>
                <w:rFonts w:ascii="Arial" w:hAnsi="Arial" w:cs="Arial"/>
                <w:bCs/>
                <w:sz w:val="20"/>
                <w:szCs w:val="20"/>
                <w:lang w:val="lt-LT" w:eastAsia="en-US"/>
              </w:rPr>
              <w:t xml:space="preserve"> reikalaujant pateikti aktualius dokumentus pagal VPĮ 50 straipsnio 6 dalį, jis įrodo, kad jau yra laikomas įvykdžiusiu įsipareigojimus, susijusius su mokesčių, įskaitant socialinio draudimo įmokas, mokėjimu.</w:t>
            </w:r>
          </w:p>
        </w:tc>
        <w:tc>
          <w:tcPr>
            <w:tcW w:w="4697" w:type="dxa"/>
            <w:shd w:val="clear" w:color="auto" w:fill="auto"/>
          </w:tcPr>
          <w:p w14:paraId="3CD19B2B" w14:textId="5C5604F7" w:rsidR="009E4A31" w:rsidRPr="00537676" w:rsidRDefault="009E4A31" w:rsidP="009E4A31">
            <w:pPr>
              <w:pStyle w:val="NoSpacing"/>
              <w:ind w:left="85" w:right="132"/>
              <w:jc w:val="both"/>
              <w:rPr>
                <w:rFonts w:ascii="Arial" w:hAnsi="Arial" w:cs="Arial"/>
                <w:bCs/>
                <w:iCs/>
                <w:sz w:val="20"/>
                <w:szCs w:val="20"/>
                <w:lang w:eastAsia="en-US"/>
              </w:rPr>
            </w:pPr>
            <w:r w:rsidRPr="00537676">
              <w:rPr>
                <w:rFonts w:ascii="Arial" w:hAnsi="Arial" w:cs="Arial"/>
                <w:bCs/>
                <w:iCs/>
                <w:sz w:val="20"/>
                <w:szCs w:val="20"/>
                <w:lang w:eastAsia="en-US"/>
              </w:rPr>
              <w:t xml:space="preserve">Pateikiama su pasiūlymu: EBVPD. </w:t>
            </w:r>
          </w:p>
          <w:p w14:paraId="503AA506" w14:textId="77777777" w:rsidR="009E4A31" w:rsidRPr="00537676" w:rsidRDefault="009E4A31" w:rsidP="009E4A31">
            <w:pPr>
              <w:pStyle w:val="NoSpacing"/>
              <w:jc w:val="both"/>
              <w:rPr>
                <w:rFonts w:ascii="Arial" w:hAnsi="Arial" w:cs="Arial"/>
                <w:b/>
                <w:bCs/>
                <w:iCs/>
                <w:sz w:val="20"/>
                <w:szCs w:val="20"/>
                <w:lang w:eastAsia="en-US"/>
              </w:rPr>
            </w:pPr>
          </w:p>
          <w:p w14:paraId="74D9C04D" w14:textId="77777777" w:rsidR="009E4A31" w:rsidRPr="00537676" w:rsidRDefault="009E4A31" w:rsidP="009E4A31">
            <w:pPr>
              <w:pBdr>
                <w:top w:val="nil"/>
                <w:left w:val="nil"/>
                <w:bottom w:val="nil"/>
                <w:right w:val="nil"/>
                <w:between w:val="nil"/>
              </w:pBdr>
              <w:spacing w:after="40"/>
              <w:ind w:left="85" w:right="132"/>
              <w:jc w:val="both"/>
              <w:rPr>
                <w:rFonts w:ascii="Arial" w:hAnsi="Arial" w:cs="Arial"/>
                <w:bCs/>
                <w:sz w:val="20"/>
              </w:rPr>
            </w:pPr>
            <w:r w:rsidRPr="00537676">
              <w:rPr>
                <w:rFonts w:ascii="Arial" w:hAnsi="Arial" w:cs="Arial"/>
                <w:bCs/>
                <w:sz w:val="20"/>
              </w:rPr>
              <w:t>EBVPD nurodytą informaciją pagrindžiantys dokumentai kartu su pasiūlymu neteikiami.</w:t>
            </w:r>
          </w:p>
          <w:p w14:paraId="60B3441B" w14:textId="77777777" w:rsidR="009E4A31" w:rsidRPr="00537676" w:rsidRDefault="009E4A31" w:rsidP="009E4A31">
            <w:pPr>
              <w:pStyle w:val="NoSpacing"/>
              <w:jc w:val="both"/>
              <w:rPr>
                <w:rFonts w:ascii="Arial" w:hAnsi="Arial" w:cs="Arial"/>
                <w:b/>
                <w:bCs/>
                <w:iCs/>
                <w:sz w:val="20"/>
                <w:szCs w:val="20"/>
                <w:lang w:eastAsia="en-US"/>
              </w:rPr>
            </w:pPr>
          </w:p>
          <w:p w14:paraId="58489CA5" w14:textId="61DE24F0" w:rsidR="009E4A31" w:rsidRPr="00537676" w:rsidRDefault="009E4A31" w:rsidP="009E4A31">
            <w:pPr>
              <w:pStyle w:val="NoSpacing"/>
              <w:ind w:left="85" w:right="132"/>
              <w:jc w:val="both"/>
              <w:rPr>
                <w:rFonts w:ascii="Arial" w:hAnsi="Arial" w:cs="Arial"/>
                <w:b/>
                <w:bCs/>
                <w:sz w:val="20"/>
                <w:szCs w:val="20"/>
              </w:rPr>
            </w:pPr>
            <w:r w:rsidRPr="00537676">
              <w:rPr>
                <w:rFonts w:ascii="Arial" w:hAnsi="Arial" w:cs="Arial"/>
                <w:bCs/>
                <w:iCs/>
                <w:sz w:val="20"/>
                <w:szCs w:val="20"/>
              </w:rPr>
              <w:t>Atlikus EBVPD patikrinimo procedūrą, patikrinus pasiūlymus ir išrinkus galimą laimėtoją, tik jo yra prašoma dokumentų, patvirtinančių pašalinimo pagrindų nebuvimą:</w:t>
            </w:r>
          </w:p>
          <w:p w14:paraId="74AE41CD" w14:textId="77777777" w:rsidR="009E4A31" w:rsidRPr="00537676" w:rsidRDefault="009E4A31" w:rsidP="009E4A31">
            <w:pPr>
              <w:pStyle w:val="NoSpacing"/>
              <w:ind w:left="85" w:right="132"/>
              <w:jc w:val="both"/>
              <w:rPr>
                <w:rFonts w:ascii="Arial" w:hAnsi="Arial" w:cs="Arial"/>
                <w:b/>
                <w:bCs/>
                <w:sz w:val="20"/>
                <w:szCs w:val="20"/>
              </w:rPr>
            </w:pPr>
            <w:r w:rsidRPr="00537676">
              <w:rPr>
                <w:rFonts w:ascii="Arial" w:hAnsi="Arial" w:cs="Arial"/>
                <w:bCs/>
                <w:sz w:val="20"/>
                <w:szCs w:val="20"/>
              </w:rPr>
              <w:t>1) Dėl įsipareigojimų, susijusių su mokesčių mokėjimu, įvykdymo prašoma:</w:t>
            </w:r>
          </w:p>
          <w:p w14:paraId="5C1F49D6" w14:textId="77777777" w:rsidR="009E4A31" w:rsidRPr="00537676" w:rsidRDefault="009E4A31" w:rsidP="009E4A31">
            <w:pPr>
              <w:pStyle w:val="NoSpacing"/>
              <w:ind w:left="85" w:right="132"/>
              <w:jc w:val="both"/>
              <w:rPr>
                <w:rFonts w:ascii="Arial" w:hAnsi="Arial" w:cs="Arial"/>
                <w:b/>
                <w:bCs/>
                <w:sz w:val="20"/>
                <w:szCs w:val="20"/>
              </w:rPr>
            </w:pPr>
            <w:r w:rsidRPr="00537676">
              <w:rPr>
                <w:rFonts w:ascii="Arial" w:hAnsi="Arial" w:cs="Arial"/>
                <w:bCs/>
                <w:sz w:val="20"/>
                <w:szCs w:val="20"/>
              </w:rPr>
              <w:t>Valstybinės mokesčių inspekcijos prie Lietuvos Respublikos finansų ministerijos išduoto dokumento arba valstybės įmonės Registrų centro Lietuvos Respublikos Vyriausybės nustatyta tvarka išduoto dokumento, patvirtinančio jungtinius kompetentingų institucijų tvarkomus duomenis.</w:t>
            </w:r>
          </w:p>
          <w:p w14:paraId="37607407" w14:textId="77777777" w:rsidR="009E4A31" w:rsidRPr="00537676" w:rsidRDefault="009E4A31" w:rsidP="009E4A31">
            <w:pPr>
              <w:pStyle w:val="NoSpacing"/>
              <w:ind w:left="85" w:right="132"/>
              <w:jc w:val="both"/>
              <w:rPr>
                <w:rFonts w:ascii="Arial" w:hAnsi="Arial" w:cs="Arial"/>
                <w:b/>
                <w:bCs/>
                <w:sz w:val="20"/>
                <w:szCs w:val="20"/>
              </w:rPr>
            </w:pPr>
            <w:r w:rsidRPr="00537676">
              <w:rPr>
                <w:rFonts w:ascii="Arial" w:hAnsi="Arial" w:cs="Arial"/>
                <w:bCs/>
                <w:sz w:val="20"/>
                <w:szCs w:val="20"/>
              </w:rPr>
              <w:t xml:space="preserve">Jeigu tiekėjas yra registruotas užsienio šalyje, turi būti pateikiamas atitinkamos užsienio šalies kompetentingos institucijos išduotas dokumentas, išduotas ne anksčiau kaip </w:t>
            </w:r>
            <w:r w:rsidRPr="00537676">
              <w:rPr>
                <w:rFonts w:ascii="Arial" w:hAnsi="Arial" w:cs="Arial"/>
                <w:bCs/>
                <w:sz w:val="20"/>
                <w:szCs w:val="20"/>
                <w:highlight w:val="lightGray"/>
              </w:rPr>
              <w:t>60 dienų</w:t>
            </w:r>
            <w:r w:rsidRPr="00537676">
              <w:rPr>
                <w:rFonts w:ascii="Arial" w:hAnsi="Arial" w:cs="Arial"/>
                <w:bCs/>
                <w:sz w:val="20"/>
                <w:szCs w:val="20"/>
              </w:rPr>
              <w:t xml:space="preserve"> iki </w:t>
            </w:r>
            <w:r w:rsidRPr="00537676">
              <w:rPr>
                <w:rFonts w:ascii="Arial" w:eastAsia="Times New Roman" w:hAnsi="Arial" w:cs="Arial"/>
                <w:bCs/>
                <w:sz w:val="20"/>
                <w:szCs w:val="20"/>
              </w:rPr>
              <w:t>tos dienos, kai galimas laimėtojas turės pateikti pašalinimo pagrindų nebuvimą patvirtinančius dokumentus</w:t>
            </w:r>
            <w:r w:rsidRPr="00537676">
              <w:rPr>
                <w:rFonts w:ascii="Arial" w:hAnsi="Arial" w:cs="Arial"/>
                <w:bCs/>
                <w:sz w:val="20"/>
                <w:szCs w:val="20"/>
              </w:rPr>
              <w:t>.</w:t>
            </w:r>
          </w:p>
          <w:p w14:paraId="0A500FDB" w14:textId="77777777" w:rsidR="009E4A31" w:rsidRPr="00537676" w:rsidRDefault="009E4A31" w:rsidP="009E4A31">
            <w:pPr>
              <w:pStyle w:val="NoSpacing"/>
              <w:ind w:left="85" w:right="132"/>
              <w:jc w:val="both"/>
              <w:rPr>
                <w:rFonts w:ascii="Arial" w:hAnsi="Arial" w:cs="Arial"/>
                <w:b/>
                <w:bCs/>
                <w:sz w:val="20"/>
                <w:szCs w:val="20"/>
              </w:rPr>
            </w:pPr>
            <w:r w:rsidRPr="00537676">
              <w:rPr>
                <w:rFonts w:ascii="Arial" w:hAnsi="Arial" w:cs="Arial"/>
                <w:bCs/>
                <w:sz w:val="20"/>
                <w:szCs w:val="20"/>
              </w:rPr>
              <w:t>Jei dokumentas išduotas anksčiau, tačiau jame nurodytas galiojimo terminas ilgesnis nei pašalinimo pagrindų nebuvimą patvirtinančių dokumentų pagal EBVPD galutinis pateikimo terminas, toks dokumentas jo galiojimo laikotarpiu yra priimtinas.</w:t>
            </w:r>
          </w:p>
          <w:p w14:paraId="3C7CF9D5" w14:textId="77777777" w:rsidR="009E4A31" w:rsidRPr="00537676" w:rsidRDefault="009E4A31" w:rsidP="009E4A31">
            <w:pPr>
              <w:pStyle w:val="NoSpacing"/>
              <w:jc w:val="both"/>
              <w:rPr>
                <w:rFonts w:ascii="Arial" w:hAnsi="Arial" w:cs="Arial"/>
                <w:b/>
                <w:bCs/>
                <w:sz w:val="20"/>
                <w:szCs w:val="20"/>
              </w:rPr>
            </w:pPr>
          </w:p>
          <w:p w14:paraId="21893FD7" w14:textId="77777777" w:rsidR="009E4A31" w:rsidRPr="00537676" w:rsidRDefault="009E4A31" w:rsidP="009E4A31">
            <w:pPr>
              <w:pStyle w:val="NoSpacing"/>
              <w:ind w:left="85" w:right="132"/>
              <w:jc w:val="both"/>
              <w:rPr>
                <w:rFonts w:ascii="Arial" w:hAnsi="Arial" w:cs="Arial"/>
                <w:b/>
                <w:bCs/>
                <w:sz w:val="20"/>
                <w:szCs w:val="20"/>
              </w:rPr>
            </w:pPr>
            <w:r w:rsidRPr="00537676">
              <w:rPr>
                <w:rFonts w:ascii="Arial" w:hAnsi="Arial" w:cs="Arial"/>
                <w:bCs/>
                <w:sz w:val="20"/>
                <w:szCs w:val="20"/>
              </w:rPr>
              <w:t>2) Dėl įsipareigojimų, susijusių su socialinio draudimo įmokų mokėjimu, įvykdymo prašoma:</w:t>
            </w:r>
          </w:p>
          <w:p w14:paraId="2962DE51" w14:textId="77777777" w:rsidR="009E4A31" w:rsidRPr="00537676" w:rsidRDefault="009E4A31" w:rsidP="009E4A31">
            <w:pPr>
              <w:pStyle w:val="NoSpacing"/>
              <w:ind w:left="85" w:right="132"/>
              <w:jc w:val="both"/>
              <w:rPr>
                <w:rFonts w:ascii="Arial" w:hAnsi="Arial" w:cs="Arial"/>
                <w:b/>
                <w:bCs/>
                <w:sz w:val="20"/>
                <w:szCs w:val="20"/>
              </w:rPr>
            </w:pPr>
            <w:r w:rsidRPr="00537676">
              <w:rPr>
                <w:rFonts w:ascii="Arial" w:hAnsi="Arial" w:cs="Arial"/>
                <w:bCs/>
                <w:sz w:val="20"/>
                <w:szCs w:val="20"/>
              </w:rPr>
              <w:t xml:space="preserve">2.1) Jeigu tiekėjas yra juridinis asmuo, registruotas Lietuvos Respublikoje, iš jo nereikalaujama pateikti jokių šį reikalavimą įrodančių dokumentų. Komisija savarankiškai patikrina duomenis nacionalinėje duomenų bazėje,  adresu </w:t>
            </w:r>
            <w:hyperlink r:id="rId10" w:history="1">
              <w:r w:rsidRPr="00537676">
                <w:rPr>
                  <w:rStyle w:val="Hyperlink"/>
                  <w:rFonts w:ascii="Arial" w:hAnsi="Arial" w:cs="Arial"/>
                  <w:bCs/>
                  <w:color w:val="auto"/>
                  <w:sz w:val="20"/>
                  <w:szCs w:val="20"/>
                  <w:u w:val="none"/>
                </w:rPr>
                <w:t>http://draudejai.sodra.lt/draudeju_viesi_duomenys/</w:t>
              </w:r>
            </w:hyperlink>
            <w:r w:rsidRPr="00537676">
              <w:rPr>
                <w:rFonts w:ascii="Arial" w:hAnsi="Arial" w:cs="Arial"/>
                <w:bCs/>
                <w:sz w:val="20"/>
                <w:szCs w:val="20"/>
              </w:rPr>
              <w:t xml:space="preserve"> bet kuriuo pasiūlymų vertinimo metu ir paskutinę dokumentų, pagrindžiančių EBVPD nurodytą informaciją pateikimo termino dieną.</w:t>
            </w:r>
          </w:p>
          <w:p w14:paraId="50F7A0A4" w14:textId="77777777" w:rsidR="009E4A31" w:rsidRPr="00537676" w:rsidRDefault="009E4A31" w:rsidP="009E4A31">
            <w:pPr>
              <w:pStyle w:val="NoSpacing"/>
              <w:ind w:left="158" w:right="132"/>
              <w:jc w:val="both"/>
              <w:rPr>
                <w:rFonts w:ascii="Arial" w:hAnsi="Arial" w:cs="Arial"/>
                <w:b/>
                <w:bCs/>
                <w:sz w:val="20"/>
                <w:szCs w:val="20"/>
              </w:rPr>
            </w:pPr>
            <w:r w:rsidRPr="00537676">
              <w:rPr>
                <w:rFonts w:ascii="Arial" w:hAnsi="Arial" w:cs="Arial"/>
                <w:bCs/>
                <w:sz w:val="20"/>
                <w:szCs w:val="20"/>
              </w:rPr>
              <w:t>Jeigu dėl Valstybinio socialinio draudimo fondo valdybos (toliau - „Sodra“) informacinės sistemos techninių trikdžių Komisija neturės galimybės patikrinti neatlygintinai prieinamų duomenų apie tiekėją (juridinį asmenį), ji turės teisę prašyti tiekėjo (juridinio asmens), pateikti „Sodros“ nustatyta tvarka išduotą dokumentą, patvirtinantį atitiktį šiam reikalavimui;</w:t>
            </w:r>
          </w:p>
          <w:p w14:paraId="46DA9DE7" w14:textId="77777777" w:rsidR="009E4A31" w:rsidRPr="00537676" w:rsidRDefault="009E4A31" w:rsidP="009E4A31">
            <w:pPr>
              <w:pStyle w:val="NoSpacing"/>
              <w:ind w:left="158" w:right="132"/>
              <w:jc w:val="both"/>
              <w:rPr>
                <w:rFonts w:ascii="Arial" w:hAnsi="Arial" w:cs="Arial"/>
                <w:b/>
                <w:bCs/>
                <w:sz w:val="20"/>
                <w:szCs w:val="20"/>
              </w:rPr>
            </w:pPr>
            <w:r w:rsidRPr="00537676">
              <w:rPr>
                <w:rFonts w:ascii="Arial" w:hAnsi="Arial" w:cs="Arial"/>
                <w:bCs/>
                <w:sz w:val="20"/>
                <w:szCs w:val="20"/>
              </w:rPr>
              <w:t>2.2) Jeigu tiekėjas yra fizinis asmuo, registruotas Lietuvos Respublikoje, jis pateikia „Sodros“ išduotą dokumentą, arba valstybės įmonės Registrų centras Lietuvos Respublikos Vyriausybės nustatyta tvarka išduotą dokumentą, patvirtinantį jungtinius kompetentingų institucijų tvarkomus duomenis;</w:t>
            </w:r>
          </w:p>
          <w:p w14:paraId="4BE87717" w14:textId="77777777" w:rsidR="009E4A31" w:rsidRPr="00537676" w:rsidRDefault="009E4A31" w:rsidP="009E4A31">
            <w:pPr>
              <w:pStyle w:val="NoSpacing"/>
              <w:ind w:left="158" w:right="132"/>
              <w:jc w:val="both"/>
              <w:rPr>
                <w:rFonts w:ascii="Arial" w:hAnsi="Arial" w:cs="Arial"/>
                <w:b/>
                <w:bCs/>
                <w:sz w:val="20"/>
                <w:szCs w:val="20"/>
              </w:rPr>
            </w:pPr>
            <w:r w:rsidRPr="00537676">
              <w:rPr>
                <w:rFonts w:ascii="Arial" w:hAnsi="Arial" w:cs="Arial"/>
                <w:bCs/>
                <w:sz w:val="20"/>
                <w:szCs w:val="20"/>
              </w:rPr>
              <w:t>2.3) jeigu tiekėjas yra registruotas užsienio šalyje, turi būti pateikiamas</w:t>
            </w:r>
            <w:r w:rsidRPr="00537676" w:rsidDel="00BA45CA">
              <w:rPr>
                <w:rFonts w:ascii="Arial" w:hAnsi="Arial" w:cs="Arial"/>
                <w:bCs/>
                <w:sz w:val="20"/>
                <w:szCs w:val="20"/>
              </w:rPr>
              <w:t xml:space="preserve"> </w:t>
            </w:r>
            <w:r w:rsidRPr="00537676">
              <w:rPr>
                <w:rFonts w:ascii="Arial" w:hAnsi="Arial" w:cs="Arial"/>
                <w:bCs/>
                <w:sz w:val="20"/>
                <w:szCs w:val="20"/>
              </w:rPr>
              <w:t xml:space="preserve">atitinkamos užsienio šalies kompetentingos institucijos išduotas dokumentas. </w:t>
            </w:r>
          </w:p>
          <w:p w14:paraId="7D5DFA86" w14:textId="6486F0D8" w:rsidR="004D5168" w:rsidRPr="00537676" w:rsidRDefault="009E4A31" w:rsidP="007A762B">
            <w:pPr>
              <w:pStyle w:val="HTMLPreformatted"/>
              <w:widowControl w:val="0"/>
              <w:ind w:left="57" w:right="57"/>
              <w:jc w:val="both"/>
              <w:rPr>
                <w:rFonts w:ascii="Arial" w:hAnsi="Arial" w:cs="Arial"/>
                <w:noProof/>
                <w:lang w:val="lt-LT"/>
              </w:rPr>
            </w:pPr>
            <w:r w:rsidRPr="00537676">
              <w:rPr>
                <w:rFonts w:ascii="Arial" w:hAnsi="Arial" w:cs="Arial"/>
                <w:bCs/>
                <w:lang w:val="lt-LT"/>
              </w:rPr>
              <w:t xml:space="preserve">2.2 ir 2.3 papunkčiuose nurodyti dokumentai turi būti išduoti ne anksčiau kaip </w:t>
            </w:r>
            <w:r w:rsidRPr="00537676">
              <w:rPr>
                <w:rFonts w:ascii="Arial" w:hAnsi="Arial" w:cs="Arial"/>
                <w:bCs/>
                <w:highlight w:val="lightGray"/>
                <w:lang w:val="lt-LT"/>
              </w:rPr>
              <w:t>30 dienų</w:t>
            </w:r>
            <w:r w:rsidRPr="00537676">
              <w:rPr>
                <w:rFonts w:ascii="Arial" w:hAnsi="Arial" w:cs="Arial"/>
                <w:bCs/>
                <w:lang w:val="lt-LT"/>
              </w:rPr>
              <w:t xml:space="preserve"> iki tos dienos, kai galimas laimėtojas turės pateikti pašalinimo pagrindų nebuvimą patvirtinančius dokumentus. Jei dokumentas išduotas anksčiau, tačiau jame nurodytas galiojimo terminas ilgesnis nei pašalinimo pagrindų nebuvimą patvirtinančių dokumentų pagal EBVPD galutinis pateikimo terminas, toks dokumentas jo galiojimo laikotarpiu yra priimtinas.</w:t>
            </w:r>
          </w:p>
        </w:tc>
      </w:tr>
      <w:tr w:rsidR="001920B8" w:rsidRPr="00537676" w14:paraId="241715E5" w14:textId="77777777" w:rsidTr="0092134A">
        <w:tc>
          <w:tcPr>
            <w:tcW w:w="664" w:type="dxa"/>
            <w:shd w:val="clear" w:color="auto" w:fill="auto"/>
            <w:vAlign w:val="center"/>
          </w:tcPr>
          <w:p w14:paraId="081D97C6" w14:textId="77777777" w:rsidR="004D5168" w:rsidRPr="00537676" w:rsidRDefault="004D5168" w:rsidP="00BE38EC">
            <w:pPr>
              <w:pStyle w:val="TEXTAS1"/>
              <w:ind w:left="0"/>
              <w:jc w:val="center"/>
              <w:rPr>
                <w:rFonts w:ascii="Arial" w:hAnsi="Arial" w:cs="Arial"/>
                <w:sz w:val="20"/>
                <w:szCs w:val="20"/>
                <w:lang w:val="lt-LT"/>
              </w:rPr>
            </w:pPr>
            <w:r w:rsidRPr="00537676">
              <w:rPr>
                <w:rFonts w:ascii="Arial" w:hAnsi="Arial" w:cs="Arial"/>
                <w:sz w:val="20"/>
                <w:szCs w:val="20"/>
                <w:lang w:val="lt-LT"/>
              </w:rPr>
              <w:t>3.4.3.</w:t>
            </w:r>
          </w:p>
        </w:tc>
        <w:tc>
          <w:tcPr>
            <w:tcW w:w="4699" w:type="dxa"/>
            <w:shd w:val="clear" w:color="auto" w:fill="auto"/>
          </w:tcPr>
          <w:p w14:paraId="72542A71" w14:textId="27E7A694"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 xml:space="preserve">Tiekėjas su kitais tiekėjais yra sudaręs susitarimų, kuriais siekiama iškreipti konkurenciją atliekamame pirkime, ir </w:t>
            </w:r>
            <w:r w:rsidR="00D02228" w:rsidRPr="00537676">
              <w:rPr>
                <w:rFonts w:ascii="Arial" w:hAnsi="Arial" w:cs="Arial"/>
                <w:sz w:val="20"/>
                <w:szCs w:val="20"/>
                <w:highlight w:val="lightGray"/>
                <w:lang w:val="lt-LT"/>
              </w:rPr>
              <w:t>Perkančioji organizacija / Perkantysis subjektas</w:t>
            </w:r>
            <w:r w:rsidRPr="00537676">
              <w:rPr>
                <w:rFonts w:ascii="Arial" w:hAnsi="Arial" w:cs="Arial"/>
                <w:sz w:val="20"/>
                <w:szCs w:val="20"/>
                <w:lang w:val="lt-LT"/>
              </w:rPr>
              <w:t xml:space="preserve"> dėl to turi įtikinamų duomen</w:t>
            </w:r>
            <w:r w:rsidR="00D02228" w:rsidRPr="00537676">
              <w:rPr>
                <w:rFonts w:ascii="Arial" w:hAnsi="Arial" w:cs="Arial"/>
                <w:sz w:val="20"/>
                <w:szCs w:val="20"/>
                <w:lang w:val="lt-LT"/>
              </w:rPr>
              <w:t>ų.</w:t>
            </w:r>
          </w:p>
        </w:tc>
        <w:tc>
          <w:tcPr>
            <w:tcW w:w="4697" w:type="dxa"/>
            <w:shd w:val="clear" w:color="auto" w:fill="auto"/>
          </w:tcPr>
          <w:p w14:paraId="523E63B7" w14:textId="3E8435FA" w:rsidR="0030412B" w:rsidRPr="00537676" w:rsidRDefault="0030412B" w:rsidP="00BE38EC">
            <w:pPr>
              <w:pStyle w:val="TEXTAS1"/>
              <w:ind w:left="57" w:right="57"/>
              <w:rPr>
                <w:rFonts w:ascii="Arial" w:hAnsi="Arial" w:cs="Arial"/>
                <w:sz w:val="20"/>
                <w:szCs w:val="20"/>
                <w:highlight w:val="lightGray"/>
                <w:lang w:val="lt-LT"/>
              </w:rPr>
            </w:pPr>
            <w:r w:rsidRPr="00537676">
              <w:rPr>
                <w:rFonts w:ascii="Arial" w:hAnsi="Arial" w:cs="Arial"/>
                <w:bCs/>
                <w:iCs/>
                <w:sz w:val="20"/>
                <w:szCs w:val="20"/>
                <w:lang w:val="lt-LT" w:eastAsia="en-US"/>
              </w:rPr>
              <w:t>Pateikiama su pasiūlymu: EBVPD.</w:t>
            </w:r>
          </w:p>
          <w:p w14:paraId="58A6CA5A" w14:textId="77777777" w:rsidR="0030412B" w:rsidRPr="00537676" w:rsidRDefault="0030412B" w:rsidP="00BE38EC">
            <w:pPr>
              <w:pStyle w:val="TEXTAS1"/>
              <w:ind w:left="57" w:right="57"/>
              <w:rPr>
                <w:rFonts w:ascii="Arial" w:hAnsi="Arial" w:cs="Arial"/>
                <w:sz w:val="20"/>
                <w:szCs w:val="20"/>
                <w:highlight w:val="lightGray"/>
                <w:lang w:val="lt-LT"/>
              </w:rPr>
            </w:pPr>
          </w:p>
          <w:p w14:paraId="21ED3500" w14:textId="7E09CA67" w:rsidR="004D5168" w:rsidRPr="00537676" w:rsidRDefault="00D02228" w:rsidP="00BE38EC">
            <w:pPr>
              <w:pStyle w:val="TEXTAS1"/>
              <w:ind w:left="57" w:right="57"/>
              <w:rPr>
                <w:rFonts w:ascii="Arial" w:hAnsi="Arial" w:cs="Arial"/>
                <w:sz w:val="20"/>
                <w:szCs w:val="20"/>
                <w:lang w:val="lt-LT"/>
              </w:rPr>
            </w:pPr>
            <w:r w:rsidRPr="00537676">
              <w:rPr>
                <w:rFonts w:ascii="Arial" w:hAnsi="Arial" w:cs="Arial"/>
                <w:sz w:val="20"/>
                <w:szCs w:val="20"/>
                <w:highlight w:val="lightGray"/>
                <w:lang w:val="lt-LT"/>
              </w:rPr>
              <w:t>Perkančioji organizacija / Perkantysis subjektas</w:t>
            </w:r>
            <w:r w:rsidR="004D5168" w:rsidRPr="00537676">
              <w:rPr>
                <w:rFonts w:ascii="Arial" w:hAnsi="Arial" w:cs="Arial"/>
                <w:sz w:val="20"/>
                <w:szCs w:val="20"/>
                <w:lang w:val="lt-LT"/>
              </w:rPr>
              <w:t xml:space="preserve"> nereikalauja papildomų dokumentų dėl atitikties šiam reikalavimui įrodymo.</w:t>
            </w:r>
          </w:p>
        </w:tc>
      </w:tr>
      <w:tr w:rsidR="001920B8" w:rsidRPr="00537676" w14:paraId="1BE632E0" w14:textId="77777777" w:rsidTr="0092134A">
        <w:tc>
          <w:tcPr>
            <w:tcW w:w="664" w:type="dxa"/>
            <w:shd w:val="clear" w:color="auto" w:fill="auto"/>
            <w:vAlign w:val="center"/>
          </w:tcPr>
          <w:p w14:paraId="24AFC451" w14:textId="77777777" w:rsidR="004D5168" w:rsidRPr="00537676" w:rsidRDefault="004D5168" w:rsidP="00BE38EC">
            <w:pPr>
              <w:pStyle w:val="TEXTAS1"/>
              <w:ind w:left="0"/>
              <w:jc w:val="center"/>
              <w:rPr>
                <w:rFonts w:ascii="Arial" w:hAnsi="Arial" w:cs="Arial"/>
                <w:sz w:val="20"/>
                <w:szCs w:val="20"/>
                <w:lang w:val="lt-LT"/>
              </w:rPr>
            </w:pPr>
            <w:r w:rsidRPr="00537676">
              <w:rPr>
                <w:rFonts w:ascii="Arial" w:hAnsi="Arial" w:cs="Arial"/>
                <w:sz w:val="20"/>
                <w:szCs w:val="20"/>
                <w:lang w:val="lt-LT"/>
              </w:rPr>
              <w:t>3.4.4.</w:t>
            </w:r>
          </w:p>
        </w:tc>
        <w:tc>
          <w:tcPr>
            <w:tcW w:w="4699" w:type="dxa"/>
            <w:shd w:val="clear" w:color="auto" w:fill="auto"/>
          </w:tcPr>
          <w:p w14:paraId="7CE73B2C" w14:textId="77777777" w:rsidR="00CB6D62" w:rsidRPr="00537676" w:rsidRDefault="004D5168" w:rsidP="008B5D55">
            <w:pPr>
              <w:pStyle w:val="TEXTAS1"/>
              <w:ind w:left="57" w:right="57"/>
              <w:rPr>
                <w:rFonts w:ascii="Arial" w:hAnsi="Arial" w:cs="Arial"/>
                <w:sz w:val="20"/>
                <w:szCs w:val="20"/>
                <w:lang w:val="lt-LT"/>
              </w:rPr>
            </w:pPr>
            <w:r w:rsidRPr="00537676">
              <w:rPr>
                <w:rFonts w:ascii="Arial" w:hAnsi="Arial" w:cs="Arial"/>
                <w:sz w:val="20"/>
                <w:szCs w:val="20"/>
                <w:lang w:val="lt-LT"/>
              </w:rPr>
              <w:t xml:space="preserve">Tiekėjas pirkimo metu pateko į interesų konflikto situaciją, kaip apibrėžta </w:t>
            </w:r>
            <w:r w:rsidR="008B5D55" w:rsidRPr="00537676">
              <w:rPr>
                <w:rFonts w:ascii="Arial" w:hAnsi="Arial" w:cs="Arial"/>
                <w:sz w:val="20"/>
                <w:szCs w:val="20"/>
                <w:highlight w:val="lightGray"/>
                <w:lang w:val="lt-LT"/>
              </w:rPr>
              <w:t>VPĮ</w:t>
            </w:r>
            <w:r w:rsidRPr="00537676">
              <w:rPr>
                <w:rFonts w:ascii="Arial" w:hAnsi="Arial" w:cs="Arial"/>
                <w:sz w:val="20"/>
                <w:szCs w:val="20"/>
                <w:highlight w:val="lightGray"/>
                <w:lang w:val="lt-LT"/>
              </w:rPr>
              <w:t xml:space="preserve"> 21 straipsnyje</w:t>
            </w:r>
            <w:r w:rsidR="008B5D55" w:rsidRPr="00537676">
              <w:rPr>
                <w:rFonts w:ascii="Arial" w:hAnsi="Arial" w:cs="Arial"/>
                <w:sz w:val="20"/>
                <w:szCs w:val="20"/>
                <w:highlight w:val="lightGray"/>
                <w:lang w:val="lt-LT"/>
              </w:rPr>
              <w:t xml:space="preserve"> / PĮ 33 straipsnyje</w:t>
            </w:r>
            <w:r w:rsidRPr="00537676">
              <w:rPr>
                <w:rFonts w:ascii="Arial" w:hAnsi="Arial" w:cs="Arial"/>
                <w:sz w:val="20"/>
                <w:szCs w:val="20"/>
                <w:lang w:val="lt-LT"/>
              </w:rPr>
              <w:t xml:space="preserve">, ir atitinkamos padėties negalima ištaisyti. </w:t>
            </w:r>
          </w:p>
          <w:p w14:paraId="060B0DE7" w14:textId="62C5944D" w:rsidR="004D5168" w:rsidRPr="00537676" w:rsidRDefault="004D5168" w:rsidP="008B5D55">
            <w:pPr>
              <w:pStyle w:val="TEXTAS1"/>
              <w:ind w:left="57" w:right="57"/>
              <w:rPr>
                <w:rFonts w:ascii="Arial" w:hAnsi="Arial" w:cs="Arial"/>
                <w:sz w:val="20"/>
                <w:szCs w:val="20"/>
                <w:lang w:val="lt-LT"/>
              </w:rPr>
            </w:pPr>
            <w:r w:rsidRPr="00537676">
              <w:rPr>
                <w:rFonts w:ascii="Arial" w:hAnsi="Arial" w:cs="Arial"/>
                <w:sz w:val="20"/>
                <w:szCs w:val="20"/>
                <w:lang w:val="lt-LT"/>
              </w:rPr>
              <w:t xml:space="preserve">Laikoma, kad atitinkamos padėties dėl interesų konflikto negalima ištaisyti, jeigu į interesų konfliktą patekę asmenys nulėmė Komisijos ar </w:t>
            </w:r>
            <w:r w:rsidR="00D02228" w:rsidRPr="00537676">
              <w:rPr>
                <w:rFonts w:ascii="Arial" w:hAnsi="Arial" w:cs="Arial"/>
                <w:sz w:val="20"/>
                <w:szCs w:val="20"/>
                <w:highlight w:val="lightGray"/>
                <w:lang w:val="lt-LT"/>
              </w:rPr>
              <w:t>Perkančiosios organizacijos / Perkančiojo subjekto</w:t>
            </w:r>
            <w:r w:rsidRPr="00537676">
              <w:rPr>
                <w:rFonts w:ascii="Arial" w:hAnsi="Arial" w:cs="Arial"/>
                <w:sz w:val="20"/>
                <w:szCs w:val="20"/>
                <w:lang w:val="lt-LT"/>
              </w:rPr>
              <w:t xml:space="preserve"> sprendimus ir šių sprendimų pakeitimas prieštarautų </w:t>
            </w:r>
            <w:r w:rsidR="00435E95" w:rsidRPr="00537676">
              <w:rPr>
                <w:rFonts w:ascii="Arial" w:hAnsi="Arial" w:cs="Arial"/>
                <w:sz w:val="20"/>
                <w:szCs w:val="20"/>
                <w:highlight w:val="lightGray"/>
                <w:lang w:val="lt-LT"/>
              </w:rPr>
              <w:t>VPĮ / PĮ</w:t>
            </w:r>
            <w:r w:rsidR="00D02228" w:rsidRPr="00537676">
              <w:rPr>
                <w:rFonts w:ascii="Arial" w:hAnsi="Arial" w:cs="Arial"/>
                <w:sz w:val="20"/>
                <w:szCs w:val="20"/>
                <w:lang w:val="lt-LT"/>
              </w:rPr>
              <w:t xml:space="preserve"> nuostatoms.</w:t>
            </w:r>
          </w:p>
        </w:tc>
        <w:tc>
          <w:tcPr>
            <w:tcW w:w="4697" w:type="dxa"/>
            <w:shd w:val="clear" w:color="auto" w:fill="auto"/>
          </w:tcPr>
          <w:p w14:paraId="7699FCEF" w14:textId="324C372E" w:rsidR="000110A3" w:rsidRPr="00537676" w:rsidRDefault="000110A3" w:rsidP="00BE38EC">
            <w:pPr>
              <w:pStyle w:val="TEXTAS1"/>
              <w:ind w:left="57" w:right="57"/>
              <w:rPr>
                <w:rFonts w:ascii="Arial" w:hAnsi="Arial" w:cs="Arial"/>
                <w:sz w:val="20"/>
                <w:szCs w:val="20"/>
                <w:highlight w:val="lightGray"/>
                <w:lang w:val="lt-LT"/>
              </w:rPr>
            </w:pPr>
            <w:r w:rsidRPr="00537676">
              <w:rPr>
                <w:rFonts w:ascii="Arial" w:hAnsi="Arial" w:cs="Arial"/>
                <w:bCs/>
                <w:iCs/>
                <w:sz w:val="20"/>
                <w:szCs w:val="20"/>
                <w:lang w:val="lt-LT" w:eastAsia="en-US"/>
              </w:rPr>
              <w:t>Pateikiama su pasiūlymu: EBVPD.</w:t>
            </w:r>
          </w:p>
          <w:p w14:paraId="0D1323AC" w14:textId="77777777" w:rsidR="000110A3" w:rsidRPr="00537676" w:rsidRDefault="000110A3" w:rsidP="00BE38EC">
            <w:pPr>
              <w:pStyle w:val="TEXTAS1"/>
              <w:ind w:left="57" w:right="57"/>
              <w:rPr>
                <w:rFonts w:ascii="Arial" w:hAnsi="Arial" w:cs="Arial"/>
                <w:sz w:val="20"/>
                <w:szCs w:val="20"/>
                <w:highlight w:val="lightGray"/>
                <w:lang w:val="lt-LT"/>
              </w:rPr>
            </w:pPr>
          </w:p>
          <w:p w14:paraId="71210C6A" w14:textId="0C895F21" w:rsidR="004D5168" w:rsidRPr="00537676" w:rsidRDefault="007A762B" w:rsidP="00BE38EC">
            <w:pPr>
              <w:pStyle w:val="TEXTAS1"/>
              <w:ind w:left="57" w:right="57"/>
              <w:rPr>
                <w:rFonts w:ascii="Arial" w:hAnsi="Arial" w:cs="Arial"/>
                <w:sz w:val="20"/>
                <w:szCs w:val="20"/>
                <w:lang w:val="lt-LT"/>
              </w:rPr>
            </w:pPr>
            <w:r w:rsidRPr="00537676">
              <w:rPr>
                <w:rFonts w:ascii="Arial" w:hAnsi="Arial" w:cs="Arial"/>
                <w:sz w:val="20"/>
                <w:szCs w:val="20"/>
                <w:highlight w:val="lightGray"/>
                <w:lang w:val="lt-LT"/>
              </w:rPr>
              <w:t>Perkančioji organizacija / Perkantysis subjektas</w:t>
            </w:r>
            <w:r w:rsidR="004D5168" w:rsidRPr="00537676">
              <w:rPr>
                <w:rFonts w:ascii="Arial" w:hAnsi="Arial" w:cs="Arial"/>
                <w:sz w:val="20"/>
                <w:szCs w:val="20"/>
                <w:lang w:val="lt-LT"/>
              </w:rPr>
              <w:t xml:space="preserve"> nereikalauja papildomų dokumentų dėl atitikties šiam reikalavimui įrodymo.</w:t>
            </w:r>
          </w:p>
        </w:tc>
      </w:tr>
      <w:tr w:rsidR="001920B8" w:rsidRPr="00537676" w14:paraId="38501F30" w14:textId="77777777" w:rsidTr="0092134A">
        <w:tc>
          <w:tcPr>
            <w:tcW w:w="664" w:type="dxa"/>
            <w:shd w:val="clear" w:color="auto" w:fill="auto"/>
            <w:vAlign w:val="center"/>
          </w:tcPr>
          <w:p w14:paraId="693A724C" w14:textId="77777777" w:rsidR="004D5168" w:rsidRPr="00537676" w:rsidRDefault="004D5168" w:rsidP="00BE38EC">
            <w:pPr>
              <w:pStyle w:val="TEXTAS1"/>
              <w:ind w:left="0"/>
              <w:jc w:val="center"/>
              <w:rPr>
                <w:rFonts w:ascii="Arial" w:hAnsi="Arial" w:cs="Arial"/>
                <w:sz w:val="20"/>
                <w:szCs w:val="20"/>
                <w:lang w:val="lt-LT"/>
              </w:rPr>
            </w:pPr>
            <w:r w:rsidRPr="00537676">
              <w:rPr>
                <w:rFonts w:ascii="Arial" w:hAnsi="Arial" w:cs="Arial"/>
                <w:sz w:val="20"/>
                <w:szCs w:val="20"/>
                <w:lang w:val="lt-LT"/>
              </w:rPr>
              <w:t>3.4.5.</w:t>
            </w:r>
          </w:p>
        </w:tc>
        <w:tc>
          <w:tcPr>
            <w:tcW w:w="4699" w:type="dxa"/>
            <w:shd w:val="clear" w:color="auto" w:fill="auto"/>
          </w:tcPr>
          <w:p w14:paraId="023FACEC" w14:textId="330A5BBA" w:rsidR="004D5168" w:rsidRPr="00537676" w:rsidRDefault="004D5168" w:rsidP="008B5D55">
            <w:pPr>
              <w:pStyle w:val="TEXTAS1"/>
              <w:ind w:left="57" w:right="57"/>
              <w:rPr>
                <w:rFonts w:ascii="Arial" w:hAnsi="Arial" w:cs="Arial"/>
                <w:sz w:val="20"/>
                <w:szCs w:val="20"/>
                <w:lang w:val="lt-LT"/>
              </w:rPr>
            </w:pPr>
            <w:r w:rsidRPr="00537676">
              <w:rPr>
                <w:rFonts w:ascii="Arial" w:hAnsi="Arial" w:cs="Arial"/>
                <w:sz w:val="20"/>
                <w:szCs w:val="20"/>
                <w:lang w:val="lt-LT"/>
              </w:rPr>
              <w:t xml:space="preserve">Pažeista konkurencija, kaip nustatyta </w:t>
            </w:r>
            <w:r w:rsidR="008B5D55" w:rsidRPr="00537676">
              <w:rPr>
                <w:rFonts w:ascii="Arial" w:hAnsi="Arial" w:cs="Arial"/>
                <w:sz w:val="20"/>
                <w:szCs w:val="20"/>
                <w:highlight w:val="lightGray"/>
                <w:lang w:val="lt-LT"/>
              </w:rPr>
              <w:t>VPĮ</w:t>
            </w:r>
            <w:r w:rsidRPr="00537676">
              <w:rPr>
                <w:rFonts w:ascii="Arial" w:hAnsi="Arial" w:cs="Arial"/>
                <w:sz w:val="20"/>
                <w:szCs w:val="20"/>
                <w:highlight w:val="lightGray"/>
                <w:lang w:val="lt-LT"/>
              </w:rPr>
              <w:t xml:space="preserve"> 27 straipsnio 3 ir 4 dalyse</w:t>
            </w:r>
            <w:r w:rsidR="008B5D55" w:rsidRPr="00537676">
              <w:rPr>
                <w:rFonts w:ascii="Arial" w:hAnsi="Arial" w:cs="Arial"/>
                <w:sz w:val="20"/>
                <w:szCs w:val="20"/>
                <w:highlight w:val="lightGray"/>
                <w:lang w:val="lt-LT"/>
              </w:rPr>
              <w:t xml:space="preserve"> / PĮ 39 straipsnio 3 ir 4 dalyse</w:t>
            </w:r>
            <w:r w:rsidRPr="00537676">
              <w:rPr>
                <w:rFonts w:ascii="Arial" w:hAnsi="Arial" w:cs="Arial"/>
                <w:sz w:val="20"/>
                <w:szCs w:val="20"/>
                <w:lang w:val="lt-LT"/>
              </w:rPr>
              <w:t>, ir atitinka</w:t>
            </w:r>
            <w:r w:rsidR="00D02228" w:rsidRPr="00537676">
              <w:rPr>
                <w:rFonts w:ascii="Arial" w:hAnsi="Arial" w:cs="Arial"/>
                <w:sz w:val="20"/>
                <w:szCs w:val="20"/>
                <w:lang w:val="lt-LT"/>
              </w:rPr>
              <w:t>mos padėties negalima ištaisyti.</w:t>
            </w:r>
          </w:p>
        </w:tc>
        <w:tc>
          <w:tcPr>
            <w:tcW w:w="4697" w:type="dxa"/>
            <w:shd w:val="clear" w:color="auto" w:fill="auto"/>
          </w:tcPr>
          <w:p w14:paraId="49B756B6" w14:textId="3E2F1D59" w:rsidR="003E59FF" w:rsidRPr="00537676" w:rsidRDefault="003E59FF" w:rsidP="00BE38EC">
            <w:pPr>
              <w:pStyle w:val="TEXTAS1"/>
              <w:ind w:left="57" w:right="57"/>
              <w:rPr>
                <w:rFonts w:ascii="Arial" w:hAnsi="Arial" w:cs="Arial"/>
                <w:sz w:val="20"/>
                <w:szCs w:val="20"/>
                <w:highlight w:val="lightGray"/>
                <w:lang w:val="lt-LT"/>
              </w:rPr>
            </w:pPr>
            <w:r w:rsidRPr="00537676">
              <w:rPr>
                <w:rFonts w:ascii="Arial" w:hAnsi="Arial" w:cs="Arial"/>
                <w:bCs/>
                <w:iCs/>
                <w:sz w:val="20"/>
                <w:szCs w:val="20"/>
                <w:lang w:val="lt-LT" w:eastAsia="en-US"/>
              </w:rPr>
              <w:t>Pateikiama su pasiūlymu: EBVPD.</w:t>
            </w:r>
          </w:p>
          <w:p w14:paraId="50962B48" w14:textId="77777777" w:rsidR="003E59FF" w:rsidRPr="00537676" w:rsidRDefault="003E59FF" w:rsidP="00BE38EC">
            <w:pPr>
              <w:pStyle w:val="TEXTAS1"/>
              <w:ind w:left="57" w:right="57"/>
              <w:rPr>
                <w:rFonts w:ascii="Arial" w:hAnsi="Arial" w:cs="Arial"/>
                <w:sz w:val="20"/>
                <w:szCs w:val="20"/>
                <w:highlight w:val="lightGray"/>
                <w:lang w:val="lt-LT"/>
              </w:rPr>
            </w:pPr>
          </w:p>
          <w:p w14:paraId="5FD98F02" w14:textId="19864F20" w:rsidR="004D5168" w:rsidRPr="00537676" w:rsidRDefault="007A762B" w:rsidP="00BE38EC">
            <w:pPr>
              <w:pStyle w:val="TEXTAS1"/>
              <w:ind w:left="57" w:right="57"/>
              <w:rPr>
                <w:rFonts w:ascii="Arial" w:hAnsi="Arial" w:cs="Arial"/>
                <w:sz w:val="20"/>
                <w:szCs w:val="20"/>
                <w:lang w:val="lt-LT"/>
              </w:rPr>
            </w:pPr>
            <w:r w:rsidRPr="00537676">
              <w:rPr>
                <w:rFonts w:ascii="Arial" w:hAnsi="Arial" w:cs="Arial"/>
                <w:sz w:val="20"/>
                <w:szCs w:val="20"/>
                <w:highlight w:val="lightGray"/>
                <w:lang w:val="lt-LT"/>
              </w:rPr>
              <w:t>Perkančioji organizacija / Perkantysis subjektas</w:t>
            </w:r>
            <w:r w:rsidR="004D5168" w:rsidRPr="00537676">
              <w:rPr>
                <w:rFonts w:ascii="Arial" w:hAnsi="Arial" w:cs="Arial"/>
                <w:sz w:val="20"/>
                <w:szCs w:val="20"/>
                <w:lang w:val="lt-LT"/>
              </w:rPr>
              <w:t xml:space="preserve"> nereikalauja papildomų dokumentų dėl atitikties šiam reikalavimui įrodymo.</w:t>
            </w:r>
          </w:p>
        </w:tc>
      </w:tr>
      <w:tr w:rsidR="001920B8" w:rsidRPr="00537676" w14:paraId="4C48ABDF" w14:textId="77777777" w:rsidTr="0092134A">
        <w:tc>
          <w:tcPr>
            <w:tcW w:w="664" w:type="dxa"/>
            <w:shd w:val="clear" w:color="auto" w:fill="auto"/>
            <w:vAlign w:val="center"/>
          </w:tcPr>
          <w:p w14:paraId="74C94EA6" w14:textId="77777777" w:rsidR="004D5168" w:rsidRPr="00537676" w:rsidRDefault="004D5168" w:rsidP="00BE38EC">
            <w:pPr>
              <w:pStyle w:val="TEXTAS1"/>
              <w:ind w:left="0"/>
              <w:jc w:val="center"/>
              <w:rPr>
                <w:rFonts w:ascii="Arial" w:hAnsi="Arial" w:cs="Arial"/>
                <w:sz w:val="20"/>
                <w:szCs w:val="20"/>
                <w:lang w:val="lt-LT"/>
              </w:rPr>
            </w:pPr>
            <w:r w:rsidRPr="00537676">
              <w:rPr>
                <w:rFonts w:ascii="Arial" w:hAnsi="Arial" w:cs="Arial"/>
                <w:sz w:val="20"/>
                <w:szCs w:val="20"/>
                <w:lang w:val="lt-LT"/>
              </w:rPr>
              <w:t>3.4.6.</w:t>
            </w:r>
          </w:p>
        </w:tc>
        <w:tc>
          <w:tcPr>
            <w:tcW w:w="4699" w:type="dxa"/>
            <w:shd w:val="clear" w:color="auto" w:fill="auto"/>
          </w:tcPr>
          <w:p w14:paraId="7165E87D" w14:textId="736E4696" w:rsidR="00554AE1" w:rsidRPr="00537676" w:rsidRDefault="004D5168" w:rsidP="00AE72E0">
            <w:pPr>
              <w:pStyle w:val="TEXTAS1"/>
              <w:ind w:left="57" w:right="57"/>
              <w:rPr>
                <w:rFonts w:ascii="Arial" w:hAnsi="Arial" w:cs="Arial"/>
                <w:sz w:val="20"/>
                <w:szCs w:val="20"/>
                <w:lang w:val="lt-LT"/>
              </w:rPr>
            </w:pPr>
            <w:r w:rsidRPr="00537676">
              <w:rPr>
                <w:rFonts w:ascii="Arial" w:hAnsi="Arial" w:cs="Arial"/>
                <w:sz w:val="20"/>
                <w:szCs w:val="20"/>
                <w:lang w:val="lt-LT"/>
              </w:rPr>
              <w:t xml:space="preserve">Tiekėjas pirkimo procedūrų metu nuslėpė informaciją ar pateikė melagingą informaciją apie atitiktį </w:t>
            </w:r>
            <w:r w:rsidR="00725FB6" w:rsidRPr="00537676">
              <w:rPr>
                <w:rFonts w:ascii="Arial" w:hAnsi="Arial" w:cs="Arial"/>
                <w:sz w:val="20"/>
                <w:szCs w:val="20"/>
                <w:lang w:val="lt-LT"/>
              </w:rPr>
              <w:t>VPĮ</w:t>
            </w:r>
            <w:r w:rsidRPr="00537676">
              <w:rPr>
                <w:rFonts w:ascii="Arial" w:hAnsi="Arial" w:cs="Arial"/>
                <w:sz w:val="20"/>
                <w:szCs w:val="20"/>
                <w:lang w:val="lt-LT"/>
              </w:rPr>
              <w:t xml:space="preserve"> 46 ir 47 </w:t>
            </w:r>
            <w:r w:rsidR="00554AE1" w:rsidRPr="00537676">
              <w:rPr>
                <w:rFonts w:ascii="Arial" w:hAnsi="Arial" w:cs="Arial"/>
                <w:sz w:val="20"/>
                <w:szCs w:val="20"/>
                <w:lang w:val="lt-LT"/>
              </w:rPr>
              <w:t xml:space="preserve">straipsniuose </w:t>
            </w:r>
            <w:r w:rsidRPr="00537676">
              <w:rPr>
                <w:rFonts w:ascii="Arial" w:hAnsi="Arial" w:cs="Arial"/>
                <w:sz w:val="20"/>
                <w:szCs w:val="20"/>
                <w:lang w:val="lt-LT"/>
              </w:rPr>
              <w:t xml:space="preserve">nustatytiems reikalavimams, ir </w:t>
            </w:r>
            <w:r w:rsidR="00B22B8E" w:rsidRPr="00537676">
              <w:rPr>
                <w:rFonts w:ascii="Arial" w:hAnsi="Arial" w:cs="Arial"/>
                <w:sz w:val="20"/>
                <w:szCs w:val="20"/>
                <w:highlight w:val="lightGray"/>
                <w:lang w:val="lt-LT"/>
              </w:rPr>
              <w:t xml:space="preserve">Perkančioji organizacija / </w:t>
            </w:r>
            <w:r w:rsidRPr="00537676">
              <w:rPr>
                <w:rFonts w:ascii="Arial" w:hAnsi="Arial" w:cs="Arial"/>
                <w:sz w:val="20"/>
                <w:szCs w:val="20"/>
                <w:highlight w:val="lightGray"/>
                <w:lang w:val="lt-LT"/>
              </w:rPr>
              <w:t>Perkantysis subjektas</w:t>
            </w:r>
            <w:r w:rsidRPr="00537676">
              <w:rPr>
                <w:rFonts w:ascii="Arial" w:hAnsi="Arial" w:cs="Arial"/>
                <w:sz w:val="20"/>
                <w:szCs w:val="20"/>
                <w:lang w:val="lt-LT"/>
              </w:rPr>
              <w:t xml:space="preserve"> gali tai įrodyti bet kokiomis teisėtomis priemonėmis, arba tiekėjas dėl pateiktos melagingos informacijos negali pateikti patvirtinančių dokumentų, reikalaujamų pagal </w:t>
            </w:r>
            <w:r w:rsidR="00554AE1" w:rsidRPr="00537676">
              <w:rPr>
                <w:rFonts w:ascii="Arial" w:hAnsi="Arial" w:cs="Arial"/>
                <w:sz w:val="20"/>
                <w:szCs w:val="20"/>
                <w:lang w:val="lt-LT"/>
              </w:rPr>
              <w:t>VPĮ</w:t>
            </w:r>
            <w:r w:rsidRPr="00537676">
              <w:rPr>
                <w:rFonts w:ascii="Arial" w:hAnsi="Arial" w:cs="Arial"/>
                <w:sz w:val="20"/>
                <w:szCs w:val="20"/>
                <w:lang w:val="lt-LT"/>
              </w:rPr>
              <w:t xml:space="preserve"> 50 straipsnį. </w:t>
            </w:r>
          </w:p>
          <w:p w14:paraId="69DB2AD1" w14:textId="7DC364EE" w:rsidR="004D5168" w:rsidRPr="00537676" w:rsidRDefault="004D5168" w:rsidP="00AE72E0">
            <w:pPr>
              <w:pStyle w:val="TEXTAS1"/>
              <w:ind w:left="57" w:right="57"/>
              <w:rPr>
                <w:rFonts w:ascii="Arial" w:hAnsi="Arial" w:cs="Arial"/>
                <w:sz w:val="20"/>
                <w:szCs w:val="20"/>
                <w:lang w:val="lt-LT"/>
              </w:rPr>
            </w:pPr>
            <w:r w:rsidRPr="00537676">
              <w:rPr>
                <w:rFonts w:ascii="Arial" w:hAnsi="Arial" w:cs="Arial"/>
                <w:sz w:val="20"/>
                <w:szCs w:val="20"/>
                <w:lang w:val="lt-LT"/>
              </w:rPr>
              <w:t xml:space="preserve">Šiuo pagrindu tiekėjas taip pat šalinamas iš pirkimo procedūros, kai ankstesnių procedūrų metu nuslėpė informaciją ar pateikė šiame punkte nurodytą melagingą informaciją arba tiekėjas dėl pateiktos melagingos informacijos negalėjo pateikti patvirtinančių dokumentų, reikalaujamų pagal </w:t>
            </w:r>
            <w:r w:rsidR="00B20931" w:rsidRPr="00537676">
              <w:rPr>
                <w:rFonts w:ascii="Arial" w:hAnsi="Arial" w:cs="Arial"/>
                <w:sz w:val="20"/>
                <w:szCs w:val="20"/>
                <w:lang w:val="lt-LT"/>
              </w:rPr>
              <w:t>VPĮ</w:t>
            </w:r>
            <w:r w:rsidRPr="00537676">
              <w:rPr>
                <w:rFonts w:ascii="Arial" w:hAnsi="Arial" w:cs="Arial"/>
                <w:sz w:val="20"/>
                <w:szCs w:val="20"/>
                <w:lang w:val="lt-LT"/>
              </w:rPr>
              <w:t xml:space="preserve"> 50 straipsnį, dėl ko per pastaruosius vien</w:t>
            </w:r>
            <w:r w:rsidR="00D02228" w:rsidRPr="00537676">
              <w:rPr>
                <w:rFonts w:ascii="Arial" w:hAnsi="Arial" w:cs="Arial"/>
                <w:sz w:val="20"/>
                <w:szCs w:val="20"/>
                <w:lang w:val="lt-LT"/>
              </w:rPr>
              <w:t>erius</w:t>
            </w:r>
            <w:r w:rsidRPr="00537676">
              <w:rPr>
                <w:rFonts w:ascii="Arial" w:hAnsi="Arial" w:cs="Arial"/>
                <w:sz w:val="20"/>
                <w:szCs w:val="20"/>
                <w:lang w:val="lt-LT"/>
              </w:rPr>
              <w:t xml:space="preserve"> metus buvo pašalintas iš pirkimo procedūrų arba per pastaruosius vienus metus buvo priimtas ir įsiteisėjęs teismo sprendimas.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w:t>
            </w:r>
            <w:r w:rsidR="00D02228" w:rsidRPr="00537676">
              <w:rPr>
                <w:rFonts w:ascii="Arial" w:hAnsi="Arial" w:cs="Arial"/>
                <w:sz w:val="20"/>
                <w:szCs w:val="20"/>
                <w:lang w:val="lt-LT"/>
              </w:rPr>
              <w:t>erius</w:t>
            </w:r>
            <w:r w:rsidRPr="00537676">
              <w:rPr>
                <w:rFonts w:ascii="Arial" w:hAnsi="Arial" w:cs="Arial"/>
                <w:sz w:val="20"/>
                <w:szCs w:val="20"/>
                <w:lang w:val="lt-LT"/>
              </w:rPr>
              <w:t xml:space="preserve"> metus buvo pašalintas iš pirkimo procedūrų arba per pastaruosius vien</w:t>
            </w:r>
            <w:r w:rsidR="00D02228" w:rsidRPr="00537676">
              <w:rPr>
                <w:rFonts w:ascii="Arial" w:hAnsi="Arial" w:cs="Arial"/>
                <w:sz w:val="20"/>
                <w:szCs w:val="20"/>
                <w:lang w:val="lt-LT"/>
              </w:rPr>
              <w:t>erius</w:t>
            </w:r>
            <w:r w:rsidRPr="00537676">
              <w:rPr>
                <w:rFonts w:ascii="Arial" w:hAnsi="Arial" w:cs="Arial"/>
                <w:sz w:val="20"/>
                <w:szCs w:val="20"/>
                <w:lang w:val="lt-LT"/>
              </w:rPr>
              <w:t xml:space="preserve"> metus buvo priimtas ir įsiteisėjęs teismo sprendimas ar ta</w:t>
            </w:r>
            <w:r w:rsidR="00D02228" w:rsidRPr="00537676">
              <w:rPr>
                <w:rFonts w:ascii="Arial" w:hAnsi="Arial" w:cs="Arial"/>
                <w:sz w:val="20"/>
                <w:szCs w:val="20"/>
                <w:lang w:val="lt-LT"/>
              </w:rPr>
              <w:t>ikomos kitos panašios sankcijos.</w:t>
            </w:r>
          </w:p>
        </w:tc>
        <w:tc>
          <w:tcPr>
            <w:tcW w:w="4697" w:type="dxa"/>
            <w:shd w:val="clear" w:color="auto" w:fill="auto"/>
          </w:tcPr>
          <w:p w14:paraId="0C0D9728" w14:textId="1D5B5263" w:rsidR="00F63A47" w:rsidRPr="00537676" w:rsidRDefault="00F63A47" w:rsidP="00BE38EC">
            <w:pPr>
              <w:pStyle w:val="TEXTAS1"/>
              <w:ind w:left="57" w:right="57"/>
              <w:rPr>
                <w:rFonts w:ascii="Arial" w:hAnsi="Arial" w:cs="Arial"/>
                <w:sz w:val="20"/>
                <w:szCs w:val="20"/>
                <w:highlight w:val="lightGray"/>
                <w:lang w:val="lt-LT"/>
              </w:rPr>
            </w:pPr>
            <w:r w:rsidRPr="00537676">
              <w:rPr>
                <w:rFonts w:ascii="Arial" w:hAnsi="Arial" w:cs="Arial"/>
                <w:bCs/>
                <w:iCs/>
                <w:sz w:val="20"/>
                <w:szCs w:val="20"/>
                <w:lang w:val="lt-LT" w:eastAsia="en-US"/>
              </w:rPr>
              <w:t>Pateikiama su pasiūlymu: EBVPD.</w:t>
            </w:r>
          </w:p>
          <w:p w14:paraId="5FBAD3C7" w14:textId="77777777" w:rsidR="00F63A47" w:rsidRPr="00537676" w:rsidRDefault="00F63A47" w:rsidP="00BE38EC">
            <w:pPr>
              <w:pStyle w:val="TEXTAS1"/>
              <w:ind w:left="57" w:right="57"/>
              <w:rPr>
                <w:rFonts w:ascii="Arial" w:hAnsi="Arial" w:cs="Arial"/>
                <w:sz w:val="20"/>
                <w:szCs w:val="20"/>
                <w:highlight w:val="lightGray"/>
                <w:lang w:val="lt-LT"/>
              </w:rPr>
            </w:pPr>
          </w:p>
          <w:p w14:paraId="18067F27" w14:textId="006C8F1C" w:rsidR="004D5168" w:rsidRPr="00537676" w:rsidRDefault="007A762B" w:rsidP="00BE38EC">
            <w:pPr>
              <w:pStyle w:val="TEXTAS1"/>
              <w:ind w:left="57" w:right="57"/>
              <w:rPr>
                <w:rFonts w:ascii="Arial" w:hAnsi="Arial" w:cs="Arial"/>
                <w:sz w:val="20"/>
                <w:szCs w:val="20"/>
                <w:lang w:val="lt-LT"/>
              </w:rPr>
            </w:pPr>
            <w:r w:rsidRPr="00537676">
              <w:rPr>
                <w:rFonts w:ascii="Arial" w:hAnsi="Arial" w:cs="Arial"/>
                <w:sz w:val="20"/>
                <w:szCs w:val="20"/>
                <w:highlight w:val="lightGray"/>
                <w:lang w:val="lt-LT"/>
              </w:rPr>
              <w:t>Perkančioji organizacija / Perkantysis subjektas</w:t>
            </w:r>
            <w:r w:rsidR="004D5168" w:rsidRPr="00537676">
              <w:rPr>
                <w:rFonts w:ascii="Arial" w:hAnsi="Arial" w:cs="Arial"/>
                <w:sz w:val="20"/>
                <w:szCs w:val="20"/>
                <w:lang w:val="lt-LT"/>
              </w:rPr>
              <w:t xml:space="preserve"> nereikalauja papildomų dokumentų dėl atitikties šiam reikalavimui įrodymo.</w:t>
            </w:r>
          </w:p>
        </w:tc>
      </w:tr>
      <w:tr w:rsidR="001920B8" w:rsidRPr="00537676" w14:paraId="4FD025D4" w14:textId="77777777" w:rsidTr="0092134A">
        <w:tc>
          <w:tcPr>
            <w:tcW w:w="664" w:type="dxa"/>
            <w:shd w:val="clear" w:color="auto" w:fill="auto"/>
            <w:vAlign w:val="center"/>
          </w:tcPr>
          <w:p w14:paraId="1AF66667" w14:textId="77777777" w:rsidR="004D5168" w:rsidRPr="00537676" w:rsidRDefault="004D5168" w:rsidP="00BE38EC">
            <w:pPr>
              <w:pStyle w:val="TEXTAS1"/>
              <w:ind w:left="0"/>
              <w:jc w:val="center"/>
              <w:rPr>
                <w:rFonts w:ascii="Arial" w:hAnsi="Arial" w:cs="Arial"/>
                <w:sz w:val="20"/>
                <w:szCs w:val="20"/>
                <w:lang w:val="lt-LT"/>
              </w:rPr>
            </w:pPr>
            <w:r w:rsidRPr="00537676">
              <w:rPr>
                <w:rFonts w:ascii="Arial" w:hAnsi="Arial" w:cs="Arial"/>
                <w:sz w:val="20"/>
                <w:szCs w:val="20"/>
                <w:lang w:val="lt-LT"/>
              </w:rPr>
              <w:t>3.4.7.</w:t>
            </w:r>
          </w:p>
        </w:tc>
        <w:tc>
          <w:tcPr>
            <w:tcW w:w="4699" w:type="dxa"/>
            <w:shd w:val="clear" w:color="auto" w:fill="auto"/>
          </w:tcPr>
          <w:p w14:paraId="79C32F78" w14:textId="491979B5"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 xml:space="preserve">Tiekėjas pirkimo metu ėmėsi neteisėtų veiksmų, siekdamas daryti įtaką </w:t>
            </w:r>
            <w:r w:rsidR="00D02228" w:rsidRPr="00537676">
              <w:rPr>
                <w:rFonts w:ascii="Arial" w:hAnsi="Arial" w:cs="Arial"/>
                <w:sz w:val="20"/>
                <w:szCs w:val="20"/>
                <w:highlight w:val="lightGray"/>
                <w:lang w:val="lt-LT"/>
              </w:rPr>
              <w:t>Perkančiosios organizacijos / Perkančiojo subjekto</w:t>
            </w:r>
            <w:r w:rsidRPr="00537676">
              <w:rPr>
                <w:rFonts w:ascii="Arial" w:hAnsi="Arial" w:cs="Arial"/>
                <w:sz w:val="20"/>
                <w:szCs w:val="20"/>
                <w:lang w:val="lt-LT"/>
              </w:rPr>
              <w:t xml:space="preserve"> sprendimams, gauti konfidencialios informacijos, kuri suteiktų jam neteisėtą pranašumą pirkimo procedūroje, ar teikė klaidinančią informaciją, kuri gali daryti esminę įtaką </w:t>
            </w:r>
            <w:r w:rsidR="00D02228" w:rsidRPr="00537676">
              <w:rPr>
                <w:rFonts w:ascii="Arial" w:hAnsi="Arial" w:cs="Arial"/>
                <w:sz w:val="20"/>
                <w:szCs w:val="20"/>
                <w:highlight w:val="lightGray"/>
                <w:lang w:val="lt-LT"/>
              </w:rPr>
              <w:t>Perkančiosios organizacijos / Perkančiojo subjekto</w:t>
            </w:r>
            <w:r w:rsidRPr="00537676">
              <w:rPr>
                <w:rFonts w:ascii="Arial" w:hAnsi="Arial" w:cs="Arial"/>
                <w:sz w:val="20"/>
                <w:szCs w:val="20"/>
                <w:lang w:val="lt-LT"/>
              </w:rPr>
              <w:t xml:space="preserve"> sprendimams dėl tiekėjų pašalinimo, jų kvalifikacijos vertinimo, laimėtojo nustatymo, ir </w:t>
            </w:r>
            <w:r w:rsidR="00D02228" w:rsidRPr="00537676">
              <w:rPr>
                <w:rFonts w:ascii="Arial" w:hAnsi="Arial" w:cs="Arial"/>
                <w:sz w:val="20"/>
                <w:szCs w:val="20"/>
                <w:highlight w:val="lightGray"/>
                <w:lang w:val="lt-LT"/>
              </w:rPr>
              <w:t>Perkančioji organizacija / Perkantysis subjektas</w:t>
            </w:r>
            <w:r w:rsidRPr="00537676">
              <w:rPr>
                <w:rFonts w:ascii="Arial" w:hAnsi="Arial" w:cs="Arial"/>
                <w:sz w:val="20"/>
                <w:szCs w:val="20"/>
                <w:lang w:val="lt-LT"/>
              </w:rPr>
              <w:t xml:space="preserve"> gali tai įrodyti bet </w:t>
            </w:r>
            <w:r w:rsidR="00D02228" w:rsidRPr="00537676">
              <w:rPr>
                <w:rFonts w:ascii="Arial" w:hAnsi="Arial" w:cs="Arial"/>
                <w:sz w:val="20"/>
                <w:szCs w:val="20"/>
                <w:lang w:val="lt-LT"/>
              </w:rPr>
              <w:t>kokiomis teisėtomis priemonėmis.</w:t>
            </w:r>
          </w:p>
        </w:tc>
        <w:tc>
          <w:tcPr>
            <w:tcW w:w="4697" w:type="dxa"/>
            <w:shd w:val="clear" w:color="auto" w:fill="auto"/>
          </w:tcPr>
          <w:p w14:paraId="4C8F2C6B" w14:textId="2BAFD6D5" w:rsidR="00FC24BB" w:rsidRPr="00537676" w:rsidRDefault="00FC24BB" w:rsidP="00BE38EC">
            <w:pPr>
              <w:pStyle w:val="TEXTAS1"/>
              <w:ind w:left="57" w:right="57"/>
              <w:rPr>
                <w:rFonts w:ascii="Arial" w:hAnsi="Arial" w:cs="Arial"/>
                <w:sz w:val="20"/>
                <w:szCs w:val="20"/>
                <w:highlight w:val="lightGray"/>
                <w:lang w:val="lt-LT"/>
              </w:rPr>
            </w:pPr>
            <w:r w:rsidRPr="00537676">
              <w:rPr>
                <w:rFonts w:ascii="Arial" w:hAnsi="Arial" w:cs="Arial"/>
                <w:bCs/>
                <w:iCs/>
                <w:sz w:val="20"/>
                <w:szCs w:val="20"/>
                <w:lang w:val="lt-LT" w:eastAsia="en-US"/>
              </w:rPr>
              <w:t>Pateikiama su pasiūlymu: EBVPD.</w:t>
            </w:r>
          </w:p>
          <w:p w14:paraId="65453930" w14:textId="77777777" w:rsidR="00FC24BB" w:rsidRPr="00537676" w:rsidRDefault="00FC24BB" w:rsidP="00BE38EC">
            <w:pPr>
              <w:pStyle w:val="TEXTAS1"/>
              <w:ind w:left="57" w:right="57"/>
              <w:rPr>
                <w:rFonts w:ascii="Arial" w:hAnsi="Arial" w:cs="Arial"/>
                <w:sz w:val="20"/>
                <w:szCs w:val="20"/>
                <w:highlight w:val="lightGray"/>
                <w:lang w:val="lt-LT"/>
              </w:rPr>
            </w:pPr>
          </w:p>
          <w:p w14:paraId="5000F552" w14:textId="2BA7F3EB" w:rsidR="004D5168" w:rsidRPr="00537676" w:rsidRDefault="007A762B" w:rsidP="00BE38EC">
            <w:pPr>
              <w:pStyle w:val="TEXTAS1"/>
              <w:ind w:left="57" w:right="57"/>
              <w:rPr>
                <w:rFonts w:ascii="Arial" w:hAnsi="Arial" w:cs="Arial"/>
                <w:sz w:val="20"/>
                <w:szCs w:val="20"/>
                <w:lang w:val="lt-LT"/>
              </w:rPr>
            </w:pPr>
            <w:r w:rsidRPr="00537676">
              <w:rPr>
                <w:rFonts w:ascii="Arial" w:hAnsi="Arial" w:cs="Arial"/>
                <w:sz w:val="20"/>
                <w:szCs w:val="20"/>
                <w:highlight w:val="lightGray"/>
                <w:lang w:val="lt-LT"/>
              </w:rPr>
              <w:t>Perkančioji organizacija / Perkantysis subjektas</w:t>
            </w:r>
            <w:r w:rsidR="004D5168" w:rsidRPr="00537676">
              <w:rPr>
                <w:rFonts w:ascii="Arial" w:hAnsi="Arial" w:cs="Arial"/>
                <w:sz w:val="20"/>
                <w:szCs w:val="20"/>
                <w:lang w:val="lt-LT"/>
              </w:rPr>
              <w:t xml:space="preserve"> nereikalauja papildomų dokumentų dėl atitikties šiam reikalavimui įrodymo.</w:t>
            </w:r>
          </w:p>
        </w:tc>
      </w:tr>
      <w:tr w:rsidR="001920B8" w:rsidRPr="00537676" w14:paraId="6EAF52E9" w14:textId="77777777" w:rsidTr="0092134A">
        <w:tc>
          <w:tcPr>
            <w:tcW w:w="664" w:type="dxa"/>
            <w:shd w:val="clear" w:color="auto" w:fill="auto"/>
            <w:vAlign w:val="center"/>
          </w:tcPr>
          <w:p w14:paraId="7F480416" w14:textId="77777777" w:rsidR="004D5168" w:rsidRPr="00537676" w:rsidRDefault="004D5168" w:rsidP="00BE38EC">
            <w:pPr>
              <w:pStyle w:val="TEXTAS1"/>
              <w:ind w:left="0"/>
              <w:jc w:val="center"/>
              <w:rPr>
                <w:rFonts w:ascii="Arial" w:hAnsi="Arial" w:cs="Arial"/>
                <w:sz w:val="20"/>
                <w:szCs w:val="20"/>
                <w:lang w:val="lt-LT"/>
              </w:rPr>
            </w:pPr>
            <w:r w:rsidRPr="00537676">
              <w:rPr>
                <w:rFonts w:ascii="Arial" w:hAnsi="Arial" w:cs="Arial"/>
                <w:sz w:val="20"/>
                <w:szCs w:val="20"/>
                <w:lang w:val="lt-LT"/>
              </w:rPr>
              <w:t>3.4.8.</w:t>
            </w:r>
          </w:p>
        </w:tc>
        <w:tc>
          <w:tcPr>
            <w:tcW w:w="4699" w:type="dxa"/>
            <w:shd w:val="clear" w:color="auto" w:fill="auto"/>
          </w:tcPr>
          <w:p w14:paraId="08D1CA8A" w14:textId="5E0AE687" w:rsidR="004D5168" w:rsidRPr="00537676" w:rsidRDefault="004D5168" w:rsidP="007A762B">
            <w:pPr>
              <w:pStyle w:val="TEXTAS1"/>
              <w:ind w:left="57" w:right="57"/>
              <w:rPr>
                <w:rFonts w:ascii="Arial" w:hAnsi="Arial" w:cs="Arial"/>
                <w:sz w:val="20"/>
                <w:szCs w:val="20"/>
                <w:lang w:val="lt-LT"/>
              </w:rPr>
            </w:pPr>
            <w:r w:rsidRPr="00537676">
              <w:rPr>
                <w:rFonts w:ascii="Arial" w:hAnsi="Arial" w:cs="Arial"/>
                <w:sz w:val="20"/>
                <w:szCs w:val="20"/>
                <w:lang w:val="lt-LT"/>
              </w:rPr>
              <w:t xml:space="preserve">Tiekėjas </w:t>
            </w:r>
            <w:r w:rsidRPr="00537676">
              <w:rPr>
                <w:rFonts w:ascii="Arial" w:hAnsi="Arial" w:cs="Arial"/>
                <w:color w:val="000000"/>
                <w:sz w:val="20"/>
                <w:szCs w:val="20"/>
                <w:lang w:val="lt-LT"/>
              </w:rPr>
              <w:t xml:space="preserve">yra neįvykdęs sutarties, </w:t>
            </w:r>
            <w:r w:rsidR="00065EE7" w:rsidRPr="00537676">
              <w:rPr>
                <w:rFonts w:ascii="Arial" w:hAnsi="Arial" w:cs="Arial"/>
                <w:bCs/>
                <w:sz w:val="20"/>
                <w:szCs w:val="20"/>
                <w:lang w:val="lt-LT"/>
              </w:rPr>
              <w:t>sudarytos vadovaujantis VPĮ, Viešųjų pirkimų, atliekamų gynybos ir saugumo srityje, įstatymu ar PĮ,</w:t>
            </w:r>
            <w:r w:rsidR="00D02228" w:rsidRPr="00537676">
              <w:rPr>
                <w:rFonts w:ascii="Arial" w:hAnsi="Arial" w:cs="Arial"/>
                <w:color w:val="000000"/>
                <w:sz w:val="20"/>
                <w:szCs w:val="20"/>
                <w:lang w:val="lt-LT"/>
              </w:rPr>
              <w:t xml:space="preserve"> </w:t>
            </w:r>
            <w:r w:rsidRPr="00537676">
              <w:rPr>
                <w:rFonts w:ascii="Arial" w:hAnsi="Arial" w:cs="Arial"/>
                <w:color w:val="000000"/>
                <w:sz w:val="20"/>
                <w:szCs w:val="20"/>
                <w:lang w:val="lt-LT"/>
              </w:rPr>
              <w:t xml:space="preserve">ar koncesijos sutarties ar netinkamai ją įvykdęs ir tai buvo esminis sutarties pažeidimas, kaip nustatyta Civiliniame kodekse (toliau – esminis sutarties pažeidimas), dėl kurio per pastaruosius 3 metus buvo nutraukta sutartis arba per pastaruosius 3 metus buvo priimtas ir įsiteisėjęs teismo sprendimas, kuriuo tenkinamas </w:t>
            </w:r>
            <w:r w:rsidR="001920B8" w:rsidRPr="00537676">
              <w:rPr>
                <w:rFonts w:ascii="Arial" w:hAnsi="Arial" w:cs="Arial"/>
                <w:sz w:val="20"/>
                <w:szCs w:val="20"/>
                <w:lang w:val="lt-LT"/>
              </w:rPr>
              <w:t>perkančiosios organizacijos, perkančiojo subjekto</w:t>
            </w:r>
            <w:r w:rsidRPr="00537676">
              <w:rPr>
                <w:rFonts w:ascii="Arial" w:hAnsi="Arial" w:cs="Arial"/>
                <w:color w:val="000000"/>
                <w:sz w:val="20"/>
                <w:szCs w:val="20"/>
                <w:lang w:val="lt-LT"/>
              </w:rPr>
              <w:t xml:space="preserve"> ar suteikiančiosios institucijos reikalavimas atlyginti nuostolius, patirtus dėl to, kad tiekėjas sutartyje nustatytą esminę sutarties sąlygą vykdė su dideliais arba nuolatiniais trūkumais</w:t>
            </w:r>
            <w:r w:rsidR="00BF19F3" w:rsidRPr="00537676">
              <w:rPr>
                <w:rFonts w:ascii="Arial" w:hAnsi="Arial" w:cs="Arial"/>
                <w:color w:val="000000"/>
                <w:sz w:val="20"/>
                <w:szCs w:val="20"/>
                <w:lang w:val="lt-LT"/>
              </w:rPr>
              <w:t xml:space="preserve"> </w:t>
            </w:r>
            <w:r w:rsidR="00BF19F3" w:rsidRPr="00537676">
              <w:rPr>
                <w:rFonts w:ascii="Arial" w:hAnsi="Arial" w:cs="Arial"/>
                <w:bCs/>
                <w:sz w:val="20"/>
                <w:szCs w:val="20"/>
                <w:lang w:val="lt-LT"/>
              </w:rPr>
              <w:t xml:space="preserve">ar per pastaruosius 3 metus buvo priimtas </w:t>
            </w:r>
            <w:r w:rsidR="00BF19F3" w:rsidRPr="00537676">
              <w:rPr>
                <w:rFonts w:ascii="Arial" w:hAnsi="Arial" w:cs="Arial"/>
                <w:bCs/>
                <w:sz w:val="20"/>
                <w:szCs w:val="20"/>
                <w:highlight w:val="lightGray"/>
                <w:lang w:val="lt-LT"/>
              </w:rPr>
              <w:t>Perkančiosios organizacijos / Perkančiojo subjekto</w:t>
            </w:r>
            <w:r w:rsidR="00BF19F3" w:rsidRPr="00537676">
              <w:rPr>
                <w:rFonts w:ascii="Arial" w:hAnsi="Arial" w:cs="Arial"/>
                <w:bCs/>
                <w:sz w:val="20"/>
                <w:szCs w:val="20"/>
                <w:lang w:val="lt-LT"/>
              </w:rPr>
              <w:t xml:space="preserve"> sprendimas, kad tiekėjas sutartyje nustatytą esminę sutarties sąlygą vykdė su dideliais arba nuolatiniais trūkumais ir dėl to buvo pritaikyta sutartyje nustatyta sankcija</w:t>
            </w:r>
            <w:r w:rsidRPr="00537676">
              <w:rPr>
                <w:rFonts w:ascii="Arial" w:hAnsi="Arial" w:cs="Arial"/>
                <w:color w:val="000000"/>
                <w:sz w:val="20"/>
                <w:szCs w:val="20"/>
                <w:lang w:val="lt-LT"/>
              </w:rPr>
              <w:t xml:space="preserve">. Šiuo pagrindu tiekėjas taip pat pašalinamas iš pirkimo procedūros, kai, vadovaujantis kitų valstybių teisės aktais, per pastaruosius 3 metus nustatyta, kad jis, vykdydamas ankstesnę sutartį, ankstesnę sutartį su </w:t>
            </w:r>
            <w:r w:rsidR="007A762B" w:rsidRPr="00537676">
              <w:rPr>
                <w:rFonts w:ascii="Arial" w:hAnsi="Arial" w:cs="Arial"/>
                <w:sz w:val="20"/>
                <w:szCs w:val="20"/>
                <w:lang w:val="lt-LT"/>
              </w:rPr>
              <w:t>p</w:t>
            </w:r>
            <w:r w:rsidR="001920B8" w:rsidRPr="00537676">
              <w:rPr>
                <w:rFonts w:ascii="Arial" w:hAnsi="Arial" w:cs="Arial"/>
                <w:sz w:val="20"/>
                <w:szCs w:val="20"/>
                <w:lang w:val="lt-LT"/>
              </w:rPr>
              <w:t>erkančiuoju subjektu</w:t>
            </w:r>
            <w:r w:rsidRPr="00537676">
              <w:rPr>
                <w:rFonts w:ascii="Arial" w:hAnsi="Arial" w:cs="Arial"/>
                <w:color w:val="000000"/>
                <w:sz w:val="20"/>
                <w:szCs w:val="20"/>
                <w:lang w:val="lt-LT"/>
              </w:rPr>
              <w:t xml:space="preserve"> arba ankstesnę </w:t>
            </w:r>
            <w:r w:rsidRPr="00537676">
              <w:rPr>
                <w:rFonts w:ascii="Arial" w:hAnsi="Arial" w:cs="Arial"/>
                <w:sz w:val="20"/>
                <w:szCs w:val="20"/>
                <w:lang w:val="lt-LT"/>
              </w:rPr>
              <w:t>koncesijos sutartį, sutartyje nustatytą esminį reikalavimą vykdė su dideliais arba nuolatiniais trūkumais ir dėl to ta ankstesnė sutartis buvo nutraukta anksčiau, negu toje sutartyje nustatytas jos galiojimo terminas, buvo pareikalauta atlyginti žalą ar taikomos kitos panašios sankcijos</w:t>
            </w:r>
            <w:r w:rsidRPr="00537676">
              <w:rPr>
                <w:rFonts w:ascii="Arial" w:hAnsi="Arial" w:cs="Arial"/>
                <w:color w:val="000000"/>
                <w:sz w:val="20"/>
                <w:szCs w:val="20"/>
                <w:lang w:val="lt-LT"/>
              </w:rPr>
              <w:t xml:space="preserve">. </w:t>
            </w:r>
            <w:r w:rsidR="001920B8" w:rsidRPr="00537676">
              <w:rPr>
                <w:rFonts w:ascii="Arial" w:hAnsi="Arial" w:cs="Arial"/>
                <w:sz w:val="20"/>
                <w:szCs w:val="20"/>
                <w:highlight w:val="lightGray"/>
                <w:lang w:val="lt-LT"/>
              </w:rPr>
              <w:t>Perkančioji organizacija / Perkantysis subjektas</w:t>
            </w:r>
            <w:r w:rsidRPr="00537676">
              <w:rPr>
                <w:rFonts w:ascii="Arial" w:hAnsi="Arial" w:cs="Arial"/>
                <w:color w:val="000000"/>
                <w:sz w:val="20"/>
                <w:szCs w:val="20"/>
                <w:lang w:val="lt-LT"/>
              </w:rPr>
              <w:t xml:space="preserve"> iš pirkimo procedūros pašalina tiekėją ir tuo atveju, kai ji turi įtikinamų duomenų, kad tiekėjas yra įsteigtas, siekiant išvengti šio pašalinimo pagrindo taikymo</w:t>
            </w:r>
            <w:r w:rsidR="007D77F3" w:rsidRPr="00537676">
              <w:rPr>
                <w:rFonts w:ascii="Arial" w:hAnsi="Arial" w:cs="Arial"/>
                <w:color w:val="000000"/>
                <w:sz w:val="20"/>
                <w:szCs w:val="20"/>
                <w:lang w:val="lt-LT"/>
              </w:rPr>
              <w:t>.</w:t>
            </w:r>
          </w:p>
        </w:tc>
        <w:tc>
          <w:tcPr>
            <w:tcW w:w="4697" w:type="dxa"/>
            <w:shd w:val="clear" w:color="auto" w:fill="auto"/>
          </w:tcPr>
          <w:p w14:paraId="32EBE5C0" w14:textId="2F23ECC4" w:rsidR="003A06E2" w:rsidRPr="00537676" w:rsidRDefault="003A06E2" w:rsidP="00BE38EC">
            <w:pPr>
              <w:pStyle w:val="TEXTAS1"/>
              <w:ind w:left="57" w:right="57"/>
              <w:rPr>
                <w:rFonts w:ascii="Arial" w:hAnsi="Arial" w:cs="Arial"/>
                <w:sz w:val="20"/>
                <w:szCs w:val="20"/>
                <w:highlight w:val="lightGray"/>
                <w:lang w:val="lt-LT"/>
              </w:rPr>
            </w:pPr>
            <w:r w:rsidRPr="00537676">
              <w:rPr>
                <w:rFonts w:ascii="Arial" w:hAnsi="Arial" w:cs="Arial"/>
                <w:bCs/>
                <w:iCs/>
                <w:sz w:val="20"/>
                <w:szCs w:val="20"/>
                <w:lang w:val="lt-LT" w:eastAsia="en-US"/>
              </w:rPr>
              <w:t>Pateikiama su pasiūlymu: EBVPD.</w:t>
            </w:r>
          </w:p>
          <w:p w14:paraId="219D6B23" w14:textId="77777777" w:rsidR="003A06E2" w:rsidRPr="00537676" w:rsidRDefault="003A06E2" w:rsidP="00BE38EC">
            <w:pPr>
              <w:pStyle w:val="TEXTAS1"/>
              <w:ind w:left="57" w:right="57"/>
              <w:rPr>
                <w:rFonts w:ascii="Arial" w:hAnsi="Arial" w:cs="Arial"/>
                <w:sz w:val="20"/>
                <w:szCs w:val="20"/>
                <w:highlight w:val="lightGray"/>
                <w:lang w:val="lt-LT"/>
              </w:rPr>
            </w:pPr>
          </w:p>
          <w:p w14:paraId="7353BE10" w14:textId="1ED9B910" w:rsidR="004D5168" w:rsidRPr="00537676" w:rsidRDefault="007A762B" w:rsidP="00BE38EC">
            <w:pPr>
              <w:pStyle w:val="TEXTAS1"/>
              <w:ind w:left="57" w:right="57"/>
              <w:rPr>
                <w:rFonts w:ascii="Arial" w:hAnsi="Arial" w:cs="Arial"/>
                <w:sz w:val="20"/>
                <w:szCs w:val="20"/>
                <w:lang w:val="lt-LT"/>
              </w:rPr>
            </w:pPr>
            <w:r w:rsidRPr="00537676">
              <w:rPr>
                <w:rFonts w:ascii="Arial" w:hAnsi="Arial" w:cs="Arial"/>
                <w:sz w:val="20"/>
                <w:szCs w:val="20"/>
                <w:highlight w:val="lightGray"/>
                <w:lang w:val="lt-LT"/>
              </w:rPr>
              <w:t>Perkančioji organizacija / Perkantysis subjektas</w:t>
            </w:r>
            <w:r w:rsidR="004D5168" w:rsidRPr="00537676">
              <w:rPr>
                <w:rFonts w:ascii="Arial" w:hAnsi="Arial" w:cs="Arial"/>
                <w:sz w:val="20"/>
                <w:szCs w:val="20"/>
                <w:lang w:val="lt-LT"/>
              </w:rPr>
              <w:t xml:space="preserve"> nereikalauja papildomų dokumentų dėl atitikties šiam reikalavimui įrodymo</w:t>
            </w:r>
            <w:r w:rsidR="00D02228" w:rsidRPr="00537676">
              <w:rPr>
                <w:rFonts w:ascii="Arial" w:hAnsi="Arial" w:cs="Arial"/>
                <w:sz w:val="20"/>
                <w:szCs w:val="20"/>
                <w:lang w:val="lt-LT"/>
              </w:rPr>
              <w:t>.</w:t>
            </w:r>
          </w:p>
        </w:tc>
      </w:tr>
      <w:tr w:rsidR="001920B8" w:rsidRPr="00537676" w14:paraId="364DAF3E" w14:textId="77777777" w:rsidTr="0092134A">
        <w:tc>
          <w:tcPr>
            <w:tcW w:w="664" w:type="dxa"/>
            <w:shd w:val="clear" w:color="auto" w:fill="auto"/>
            <w:vAlign w:val="center"/>
          </w:tcPr>
          <w:p w14:paraId="570CB273" w14:textId="77777777" w:rsidR="004D5168" w:rsidRPr="00537676" w:rsidRDefault="004D5168" w:rsidP="00BE38EC">
            <w:pPr>
              <w:pStyle w:val="TEXTAS1"/>
              <w:ind w:left="0"/>
              <w:jc w:val="center"/>
              <w:rPr>
                <w:rFonts w:ascii="Arial" w:hAnsi="Arial" w:cs="Arial"/>
                <w:sz w:val="20"/>
                <w:szCs w:val="20"/>
                <w:lang w:val="lt-LT"/>
              </w:rPr>
            </w:pPr>
            <w:r w:rsidRPr="00537676">
              <w:rPr>
                <w:rFonts w:ascii="Arial" w:hAnsi="Arial" w:cs="Arial"/>
                <w:sz w:val="20"/>
                <w:szCs w:val="20"/>
                <w:lang w:val="lt-LT"/>
              </w:rPr>
              <w:t>3.4.9.</w:t>
            </w:r>
          </w:p>
        </w:tc>
        <w:tc>
          <w:tcPr>
            <w:tcW w:w="4699" w:type="dxa"/>
            <w:shd w:val="clear" w:color="auto" w:fill="auto"/>
          </w:tcPr>
          <w:p w14:paraId="1D26BEB8" w14:textId="77777777"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Tiekėjas yra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tc>
        <w:tc>
          <w:tcPr>
            <w:tcW w:w="4697" w:type="dxa"/>
            <w:shd w:val="clear" w:color="auto" w:fill="auto"/>
          </w:tcPr>
          <w:p w14:paraId="1E8E426B" w14:textId="70128F64" w:rsidR="00100AFC" w:rsidRPr="00537676" w:rsidRDefault="00100AFC" w:rsidP="00BE38EC">
            <w:pPr>
              <w:pStyle w:val="TEXTAS1"/>
              <w:ind w:left="57" w:right="57"/>
              <w:rPr>
                <w:rFonts w:ascii="Arial" w:hAnsi="Arial" w:cs="Arial"/>
                <w:bCs/>
                <w:iCs/>
                <w:sz w:val="20"/>
                <w:szCs w:val="20"/>
                <w:lang w:val="lt-LT"/>
              </w:rPr>
            </w:pPr>
            <w:r w:rsidRPr="00537676">
              <w:rPr>
                <w:rFonts w:ascii="Arial" w:hAnsi="Arial" w:cs="Arial"/>
                <w:bCs/>
                <w:iCs/>
                <w:sz w:val="20"/>
                <w:szCs w:val="20"/>
                <w:lang w:val="lt-LT"/>
              </w:rPr>
              <w:t>Pateikiama su pasiūlymu: EBVPD.</w:t>
            </w:r>
          </w:p>
          <w:p w14:paraId="1313F527" w14:textId="77777777" w:rsidR="00100AFC" w:rsidRPr="00537676" w:rsidRDefault="00100AFC" w:rsidP="00BE38EC">
            <w:pPr>
              <w:pStyle w:val="TEXTAS1"/>
              <w:ind w:left="57" w:right="57"/>
              <w:rPr>
                <w:rFonts w:ascii="Arial" w:hAnsi="Arial" w:cs="Arial"/>
                <w:sz w:val="20"/>
                <w:szCs w:val="20"/>
                <w:highlight w:val="lightGray"/>
                <w:lang w:val="lt-LT"/>
              </w:rPr>
            </w:pPr>
          </w:p>
          <w:p w14:paraId="726F639F" w14:textId="6EA08153" w:rsidR="004D5168" w:rsidRPr="00537676" w:rsidRDefault="007A762B" w:rsidP="00BE38EC">
            <w:pPr>
              <w:pStyle w:val="TEXTAS1"/>
              <w:ind w:left="57" w:right="57"/>
              <w:rPr>
                <w:rFonts w:ascii="Arial" w:hAnsi="Arial" w:cs="Arial"/>
                <w:sz w:val="20"/>
                <w:szCs w:val="20"/>
                <w:lang w:val="lt-LT"/>
              </w:rPr>
            </w:pPr>
            <w:r w:rsidRPr="00537676">
              <w:rPr>
                <w:rFonts w:ascii="Arial" w:hAnsi="Arial" w:cs="Arial"/>
                <w:sz w:val="20"/>
                <w:szCs w:val="20"/>
                <w:highlight w:val="lightGray"/>
                <w:lang w:val="lt-LT"/>
              </w:rPr>
              <w:t>Perkančioji organizacija / Perkantysis subjektas</w:t>
            </w:r>
            <w:r w:rsidR="004D5168" w:rsidRPr="00537676">
              <w:rPr>
                <w:rFonts w:ascii="Arial" w:hAnsi="Arial" w:cs="Arial"/>
                <w:sz w:val="20"/>
                <w:szCs w:val="20"/>
                <w:lang w:val="lt-LT"/>
              </w:rPr>
              <w:t xml:space="preserve"> nereikalauja papildomų dokumentų dėl atitikties šiam reikalavimui įrodymo.</w:t>
            </w:r>
          </w:p>
        </w:tc>
      </w:tr>
      <w:tr w:rsidR="0046267A" w:rsidRPr="00537676" w14:paraId="4444B51F" w14:textId="77777777" w:rsidTr="0092134A">
        <w:tc>
          <w:tcPr>
            <w:tcW w:w="664" w:type="dxa"/>
            <w:shd w:val="clear" w:color="auto" w:fill="auto"/>
            <w:vAlign w:val="center"/>
          </w:tcPr>
          <w:p w14:paraId="175BEA01" w14:textId="3641EEBE" w:rsidR="0046267A" w:rsidRPr="00537676" w:rsidRDefault="00672F14" w:rsidP="00BE38EC">
            <w:pPr>
              <w:pStyle w:val="TEXTAS1"/>
              <w:ind w:left="0"/>
              <w:jc w:val="center"/>
              <w:rPr>
                <w:rFonts w:ascii="Arial" w:hAnsi="Arial" w:cs="Arial"/>
                <w:sz w:val="20"/>
                <w:szCs w:val="20"/>
                <w:lang w:val="lt-LT"/>
              </w:rPr>
            </w:pPr>
            <w:r w:rsidRPr="00537676">
              <w:rPr>
                <w:rFonts w:ascii="Arial" w:hAnsi="Arial" w:cs="Arial"/>
                <w:sz w:val="20"/>
                <w:szCs w:val="20"/>
                <w:lang w:val="lt-LT"/>
              </w:rPr>
              <w:t>3</w:t>
            </w:r>
            <w:r w:rsidR="0046267A" w:rsidRPr="00537676">
              <w:rPr>
                <w:rFonts w:ascii="Arial" w:hAnsi="Arial" w:cs="Arial"/>
                <w:sz w:val="20"/>
                <w:szCs w:val="20"/>
                <w:lang w:val="lt-LT"/>
              </w:rPr>
              <w:t>.4.10.</w:t>
            </w:r>
          </w:p>
        </w:tc>
        <w:tc>
          <w:tcPr>
            <w:tcW w:w="4699" w:type="dxa"/>
            <w:shd w:val="clear" w:color="auto" w:fill="auto"/>
          </w:tcPr>
          <w:p w14:paraId="3C2CE056" w14:textId="27CDF2BF" w:rsidR="0046267A" w:rsidRPr="00537676" w:rsidRDefault="00FF71A9" w:rsidP="00BE38EC">
            <w:pPr>
              <w:pStyle w:val="TEXTAS1"/>
              <w:ind w:left="57" w:right="57"/>
              <w:rPr>
                <w:rFonts w:ascii="Arial" w:hAnsi="Arial" w:cs="Arial"/>
                <w:sz w:val="20"/>
                <w:szCs w:val="20"/>
                <w:lang w:val="lt-LT"/>
              </w:rPr>
            </w:pPr>
            <w:r w:rsidRPr="00537676">
              <w:rPr>
                <w:rFonts w:ascii="Arial" w:hAnsi="Arial" w:cs="Arial"/>
                <w:bCs/>
                <w:sz w:val="20"/>
                <w:szCs w:val="20"/>
                <w:lang w:val="lt-LT"/>
              </w:rPr>
              <w:t>T</w:t>
            </w:r>
            <w:r w:rsidR="001A50B7" w:rsidRPr="00537676">
              <w:rPr>
                <w:rFonts w:ascii="Arial" w:hAnsi="Arial" w:cs="Arial"/>
                <w:bCs/>
                <w:sz w:val="20"/>
                <w:szCs w:val="20"/>
                <w:lang w:val="lt-LT"/>
              </w:rPr>
              <w:t>i</w:t>
            </w:r>
            <w:r w:rsidRPr="00537676">
              <w:rPr>
                <w:rFonts w:ascii="Arial" w:hAnsi="Arial" w:cs="Arial"/>
                <w:bCs/>
                <w:sz w:val="20"/>
                <w:szCs w:val="20"/>
                <w:lang w:val="lt-LT"/>
              </w:rPr>
              <w:t>ekėjas neatitinka minimalių patikimo mokesčių mokėtojo kriterijų, nustatytų Lietuvos Respublikos mokesčių administravimo įstatymo 40</w:t>
            </w:r>
            <w:r w:rsidRPr="00537676">
              <w:rPr>
                <w:rFonts w:ascii="Arial" w:hAnsi="Arial" w:cs="Arial"/>
                <w:bCs/>
                <w:sz w:val="20"/>
                <w:szCs w:val="20"/>
                <w:vertAlign w:val="superscript"/>
                <w:lang w:val="lt-LT"/>
              </w:rPr>
              <w:t>1</w:t>
            </w:r>
            <w:r w:rsidRPr="00537676">
              <w:rPr>
                <w:rFonts w:ascii="Arial" w:hAnsi="Arial" w:cs="Arial"/>
                <w:bCs/>
                <w:sz w:val="20"/>
                <w:szCs w:val="20"/>
                <w:lang w:val="lt-LT"/>
              </w:rPr>
              <w:t xml:space="preserve"> straipsnio 1 dalyje ir dėl to laikomas padariusiu šiurkštų profesinį pažeidimą.</w:t>
            </w:r>
          </w:p>
        </w:tc>
        <w:tc>
          <w:tcPr>
            <w:tcW w:w="4697" w:type="dxa"/>
            <w:shd w:val="clear" w:color="auto" w:fill="auto"/>
          </w:tcPr>
          <w:p w14:paraId="7FDAF7DC" w14:textId="77777777" w:rsidR="00213453" w:rsidRPr="00537676" w:rsidRDefault="00213453" w:rsidP="00213453">
            <w:pPr>
              <w:pStyle w:val="NoSpacing"/>
              <w:jc w:val="both"/>
              <w:rPr>
                <w:rFonts w:ascii="Arial" w:hAnsi="Arial" w:cs="Arial"/>
                <w:bCs/>
                <w:iCs/>
                <w:sz w:val="20"/>
                <w:szCs w:val="20"/>
                <w:lang w:eastAsia="en-US"/>
              </w:rPr>
            </w:pPr>
            <w:r w:rsidRPr="00537676">
              <w:rPr>
                <w:rFonts w:ascii="Arial" w:hAnsi="Arial" w:cs="Arial"/>
                <w:bCs/>
                <w:iCs/>
                <w:sz w:val="20"/>
                <w:szCs w:val="20"/>
                <w:lang w:eastAsia="en-US"/>
              </w:rPr>
              <w:t>Pateikiama su pasiūlymu: EBVPD.</w:t>
            </w:r>
          </w:p>
          <w:p w14:paraId="0E63BFF1" w14:textId="77777777" w:rsidR="00213453" w:rsidRPr="00537676" w:rsidRDefault="00213453" w:rsidP="00213453">
            <w:pPr>
              <w:pStyle w:val="NoSpacing"/>
              <w:jc w:val="both"/>
              <w:rPr>
                <w:rFonts w:ascii="Arial" w:hAnsi="Arial" w:cs="Arial"/>
                <w:b/>
                <w:bCs/>
                <w:iCs/>
                <w:sz w:val="20"/>
                <w:szCs w:val="20"/>
                <w:lang w:eastAsia="en-US"/>
              </w:rPr>
            </w:pPr>
          </w:p>
          <w:p w14:paraId="20A71105" w14:textId="23C72E56" w:rsidR="0046267A" w:rsidRPr="00537676" w:rsidRDefault="00213453" w:rsidP="00213453">
            <w:pPr>
              <w:pStyle w:val="TEXTAS1"/>
              <w:ind w:left="57" w:right="57"/>
              <w:rPr>
                <w:rFonts w:ascii="Arial" w:hAnsi="Arial" w:cs="Arial"/>
                <w:bCs/>
                <w:iCs/>
                <w:sz w:val="20"/>
                <w:szCs w:val="20"/>
                <w:lang w:val="lt-LT"/>
              </w:rPr>
            </w:pPr>
            <w:r w:rsidRPr="00537676">
              <w:rPr>
                <w:rFonts w:ascii="Arial" w:hAnsi="Arial" w:cs="Arial"/>
                <w:bCs/>
                <w:sz w:val="20"/>
                <w:szCs w:val="20"/>
                <w:lang w:val="lt-LT"/>
              </w:rPr>
              <w:t xml:space="preserve">Komisija savarankiškai patikrina duomenis nacionalinėje duomenų bazėje, adresu </w:t>
            </w:r>
            <w:hyperlink r:id="rId11" w:history="1">
              <w:r w:rsidRPr="00537676">
                <w:rPr>
                  <w:rStyle w:val="Hyperlink"/>
                  <w:rFonts w:ascii="Arial" w:hAnsi="Arial" w:cs="Arial"/>
                  <w:bCs/>
                  <w:color w:val="auto"/>
                  <w:sz w:val="20"/>
                  <w:szCs w:val="20"/>
                  <w:u w:val="none"/>
                  <w:lang w:val="lt-LT"/>
                </w:rPr>
                <w:t>http://www.vmi.lt/cms/informacija-apie-mokesciu-moketojus</w:t>
              </w:r>
            </w:hyperlink>
            <w:r w:rsidRPr="00537676">
              <w:rPr>
                <w:rFonts w:ascii="Arial" w:hAnsi="Arial" w:cs="Arial"/>
                <w:bCs/>
                <w:sz w:val="20"/>
                <w:szCs w:val="20"/>
                <w:lang w:val="lt-LT"/>
              </w:rPr>
              <w:t xml:space="preserve"> </w:t>
            </w:r>
            <w:r w:rsidRPr="00537676">
              <w:rPr>
                <w:rFonts w:ascii="Arial" w:eastAsiaTheme="minorHAnsi" w:hAnsi="Arial" w:cs="Arial"/>
                <w:sz w:val="20"/>
                <w:szCs w:val="20"/>
                <w:lang w:val="lt-LT"/>
              </w:rPr>
              <w:t>bet kuriame pirkimo procedūros etape</w:t>
            </w:r>
            <w:r w:rsidRPr="00537676">
              <w:rPr>
                <w:rFonts w:ascii="Arial" w:hAnsi="Arial" w:cs="Arial"/>
                <w:bCs/>
                <w:sz w:val="20"/>
                <w:szCs w:val="20"/>
                <w:lang w:val="lt-LT"/>
              </w:rPr>
              <w:t>.</w:t>
            </w:r>
          </w:p>
        </w:tc>
      </w:tr>
      <w:tr w:rsidR="004D5168" w:rsidRPr="00537676" w14:paraId="33D2A94B" w14:textId="77777777" w:rsidTr="0016126B">
        <w:tc>
          <w:tcPr>
            <w:tcW w:w="10060" w:type="dxa"/>
            <w:gridSpan w:val="3"/>
            <w:shd w:val="clear" w:color="auto" w:fill="auto"/>
            <w:vAlign w:val="center"/>
          </w:tcPr>
          <w:p w14:paraId="5D48A754" w14:textId="77777777"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Pastaba:</w:t>
            </w:r>
          </w:p>
          <w:p w14:paraId="47481822" w14:textId="2FF23362" w:rsidR="004D5168" w:rsidRPr="00537676" w:rsidRDefault="004D5168" w:rsidP="00BE38EC">
            <w:pPr>
              <w:pStyle w:val="TEXTAS1"/>
              <w:ind w:left="57" w:right="57"/>
              <w:rPr>
                <w:rFonts w:ascii="Arial" w:hAnsi="Arial" w:cs="Arial"/>
                <w:sz w:val="20"/>
                <w:szCs w:val="20"/>
                <w:lang w:val="lt-LT"/>
              </w:rPr>
            </w:pPr>
            <w:r w:rsidRPr="00537676">
              <w:rPr>
                <w:rFonts w:ascii="Arial" w:hAnsi="Arial" w:cs="Arial"/>
                <w:sz w:val="20"/>
                <w:szCs w:val="20"/>
                <w:lang w:val="lt-LT"/>
              </w:rPr>
              <w:t xml:space="preserve">- </w:t>
            </w:r>
            <w:r w:rsidR="001920B8" w:rsidRPr="00537676">
              <w:rPr>
                <w:rFonts w:ascii="Arial" w:hAnsi="Arial" w:cs="Arial"/>
                <w:sz w:val="20"/>
                <w:szCs w:val="20"/>
                <w:highlight w:val="lightGray"/>
                <w:lang w:val="lt-LT"/>
              </w:rPr>
              <w:t>Perkančioji organizacija / Perkantysis subjektas</w:t>
            </w:r>
            <w:r w:rsidRPr="00537676">
              <w:rPr>
                <w:rFonts w:ascii="Arial" w:hAnsi="Arial" w:cs="Arial"/>
                <w:sz w:val="20"/>
                <w:szCs w:val="20"/>
                <w:lang w:val="lt-LT"/>
              </w:rPr>
              <w:t xml:space="preserve"> nepašalina tiekėjo iš pirkimo procedūros esant Viešųjų pirkimų įstatymo 46 straipsnio 8 dalies sąlygoms.</w:t>
            </w:r>
          </w:p>
        </w:tc>
      </w:tr>
    </w:tbl>
    <w:p w14:paraId="522463A8" w14:textId="5A93EA04" w:rsidR="004D5168" w:rsidRPr="00537676" w:rsidRDefault="004D5168" w:rsidP="007743CC">
      <w:pPr>
        <w:pStyle w:val="TEXTAS1"/>
        <w:numPr>
          <w:ilvl w:val="1"/>
          <w:numId w:val="5"/>
        </w:numPr>
        <w:tabs>
          <w:tab w:val="clear" w:pos="1134"/>
          <w:tab w:val="left" w:pos="993"/>
        </w:tabs>
        <w:ind w:left="0" w:firstLine="567"/>
        <w:rPr>
          <w:rFonts w:ascii="Arial" w:hAnsi="Arial" w:cs="Arial"/>
          <w:lang w:val="lt-LT"/>
        </w:rPr>
      </w:pPr>
      <w:r w:rsidRPr="00537676">
        <w:rPr>
          <w:rFonts w:ascii="Arial" w:hAnsi="Arial" w:cs="Arial"/>
          <w:lang w:val="lt-LT"/>
        </w:rPr>
        <w:t>Tiekėjas privalo atitikti visus nustatytus kvalifikacijos reikalavimus: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4995"/>
        <w:gridCol w:w="4253"/>
      </w:tblGrid>
      <w:tr w:rsidR="004D5168" w:rsidRPr="00537676" w14:paraId="1829752E" w14:textId="77777777" w:rsidTr="0092134A">
        <w:tc>
          <w:tcPr>
            <w:tcW w:w="670" w:type="dxa"/>
            <w:shd w:val="clear" w:color="auto" w:fill="auto"/>
            <w:vAlign w:val="center"/>
          </w:tcPr>
          <w:p w14:paraId="5910141F" w14:textId="77777777" w:rsidR="004D5168" w:rsidRPr="00537676" w:rsidRDefault="004D5168" w:rsidP="00BE38EC">
            <w:pPr>
              <w:pStyle w:val="TEXTAS1"/>
              <w:ind w:left="0"/>
              <w:jc w:val="center"/>
              <w:rPr>
                <w:rFonts w:ascii="Arial" w:hAnsi="Arial" w:cs="Arial"/>
                <w:sz w:val="20"/>
                <w:szCs w:val="20"/>
                <w:lang w:val="lt-LT"/>
              </w:rPr>
            </w:pPr>
          </w:p>
        </w:tc>
        <w:tc>
          <w:tcPr>
            <w:tcW w:w="4995" w:type="dxa"/>
            <w:shd w:val="clear" w:color="auto" w:fill="auto"/>
            <w:vAlign w:val="center"/>
          </w:tcPr>
          <w:p w14:paraId="58E0DF46" w14:textId="77777777" w:rsidR="004D5168" w:rsidRPr="00537676" w:rsidRDefault="004D5168" w:rsidP="00BE38EC">
            <w:pPr>
              <w:pStyle w:val="TEXTAS1"/>
              <w:ind w:left="57" w:right="57"/>
              <w:jc w:val="center"/>
              <w:rPr>
                <w:rFonts w:ascii="Arial" w:hAnsi="Arial" w:cs="Arial"/>
                <w:b/>
                <w:sz w:val="20"/>
                <w:szCs w:val="20"/>
                <w:lang w:val="lt-LT"/>
              </w:rPr>
            </w:pPr>
            <w:r w:rsidRPr="00537676">
              <w:rPr>
                <w:rFonts w:ascii="Arial" w:hAnsi="Arial" w:cs="Arial"/>
                <w:b/>
                <w:sz w:val="20"/>
                <w:szCs w:val="20"/>
                <w:lang w:val="lt-LT"/>
              </w:rPr>
              <w:t>Kvalifikacijos reikalavimai</w:t>
            </w:r>
          </w:p>
        </w:tc>
        <w:tc>
          <w:tcPr>
            <w:tcW w:w="4253" w:type="dxa"/>
            <w:shd w:val="clear" w:color="auto" w:fill="auto"/>
            <w:vAlign w:val="center"/>
          </w:tcPr>
          <w:p w14:paraId="45E25D7E" w14:textId="77777777" w:rsidR="004D5168" w:rsidRPr="00537676" w:rsidRDefault="004D5168" w:rsidP="00BE38EC">
            <w:pPr>
              <w:pStyle w:val="TEXTAS1"/>
              <w:ind w:left="57" w:right="57"/>
              <w:jc w:val="center"/>
              <w:rPr>
                <w:rFonts w:ascii="Arial" w:hAnsi="Arial" w:cs="Arial"/>
                <w:b/>
                <w:sz w:val="20"/>
                <w:szCs w:val="20"/>
                <w:lang w:val="lt-LT"/>
              </w:rPr>
            </w:pPr>
            <w:r w:rsidRPr="00537676">
              <w:rPr>
                <w:rFonts w:ascii="Arial" w:hAnsi="Arial" w:cs="Arial"/>
                <w:b/>
                <w:sz w:val="20"/>
                <w:szCs w:val="20"/>
                <w:lang w:val="lt-LT"/>
              </w:rPr>
              <w:t>Dokumentai ir informacija, kuriuos turi pateikti tiekėjai, siekiantys įrodyti, kad jų kvalifikacija atitinka keliamus reikalavimus</w:t>
            </w:r>
          </w:p>
        </w:tc>
      </w:tr>
      <w:tr w:rsidR="004D5168" w:rsidRPr="00537676" w14:paraId="3A7EEBC3" w14:textId="77777777" w:rsidTr="0092134A">
        <w:tc>
          <w:tcPr>
            <w:tcW w:w="670" w:type="dxa"/>
            <w:shd w:val="clear" w:color="auto" w:fill="auto"/>
            <w:vAlign w:val="center"/>
          </w:tcPr>
          <w:p w14:paraId="0981275A" w14:textId="5067F430" w:rsidR="004D5168" w:rsidRPr="00537676" w:rsidRDefault="004D5168" w:rsidP="00BE38EC">
            <w:pPr>
              <w:pStyle w:val="TEXTAS1"/>
              <w:ind w:left="0"/>
              <w:jc w:val="center"/>
              <w:rPr>
                <w:rFonts w:ascii="Arial" w:hAnsi="Arial" w:cs="Arial"/>
                <w:sz w:val="20"/>
                <w:szCs w:val="20"/>
                <w:lang w:val="lt-LT"/>
              </w:rPr>
            </w:pPr>
            <w:r w:rsidRPr="00537676">
              <w:rPr>
                <w:rFonts w:ascii="Arial" w:hAnsi="Arial" w:cs="Arial"/>
                <w:sz w:val="20"/>
                <w:szCs w:val="20"/>
                <w:lang w:val="lt-LT"/>
              </w:rPr>
              <w:t>3.</w:t>
            </w:r>
            <w:r w:rsidR="009A5EC9" w:rsidRPr="00537676">
              <w:rPr>
                <w:rFonts w:ascii="Arial" w:hAnsi="Arial" w:cs="Arial"/>
                <w:sz w:val="20"/>
                <w:szCs w:val="20"/>
                <w:lang w:val="lt-LT"/>
              </w:rPr>
              <w:t>5</w:t>
            </w:r>
            <w:r w:rsidRPr="00537676">
              <w:rPr>
                <w:rFonts w:ascii="Arial" w:hAnsi="Arial" w:cs="Arial"/>
                <w:sz w:val="20"/>
                <w:szCs w:val="20"/>
                <w:lang w:val="lt-LT"/>
              </w:rPr>
              <w:t>.1.</w:t>
            </w:r>
          </w:p>
        </w:tc>
        <w:tc>
          <w:tcPr>
            <w:tcW w:w="4995" w:type="dxa"/>
            <w:shd w:val="clear" w:color="auto" w:fill="auto"/>
          </w:tcPr>
          <w:p w14:paraId="3ACF5FAB" w14:textId="3F0FA756" w:rsidR="004D5168" w:rsidRPr="00537676" w:rsidRDefault="004D5168" w:rsidP="00BE38EC">
            <w:pPr>
              <w:widowControl w:val="0"/>
              <w:ind w:left="57" w:right="57"/>
              <w:jc w:val="both"/>
              <w:rPr>
                <w:rFonts w:ascii="Arial" w:hAnsi="Arial" w:cs="Arial"/>
                <w:sz w:val="20"/>
              </w:rPr>
            </w:pPr>
            <w:r w:rsidRPr="00537676">
              <w:rPr>
                <w:rFonts w:ascii="Arial" w:hAnsi="Arial" w:cs="Arial"/>
                <w:sz w:val="20"/>
              </w:rPr>
              <w:t>Tiekėjas turi teisę verstis gamtinių dujų tiekimo veikla.</w:t>
            </w:r>
          </w:p>
        </w:tc>
        <w:tc>
          <w:tcPr>
            <w:tcW w:w="4253" w:type="dxa"/>
            <w:shd w:val="clear" w:color="auto" w:fill="auto"/>
          </w:tcPr>
          <w:p w14:paraId="249321FA" w14:textId="21539EBD" w:rsidR="00DB4A00" w:rsidRPr="00537676" w:rsidRDefault="0092134A" w:rsidP="00BE38EC">
            <w:pPr>
              <w:widowControl w:val="0"/>
              <w:tabs>
                <w:tab w:val="left" w:pos="540"/>
                <w:tab w:val="left" w:pos="720"/>
              </w:tabs>
              <w:ind w:left="57" w:right="57"/>
              <w:jc w:val="both"/>
              <w:rPr>
                <w:rFonts w:ascii="Arial" w:hAnsi="Arial" w:cs="Arial"/>
                <w:sz w:val="20"/>
              </w:rPr>
            </w:pPr>
            <w:r w:rsidRPr="00537676">
              <w:rPr>
                <w:rFonts w:ascii="Arial" w:hAnsi="Arial" w:cs="Arial"/>
                <w:sz w:val="20"/>
              </w:rPr>
              <w:t xml:space="preserve">Pateikiamos </w:t>
            </w:r>
            <w:r w:rsidR="00DB4A00" w:rsidRPr="00537676">
              <w:rPr>
                <w:rFonts w:ascii="Arial" w:hAnsi="Arial" w:cs="Arial"/>
                <w:sz w:val="20"/>
              </w:rPr>
              <w:t>šių dokumentų kopijos arba nuorodos į nacionalines duomenų bazes bet kurioje valstybėje narėje, prie kurių pirkimo vykdytojas turės galimybę tiesiogiai ir neatlygintinai prisijungti ir susipažinti su reikalaujamais dokumentais ir (ar) informacija:</w:t>
            </w:r>
          </w:p>
          <w:p w14:paraId="53476FDC" w14:textId="6932B067" w:rsidR="004D5168" w:rsidRPr="00537676" w:rsidRDefault="004D5168" w:rsidP="00FF51EF">
            <w:pPr>
              <w:widowControl w:val="0"/>
              <w:tabs>
                <w:tab w:val="left" w:pos="540"/>
                <w:tab w:val="left" w:pos="720"/>
              </w:tabs>
              <w:ind w:left="57" w:right="57"/>
              <w:jc w:val="both"/>
              <w:rPr>
                <w:rFonts w:ascii="Arial" w:hAnsi="Arial" w:cs="Arial"/>
                <w:sz w:val="20"/>
                <w:u w:val="single"/>
              </w:rPr>
            </w:pPr>
            <w:r w:rsidRPr="00537676">
              <w:rPr>
                <w:rFonts w:ascii="Arial" w:hAnsi="Arial" w:cs="Arial"/>
                <w:sz w:val="20"/>
              </w:rPr>
              <w:t xml:space="preserve">1) </w:t>
            </w:r>
            <w:r w:rsidR="00864087" w:rsidRPr="00537676">
              <w:rPr>
                <w:rFonts w:ascii="Arial" w:hAnsi="Arial" w:cs="Arial"/>
                <w:sz w:val="20"/>
              </w:rPr>
              <w:t>profesinių ar veiklos registrų tvarkytojų, valstybės įgaliotų institucijų pažymos, kaip yra nustatyta toje valstybėje narėje, kurioje jis registruotas, ar priesaikos deklaracija, liudijanti tiekėjo teisę verstis atitinkama veikla (</w:t>
            </w:r>
            <w:r w:rsidRPr="00537676">
              <w:rPr>
                <w:rFonts w:ascii="Arial" w:hAnsi="Arial" w:cs="Arial"/>
                <w:sz w:val="20"/>
              </w:rPr>
              <w:t>Lietuvos Respublikoje registruotas tiekėjas pateikia: valstybės įmonės Registrų centro išduotą juridinių asmenų registro išplėstinį išrašą (aktualią redakciją) arba valstybės įmonės Registrų centro išduotą juridinių asmenų registro trumpąjį išrašą (aktualią redakciją) ir įstatus (aktualią įstatų redakciją), asmuo, besiverčiantis veikla turint verslo liudijimą, – verslo liudijimą.</w:t>
            </w:r>
          </w:p>
          <w:p w14:paraId="769B2F9F" w14:textId="20AEB3C1" w:rsidR="004D5168" w:rsidRPr="00537676" w:rsidRDefault="004D5168" w:rsidP="00614FAB">
            <w:pPr>
              <w:widowControl w:val="0"/>
              <w:tabs>
                <w:tab w:val="left" w:pos="540"/>
                <w:tab w:val="left" w:pos="720"/>
              </w:tabs>
              <w:ind w:left="57" w:right="57"/>
              <w:jc w:val="both"/>
              <w:rPr>
                <w:rFonts w:ascii="Arial" w:hAnsi="Arial" w:cs="Arial"/>
                <w:i/>
                <w:sz w:val="20"/>
              </w:rPr>
            </w:pPr>
            <w:r w:rsidRPr="00537676">
              <w:rPr>
                <w:rFonts w:ascii="Arial" w:hAnsi="Arial" w:cs="Arial"/>
                <w:sz w:val="20"/>
              </w:rPr>
              <w:t xml:space="preserve">2) Lietuvos Respublikos Valstybinės energetikos </w:t>
            </w:r>
            <w:r w:rsidR="006D448C" w:rsidRPr="00537676">
              <w:rPr>
                <w:rFonts w:ascii="Arial" w:hAnsi="Arial" w:cs="Arial"/>
                <w:sz w:val="20"/>
              </w:rPr>
              <w:t>reguliavimo tarybos</w:t>
            </w:r>
            <w:r w:rsidRPr="00537676">
              <w:rPr>
                <w:rFonts w:ascii="Arial" w:hAnsi="Arial" w:cs="Arial"/>
                <w:sz w:val="20"/>
              </w:rPr>
              <w:t xml:space="preserve"> nustatyta tvarka išduota</w:t>
            </w:r>
            <w:r w:rsidR="00614FAB" w:rsidRPr="00537676">
              <w:rPr>
                <w:rFonts w:ascii="Arial" w:hAnsi="Arial" w:cs="Arial"/>
                <w:sz w:val="20"/>
              </w:rPr>
              <w:t>s leidimas verstis</w:t>
            </w:r>
            <w:r w:rsidRPr="00537676">
              <w:rPr>
                <w:rFonts w:ascii="Arial" w:hAnsi="Arial" w:cs="Arial"/>
                <w:sz w:val="20"/>
              </w:rPr>
              <w:t xml:space="preserve"> gamtinių dujų tiek</w:t>
            </w:r>
            <w:r w:rsidR="00614FAB" w:rsidRPr="00537676">
              <w:rPr>
                <w:rFonts w:ascii="Arial" w:hAnsi="Arial" w:cs="Arial"/>
                <w:sz w:val="20"/>
              </w:rPr>
              <w:t>imo</w:t>
            </w:r>
            <w:r w:rsidRPr="00537676">
              <w:rPr>
                <w:rFonts w:ascii="Arial" w:hAnsi="Arial" w:cs="Arial"/>
                <w:sz w:val="20"/>
              </w:rPr>
              <w:t xml:space="preserve"> </w:t>
            </w:r>
            <w:r w:rsidR="00614FAB" w:rsidRPr="00537676">
              <w:rPr>
                <w:rFonts w:ascii="Arial" w:hAnsi="Arial" w:cs="Arial"/>
                <w:sz w:val="20"/>
              </w:rPr>
              <w:t xml:space="preserve">veikla. </w:t>
            </w:r>
          </w:p>
        </w:tc>
      </w:tr>
      <w:tr w:rsidR="00F93917" w:rsidRPr="00537676" w14:paraId="5A8F8B5A" w14:textId="77777777" w:rsidTr="0092134A">
        <w:trPr>
          <w:trHeight w:val="840"/>
        </w:trPr>
        <w:tc>
          <w:tcPr>
            <w:tcW w:w="670" w:type="dxa"/>
            <w:shd w:val="clear" w:color="auto" w:fill="auto"/>
            <w:vAlign w:val="center"/>
          </w:tcPr>
          <w:p w14:paraId="08F2A988" w14:textId="58A64F96" w:rsidR="00F93917" w:rsidRPr="00537676" w:rsidRDefault="00F93917" w:rsidP="00BE38EC">
            <w:pPr>
              <w:pStyle w:val="TEXTAS1"/>
              <w:ind w:left="0"/>
              <w:jc w:val="center"/>
              <w:rPr>
                <w:rFonts w:ascii="Arial" w:hAnsi="Arial" w:cs="Arial"/>
                <w:sz w:val="20"/>
                <w:szCs w:val="20"/>
                <w:lang w:val="lt-LT"/>
              </w:rPr>
            </w:pPr>
            <w:r w:rsidRPr="00537676">
              <w:rPr>
                <w:rFonts w:ascii="Arial" w:hAnsi="Arial" w:cs="Arial"/>
                <w:sz w:val="20"/>
                <w:szCs w:val="20"/>
                <w:lang w:val="lt-LT"/>
              </w:rPr>
              <w:t>3.</w:t>
            </w:r>
            <w:r w:rsidR="00C11558" w:rsidRPr="00537676">
              <w:rPr>
                <w:rFonts w:ascii="Arial" w:hAnsi="Arial" w:cs="Arial"/>
                <w:sz w:val="20"/>
                <w:szCs w:val="20"/>
                <w:lang w:val="lt-LT"/>
              </w:rPr>
              <w:t>5</w:t>
            </w:r>
            <w:r w:rsidRPr="00537676">
              <w:rPr>
                <w:rFonts w:ascii="Arial" w:hAnsi="Arial" w:cs="Arial"/>
                <w:sz w:val="20"/>
                <w:szCs w:val="20"/>
                <w:lang w:val="lt-LT"/>
              </w:rPr>
              <w:t>.2.</w:t>
            </w:r>
          </w:p>
        </w:tc>
        <w:tc>
          <w:tcPr>
            <w:tcW w:w="4995" w:type="dxa"/>
            <w:shd w:val="clear" w:color="auto" w:fill="auto"/>
          </w:tcPr>
          <w:p w14:paraId="4FE1D0AA" w14:textId="54A93C78" w:rsidR="00F93917" w:rsidRPr="00537676" w:rsidRDefault="00F93917" w:rsidP="00F93917">
            <w:pPr>
              <w:rPr>
                <w:rFonts w:ascii="Arial" w:hAnsi="Arial" w:cs="Arial"/>
                <w:sz w:val="20"/>
              </w:rPr>
            </w:pPr>
            <w:r w:rsidRPr="00537676">
              <w:rPr>
                <w:rFonts w:ascii="Arial" w:hAnsi="Arial" w:cs="Arial"/>
                <w:sz w:val="20"/>
              </w:rPr>
              <w:t>Tiekėjas per paskutinius 3 (trejus) metus iki pasiūlymų pateikimo termino</w:t>
            </w:r>
            <w:r w:rsidR="0000325B" w:rsidRPr="00537676">
              <w:rPr>
                <w:rFonts w:ascii="Arial" w:hAnsi="Arial" w:cs="Arial"/>
                <w:sz w:val="20"/>
              </w:rPr>
              <w:t xml:space="preserve"> pabaigos</w:t>
            </w:r>
            <w:r w:rsidRPr="00537676">
              <w:rPr>
                <w:rFonts w:ascii="Arial" w:hAnsi="Arial" w:cs="Arial"/>
                <w:sz w:val="20"/>
              </w:rPr>
              <w:t xml:space="preserve"> </w:t>
            </w:r>
            <w:r w:rsidR="00AF2C0C" w:rsidRPr="00537676">
              <w:rPr>
                <w:rFonts w:ascii="Arial" w:hAnsi="Arial" w:cs="Arial"/>
                <w:sz w:val="20"/>
              </w:rPr>
              <w:t xml:space="preserve">pagal vieną </w:t>
            </w:r>
            <w:r w:rsidR="00D033A2" w:rsidRPr="00537676">
              <w:rPr>
                <w:rFonts w:ascii="Arial" w:hAnsi="Arial" w:cs="Arial"/>
                <w:sz w:val="20"/>
              </w:rPr>
              <w:t xml:space="preserve">ar daugiau sutarčių (projektų) </w:t>
            </w:r>
            <w:r w:rsidRPr="00537676">
              <w:rPr>
                <w:rFonts w:ascii="Arial" w:hAnsi="Arial" w:cs="Arial"/>
                <w:sz w:val="20"/>
              </w:rPr>
              <w:t xml:space="preserve">yra </w:t>
            </w:r>
            <w:r w:rsidR="00D033A2" w:rsidRPr="00537676">
              <w:rPr>
                <w:rFonts w:ascii="Arial" w:hAnsi="Arial" w:cs="Arial"/>
                <w:sz w:val="20"/>
              </w:rPr>
              <w:t xml:space="preserve">savo jėgomis </w:t>
            </w:r>
            <w:r w:rsidR="00453961" w:rsidRPr="00537676">
              <w:rPr>
                <w:rFonts w:ascii="Arial" w:hAnsi="Arial" w:cs="Arial"/>
                <w:sz w:val="20"/>
              </w:rPr>
              <w:t>parda</w:t>
            </w:r>
            <w:r w:rsidR="00C719B1" w:rsidRPr="00537676">
              <w:rPr>
                <w:rFonts w:ascii="Arial" w:hAnsi="Arial" w:cs="Arial"/>
                <w:sz w:val="20"/>
              </w:rPr>
              <w:t>vę</w:t>
            </w:r>
            <w:r w:rsidR="00453961" w:rsidRPr="00537676">
              <w:rPr>
                <w:rFonts w:ascii="Arial" w:hAnsi="Arial" w:cs="Arial"/>
                <w:sz w:val="20"/>
              </w:rPr>
              <w:t>s</w:t>
            </w:r>
            <w:r w:rsidRPr="00537676">
              <w:rPr>
                <w:rFonts w:ascii="Arial" w:hAnsi="Arial" w:cs="Arial"/>
                <w:sz w:val="20"/>
              </w:rPr>
              <w:t xml:space="preserve"> gamtinių dujų</w:t>
            </w:r>
            <w:r w:rsidR="00B74DAD" w:rsidRPr="00537676">
              <w:rPr>
                <w:rFonts w:ascii="Arial" w:hAnsi="Arial" w:cs="Arial"/>
                <w:sz w:val="20"/>
              </w:rPr>
              <w:t xml:space="preserve"> </w:t>
            </w:r>
            <w:r w:rsidR="00453961" w:rsidRPr="00537676">
              <w:rPr>
                <w:rFonts w:ascii="Arial" w:hAnsi="Arial" w:cs="Arial"/>
                <w:sz w:val="20"/>
              </w:rPr>
              <w:t>už ne</w:t>
            </w:r>
            <w:r w:rsidRPr="00537676">
              <w:rPr>
                <w:rFonts w:ascii="Arial" w:hAnsi="Arial" w:cs="Arial"/>
                <w:sz w:val="20"/>
              </w:rPr>
              <w:t xml:space="preserve"> mažesnė nei [</w:t>
            </w:r>
            <w:r w:rsidRPr="00537676">
              <w:rPr>
                <w:rFonts w:ascii="Arial" w:hAnsi="Arial" w:cs="Arial"/>
                <w:sz w:val="20"/>
                <w:highlight w:val="lightGray"/>
              </w:rPr>
              <w:t>...</w:t>
            </w:r>
            <w:r w:rsidRPr="00537676">
              <w:rPr>
                <w:rFonts w:ascii="Arial" w:hAnsi="Arial" w:cs="Arial"/>
                <w:sz w:val="20"/>
              </w:rPr>
              <w:t xml:space="preserve">] </w:t>
            </w:r>
            <w:r w:rsidR="0092134A" w:rsidRPr="00537676">
              <w:rPr>
                <w:rFonts w:ascii="Arial" w:hAnsi="Arial" w:cs="Arial"/>
                <w:sz w:val="20"/>
              </w:rPr>
              <w:t xml:space="preserve">Eur </w:t>
            </w:r>
            <w:r w:rsidRPr="00537676">
              <w:rPr>
                <w:rFonts w:ascii="Arial" w:hAnsi="Arial" w:cs="Arial"/>
                <w:sz w:val="20"/>
              </w:rPr>
              <w:t>(be PVM)</w:t>
            </w:r>
            <w:r w:rsidR="00453961" w:rsidRPr="00537676">
              <w:rPr>
                <w:rFonts w:ascii="Arial" w:hAnsi="Arial" w:cs="Arial"/>
                <w:sz w:val="20"/>
              </w:rPr>
              <w:t xml:space="preserve"> sumą</w:t>
            </w:r>
            <w:r w:rsidRPr="00537676">
              <w:rPr>
                <w:rFonts w:ascii="Arial" w:hAnsi="Arial" w:cs="Arial"/>
                <w:sz w:val="20"/>
              </w:rPr>
              <w:t>.</w:t>
            </w:r>
          </w:p>
          <w:p w14:paraId="022FBCC4" w14:textId="054EFC8C" w:rsidR="001C0FA6" w:rsidRPr="00537676" w:rsidRDefault="001C0FA6" w:rsidP="001C0FA6">
            <w:pPr>
              <w:tabs>
                <w:tab w:val="left" w:pos="640"/>
              </w:tabs>
              <w:ind w:right="131"/>
              <w:jc w:val="both"/>
              <w:rPr>
                <w:rFonts w:ascii="Arial" w:hAnsi="Arial" w:cs="Arial"/>
                <w:iCs/>
                <w:sz w:val="20"/>
              </w:rPr>
            </w:pPr>
            <w:r w:rsidRPr="00537676">
              <w:rPr>
                <w:rFonts w:ascii="Arial" w:hAnsi="Arial" w:cs="Arial"/>
                <w:iCs/>
                <w:sz w:val="20"/>
              </w:rPr>
              <w:t>Jei pasiūlymą teikia tiekėjų grupė – reikalavimą turi atitikti visi tiekėjų grupės nariai kartu (patirtis sumuojama) atsižvelgiant į jų prisiimamus įsipareigojimus.</w:t>
            </w:r>
          </w:p>
          <w:p w14:paraId="605E7B3B" w14:textId="2FFD5968" w:rsidR="00F93917" w:rsidRPr="00537676" w:rsidRDefault="00F93917" w:rsidP="00F93917">
            <w:pPr>
              <w:widowControl w:val="0"/>
              <w:ind w:left="57" w:right="57"/>
              <w:jc w:val="both"/>
              <w:rPr>
                <w:rFonts w:ascii="Arial" w:hAnsi="Arial" w:cs="Arial"/>
                <w:sz w:val="20"/>
              </w:rPr>
            </w:pPr>
          </w:p>
        </w:tc>
        <w:tc>
          <w:tcPr>
            <w:tcW w:w="4253" w:type="dxa"/>
            <w:shd w:val="clear" w:color="auto" w:fill="auto"/>
          </w:tcPr>
          <w:p w14:paraId="62A0D653" w14:textId="1353AB7A" w:rsidR="00363F1B" w:rsidRPr="00537676" w:rsidRDefault="004151B2" w:rsidP="000453B8">
            <w:pPr>
              <w:tabs>
                <w:tab w:val="left" w:pos="567"/>
              </w:tabs>
              <w:ind w:left="140" w:right="132"/>
              <w:jc w:val="both"/>
              <w:rPr>
                <w:rFonts w:ascii="Arial" w:hAnsi="Arial" w:cs="Arial"/>
                <w:bCs/>
                <w:sz w:val="20"/>
              </w:rPr>
            </w:pPr>
            <w:r w:rsidRPr="00537676">
              <w:rPr>
                <w:rFonts w:ascii="Arial" w:hAnsi="Arial" w:cs="Arial"/>
                <w:sz w:val="20"/>
                <w:lang w:eastAsia="en-US"/>
              </w:rPr>
              <w:t>Pateikiam</w:t>
            </w:r>
            <w:r w:rsidR="00363F1B" w:rsidRPr="00537676">
              <w:rPr>
                <w:rFonts w:ascii="Arial" w:hAnsi="Arial" w:cs="Arial"/>
                <w:sz w:val="20"/>
                <w:lang w:eastAsia="en-US"/>
              </w:rPr>
              <w:t>as</w:t>
            </w:r>
            <w:r w:rsidRPr="00537676">
              <w:rPr>
                <w:rFonts w:ascii="Arial" w:hAnsi="Arial" w:cs="Arial"/>
                <w:sz w:val="20"/>
                <w:lang w:eastAsia="en-US"/>
              </w:rPr>
              <w:t xml:space="preserve"> </w:t>
            </w:r>
            <w:r w:rsidR="00363F1B" w:rsidRPr="00537676">
              <w:rPr>
                <w:rFonts w:ascii="Arial" w:hAnsi="Arial" w:cs="Arial"/>
                <w:bCs/>
                <w:sz w:val="20"/>
              </w:rPr>
              <w:t xml:space="preserve">pagrindinių per paskutinius 3 (trejus) metus patiektų prekių sąrašas, kuriame nurodytos prekių bendros sumos, datos ir prekių gavėjai (tiek viešieji, tiek privatieji), kartu su užsakovų pažymomis apie tinkamai įvykdytas ankstesnes sutartis. Pažymose turi būti nurodytos prekių bendros sumos, datos ir vieta, ar prekės buvo pristatytos pagal pirkimo sutarties vykdymą reglamentuojančių teisės aktų bei pirkimo sutarties reikalavimus. </w:t>
            </w:r>
          </w:p>
          <w:p w14:paraId="23AA6273" w14:textId="3F502D98" w:rsidR="000453B8" w:rsidRPr="00537676" w:rsidRDefault="000453B8" w:rsidP="000453B8">
            <w:pPr>
              <w:widowControl w:val="0"/>
              <w:tabs>
                <w:tab w:val="left" w:pos="540"/>
                <w:tab w:val="left" w:pos="720"/>
              </w:tabs>
              <w:ind w:left="140" w:right="57"/>
              <w:jc w:val="both"/>
              <w:rPr>
                <w:rFonts w:ascii="Arial" w:hAnsi="Arial" w:cs="Arial"/>
                <w:sz w:val="20"/>
              </w:rPr>
            </w:pPr>
            <w:r w:rsidRPr="00537676">
              <w:rPr>
                <w:rFonts w:ascii="Arial" w:hAnsi="Arial" w:cs="Arial"/>
                <w:sz w:val="20"/>
              </w:rPr>
              <w:t xml:space="preserve">Pastaba: pažymos, kuri patvirtintų, kad prekės buvo pristatomos tinkamai, nereikalaujama pateikti, jei pirkėjas buvo </w:t>
            </w:r>
            <w:r w:rsidRPr="00537676">
              <w:rPr>
                <w:rFonts w:ascii="Arial" w:hAnsi="Arial" w:cs="Arial"/>
                <w:sz w:val="20"/>
                <w:highlight w:val="lightGray"/>
              </w:rPr>
              <w:t>Perkančioji organizacija / Perkantysis subjektas</w:t>
            </w:r>
            <w:r w:rsidR="00C719B1" w:rsidRPr="00537676">
              <w:rPr>
                <w:rFonts w:ascii="Arial" w:hAnsi="Arial" w:cs="Arial"/>
                <w:sz w:val="20"/>
              </w:rPr>
              <w:t>.</w:t>
            </w:r>
          </w:p>
        </w:tc>
      </w:tr>
      <w:tr w:rsidR="00B74DAD" w:rsidRPr="00537676" w14:paraId="17B7001B" w14:textId="77777777" w:rsidTr="00077334">
        <w:tc>
          <w:tcPr>
            <w:tcW w:w="670" w:type="dxa"/>
            <w:shd w:val="clear" w:color="auto" w:fill="auto"/>
            <w:vAlign w:val="center"/>
          </w:tcPr>
          <w:p w14:paraId="1B9DCACD" w14:textId="7DF450DA" w:rsidR="00B74DAD" w:rsidRPr="00537676" w:rsidRDefault="0092134A" w:rsidP="00BE38EC">
            <w:pPr>
              <w:pStyle w:val="TEXTAS1"/>
              <w:ind w:left="0"/>
              <w:jc w:val="center"/>
              <w:rPr>
                <w:rFonts w:ascii="Arial" w:hAnsi="Arial" w:cs="Arial"/>
                <w:sz w:val="20"/>
                <w:szCs w:val="20"/>
                <w:lang w:val="lt-LT"/>
              </w:rPr>
            </w:pPr>
            <w:r w:rsidRPr="00537676">
              <w:rPr>
                <w:rFonts w:ascii="Arial" w:hAnsi="Arial" w:cs="Arial"/>
                <w:sz w:val="20"/>
                <w:szCs w:val="20"/>
                <w:lang w:val="lt-LT"/>
              </w:rPr>
              <w:t>3.5.3.</w:t>
            </w:r>
          </w:p>
        </w:tc>
        <w:tc>
          <w:tcPr>
            <w:tcW w:w="4995" w:type="dxa"/>
            <w:shd w:val="clear" w:color="auto" w:fill="auto"/>
          </w:tcPr>
          <w:p w14:paraId="0F79CDA7" w14:textId="7EEA08E7" w:rsidR="00B74DAD" w:rsidRPr="00537676" w:rsidRDefault="00BE32D5" w:rsidP="00BE32D5">
            <w:pPr>
              <w:rPr>
                <w:rFonts w:ascii="Arial" w:hAnsi="Arial" w:cs="Arial"/>
                <w:sz w:val="20"/>
              </w:rPr>
            </w:pPr>
            <w:r w:rsidRPr="00537676">
              <w:rPr>
                <w:rFonts w:ascii="Arial" w:hAnsi="Arial" w:cs="Arial"/>
                <w:sz w:val="20"/>
              </w:rPr>
              <w:t>Tiekėjo bent vienas specialistas turėtų turėti ne mažesnę kaip 2 (dviejų) metų patirtį konsultuojant gamtinių dujų klientus, užtikrindamas kokybiškos paslaugos teikimą.</w:t>
            </w:r>
          </w:p>
        </w:tc>
        <w:tc>
          <w:tcPr>
            <w:tcW w:w="4253" w:type="dxa"/>
            <w:shd w:val="clear" w:color="auto" w:fill="auto"/>
          </w:tcPr>
          <w:p w14:paraId="4ED33577" w14:textId="30FD2905" w:rsidR="00B74DAD" w:rsidRPr="00537676" w:rsidRDefault="00507BDA" w:rsidP="00507BDA">
            <w:pPr>
              <w:pStyle w:val="Heading3"/>
              <w:numPr>
                <w:ilvl w:val="0"/>
                <w:numId w:val="0"/>
              </w:numPr>
              <w:rPr>
                <w:rFonts w:ascii="Arial" w:hAnsi="Arial" w:cs="Arial"/>
                <w:sz w:val="20"/>
                <w:lang w:eastAsia="en-US"/>
              </w:rPr>
            </w:pPr>
            <w:r w:rsidRPr="00537676">
              <w:rPr>
                <w:rFonts w:ascii="Arial" w:hAnsi="Arial" w:cs="Arial"/>
                <w:sz w:val="20"/>
              </w:rPr>
              <w:t>Tiekėjo p</w:t>
            </w:r>
            <w:r w:rsidR="00212516" w:rsidRPr="00537676">
              <w:rPr>
                <w:rFonts w:ascii="Arial" w:hAnsi="Arial" w:cs="Arial"/>
                <w:sz w:val="20"/>
              </w:rPr>
              <w:t>atvirtinimas pasiūlymo formoje.</w:t>
            </w:r>
          </w:p>
        </w:tc>
      </w:tr>
      <w:tr w:rsidR="00087FCA" w:rsidRPr="00537676" w14:paraId="2CA10FC7" w14:textId="77777777" w:rsidTr="00077334">
        <w:trPr>
          <w:trHeight w:val="841"/>
        </w:trPr>
        <w:tc>
          <w:tcPr>
            <w:tcW w:w="670" w:type="dxa"/>
            <w:shd w:val="clear" w:color="auto" w:fill="auto"/>
            <w:vAlign w:val="center"/>
          </w:tcPr>
          <w:p w14:paraId="584E3AC0" w14:textId="5903D5C0" w:rsidR="00087FCA" w:rsidRPr="00537676" w:rsidRDefault="00087FCA" w:rsidP="00BE38EC">
            <w:pPr>
              <w:pStyle w:val="TEXTAS1"/>
              <w:ind w:left="0"/>
              <w:jc w:val="center"/>
              <w:rPr>
                <w:rFonts w:ascii="Arial" w:hAnsi="Arial" w:cs="Arial"/>
                <w:sz w:val="20"/>
                <w:szCs w:val="20"/>
                <w:lang w:val="lt-LT"/>
              </w:rPr>
            </w:pPr>
            <w:r w:rsidRPr="00537676">
              <w:rPr>
                <w:rFonts w:ascii="Arial" w:hAnsi="Arial" w:cs="Arial"/>
                <w:sz w:val="20"/>
                <w:szCs w:val="20"/>
                <w:lang w:val="lt-LT"/>
              </w:rPr>
              <w:t>3.</w:t>
            </w:r>
            <w:r w:rsidR="0092134A" w:rsidRPr="00537676">
              <w:rPr>
                <w:rFonts w:ascii="Arial" w:hAnsi="Arial" w:cs="Arial"/>
                <w:sz w:val="20"/>
                <w:szCs w:val="20"/>
                <w:lang w:val="lt-LT"/>
              </w:rPr>
              <w:t>5</w:t>
            </w:r>
            <w:r w:rsidRPr="00537676">
              <w:rPr>
                <w:rFonts w:ascii="Arial" w:hAnsi="Arial" w:cs="Arial"/>
                <w:sz w:val="20"/>
                <w:szCs w:val="20"/>
                <w:lang w:val="lt-LT"/>
              </w:rPr>
              <w:t>.4.</w:t>
            </w:r>
          </w:p>
        </w:tc>
        <w:tc>
          <w:tcPr>
            <w:tcW w:w="4995" w:type="dxa"/>
            <w:shd w:val="clear" w:color="auto" w:fill="auto"/>
          </w:tcPr>
          <w:p w14:paraId="4C30CE23" w14:textId="600ADEB7" w:rsidR="00087FCA" w:rsidRPr="00537676" w:rsidRDefault="00BE32D5" w:rsidP="008B0CC8">
            <w:pPr>
              <w:rPr>
                <w:rFonts w:ascii="Arial" w:hAnsi="Arial" w:cs="Arial"/>
                <w:sz w:val="20"/>
              </w:rPr>
            </w:pPr>
            <w:r w:rsidRPr="00537676">
              <w:rPr>
                <w:rFonts w:ascii="Arial" w:hAnsi="Arial" w:cs="Arial"/>
                <w:sz w:val="20"/>
              </w:rPr>
              <w:t>Tiekėjas turi savitarnos sistemą, reikalingą tinkamam sutarties vykdymui. Savitarnos sistemoje turi būti galima: (I) deklaruoti dujų suvartojimą, esant nekasdienės apskaitos objektams ir / ar stebėti kasdienius vartojimo duomenis, esant nuotolinei suvartojimo duomenų nuskaitymo sistemai; (II) susipažinti su PVM sąskaitomis faktūromis už suvartotas gamtines dujas ir teiktas paslaugas; (III) susipažinti su PVM sąskaitose faktūrose nurodytos sumos detaliu išaiškinimu; (IV) stebėti paros suvartojimo (valandomis) ataskaitą; (V) stebėti kitas ataskaitas, susijusias su perdavimo ir skirstymo paslaugų teikimu (vartojimo pajėgumų, ilgalaikių perdavimo pajėgumų, skirstymo); (VI) gauti aktualius pranešimus dėl užsakytų pajėgumų viršijimo.</w:t>
            </w:r>
          </w:p>
        </w:tc>
        <w:tc>
          <w:tcPr>
            <w:tcW w:w="4253" w:type="dxa"/>
            <w:shd w:val="clear" w:color="auto" w:fill="auto"/>
          </w:tcPr>
          <w:p w14:paraId="0760EE42" w14:textId="2986B783" w:rsidR="00087FCA" w:rsidRPr="00537676" w:rsidRDefault="00507BDA" w:rsidP="00507BDA">
            <w:pPr>
              <w:pStyle w:val="Heading3"/>
              <w:numPr>
                <w:ilvl w:val="0"/>
                <w:numId w:val="0"/>
              </w:numPr>
              <w:rPr>
                <w:rFonts w:ascii="Arial" w:hAnsi="Arial" w:cs="Arial"/>
                <w:sz w:val="20"/>
              </w:rPr>
            </w:pPr>
            <w:r w:rsidRPr="00537676">
              <w:rPr>
                <w:rFonts w:ascii="Arial" w:hAnsi="Arial" w:cs="Arial"/>
                <w:sz w:val="20"/>
              </w:rPr>
              <w:t>Tiekėjo p</w:t>
            </w:r>
            <w:r w:rsidR="003A639F" w:rsidRPr="00537676">
              <w:rPr>
                <w:rFonts w:ascii="Arial" w:hAnsi="Arial" w:cs="Arial"/>
                <w:sz w:val="20"/>
              </w:rPr>
              <w:t>atvirtinimas pasiūlymo formoje.</w:t>
            </w:r>
          </w:p>
        </w:tc>
      </w:tr>
    </w:tbl>
    <w:p w14:paraId="6004D94F" w14:textId="77777777" w:rsidR="000F2DC7" w:rsidRPr="00537676" w:rsidRDefault="000F2DC7" w:rsidP="000F2DC7">
      <w:pPr>
        <w:pStyle w:val="TEXTAS1"/>
        <w:tabs>
          <w:tab w:val="clear" w:pos="1134"/>
          <w:tab w:val="left" w:pos="993"/>
        </w:tabs>
        <w:ind w:left="0"/>
        <w:rPr>
          <w:rFonts w:ascii="Arial" w:hAnsi="Arial" w:cs="Arial"/>
          <w:lang w:val="lt-LT"/>
        </w:rPr>
      </w:pPr>
    </w:p>
    <w:p w14:paraId="669A8535" w14:textId="69F2BE32" w:rsidR="009C4AF3" w:rsidRPr="00537676" w:rsidRDefault="001E2BBF" w:rsidP="009C4AF3">
      <w:pPr>
        <w:pStyle w:val="TEXTAS1"/>
        <w:numPr>
          <w:ilvl w:val="1"/>
          <w:numId w:val="5"/>
        </w:numPr>
        <w:tabs>
          <w:tab w:val="clear" w:pos="1134"/>
          <w:tab w:val="left" w:pos="993"/>
        </w:tabs>
        <w:ind w:left="0" w:firstLine="567"/>
        <w:rPr>
          <w:rFonts w:ascii="Arial" w:hAnsi="Arial" w:cs="Arial"/>
          <w:lang w:val="lt-LT"/>
        </w:rPr>
      </w:pPr>
      <w:r w:rsidRPr="00537676">
        <w:rPr>
          <w:rFonts w:ascii="Arial" w:eastAsiaTheme="minorHAnsi" w:hAnsi="Arial" w:cs="Arial"/>
          <w:bCs/>
          <w:iCs/>
          <w:highlight w:val="lightGray"/>
          <w:lang w:val="lt-LT"/>
        </w:rPr>
        <w:t>Perkančiajai organizacijai / Perkančiaj</w:t>
      </w:r>
      <w:r w:rsidR="00B5226D" w:rsidRPr="00537676">
        <w:rPr>
          <w:rFonts w:ascii="Arial" w:eastAsiaTheme="minorHAnsi" w:hAnsi="Arial" w:cs="Arial"/>
          <w:bCs/>
          <w:iCs/>
          <w:highlight w:val="lightGray"/>
          <w:lang w:val="lt-LT"/>
        </w:rPr>
        <w:t>am subjektui</w:t>
      </w:r>
      <w:r w:rsidRPr="00537676">
        <w:rPr>
          <w:rFonts w:ascii="Arial" w:eastAsiaTheme="minorHAnsi" w:hAnsi="Arial" w:cs="Arial"/>
          <w:bCs/>
          <w:iCs/>
          <w:lang w:val="lt-LT"/>
        </w:rPr>
        <w:t xml:space="preserve"> kilus abejonių dėl dokumentų tikrumo, </w:t>
      </w:r>
      <w:r w:rsidRPr="00537676">
        <w:rPr>
          <w:rFonts w:ascii="Arial" w:eastAsiaTheme="minorHAnsi" w:hAnsi="Arial" w:cs="Arial"/>
          <w:bCs/>
          <w:iCs/>
          <w:highlight w:val="lightGray"/>
          <w:lang w:val="lt-LT"/>
        </w:rPr>
        <w:t xml:space="preserve">ji </w:t>
      </w:r>
      <w:r w:rsidR="00B5226D" w:rsidRPr="00537676">
        <w:rPr>
          <w:rFonts w:ascii="Arial" w:eastAsiaTheme="minorHAnsi" w:hAnsi="Arial" w:cs="Arial"/>
          <w:bCs/>
          <w:iCs/>
          <w:highlight w:val="lightGray"/>
          <w:lang w:val="lt-LT"/>
        </w:rPr>
        <w:t>/ jis</w:t>
      </w:r>
      <w:r w:rsidR="00B5226D" w:rsidRPr="00537676">
        <w:rPr>
          <w:rFonts w:ascii="Arial" w:eastAsiaTheme="minorHAnsi" w:hAnsi="Arial" w:cs="Arial"/>
          <w:bCs/>
          <w:iCs/>
          <w:lang w:val="lt-LT"/>
        </w:rPr>
        <w:t xml:space="preserve"> </w:t>
      </w:r>
      <w:r w:rsidRPr="00537676">
        <w:rPr>
          <w:rFonts w:ascii="Arial" w:eastAsiaTheme="minorHAnsi" w:hAnsi="Arial" w:cs="Arial"/>
          <w:bCs/>
          <w:iCs/>
          <w:lang w:val="lt-LT"/>
        </w:rPr>
        <w:t>turi teisę reikalauti pateikti dokumentų originalus</w:t>
      </w:r>
      <w:r w:rsidR="00B5226D" w:rsidRPr="00537676">
        <w:rPr>
          <w:rFonts w:ascii="Arial" w:eastAsiaTheme="minorHAnsi" w:hAnsi="Arial" w:cs="Arial"/>
          <w:bCs/>
          <w:iCs/>
          <w:lang w:val="lt-LT"/>
        </w:rPr>
        <w:t>.</w:t>
      </w:r>
    </w:p>
    <w:p w14:paraId="2F637D66" w14:textId="207775AF" w:rsidR="007743CC" w:rsidRPr="00537676" w:rsidRDefault="007743CC" w:rsidP="009C4AF3">
      <w:pPr>
        <w:pStyle w:val="TEXTAS1"/>
        <w:numPr>
          <w:ilvl w:val="1"/>
          <w:numId w:val="5"/>
        </w:numPr>
        <w:tabs>
          <w:tab w:val="clear" w:pos="1134"/>
          <w:tab w:val="left" w:pos="993"/>
        </w:tabs>
        <w:ind w:left="0" w:firstLine="567"/>
        <w:rPr>
          <w:rFonts w:ascii="Arial" w:hAnsi="Arial" w:cs="Arial"/>
          <w:lang w:val="lt-LT"/>
        </w:rPr>
      </w:pPr>
      <w:r w:rsidRPr="00537676">
        <w:rPr>
          <w:rFonts w:ascii="Arial" w:hAnsi="Arial" w:cs="Arial"/>
          <w:highlight w:val="lightGray"/>
          <w:lang w:val="lt-LT"/>
        </w:rPr>
        <w:t>Perkančioji organizacija / Perkantysis subjektas</w:t>
      </w:r>
      <w:r w:rsidR="004D5168" w:rsidRPr="00537676">
        <w:rPr>
          <w:rFonts w:ascii="Arial" w:hAnsi="Arial" w:cs="Arial"/>
          <w:lang w:val="lt-LT"/>
        </w:rPr>
        <w:t xml:space="preserve"> gali nereikalauti iš galimo laimėtojo pateikti pašalinimo pagrindų nebuvimą patvirtinančių ir / ar kvalifikacijos atitiktį pagrindžiančių dokumentų, jei jis turi galimybę susipažinti su šiais dokumentais ar informacija tiesiogiai ir neatlygintinai prisijungęs prie nacionalinės duomenų bazės bet kurioje valstybėje narėje arba naudodamasi CVP IS arba šiuos dokumentus jau turi iš ankstesnių pirkimo procedūrų</w:t>
      </w:r>
      <w:r w:rsidR="008B7CFA" w:rsidRPr="00537676">
        <w:rPr>
          <w:rFonts w:ascii="Arial" w:hAnsi="Arial" w:cs="Arial"/>
          <w:lang w:val="lt-LT"/>
        </w:rPr>
        <w:t>.</w:t>
      </w:r>
    </w:p>
    <w:p w14:paraId="579C2A05" w14:textId="6078FD81" w:rsidR="00771202" w:rsidRPr="00537676" w:rsidRDefault="001C5016" w:rsidP="000530DC">
      <w:pPr>
        <w:pStyle w:val="TEXTAS1"/>
        <w:numPr>
          <w:ilvl w:val="1"/>
          <w:numId w:val="5"/>
        </w:numPr>
        <w:tabs>
          <w:tab w:val="clear" w:pos="1134"/>
          <w:tab w:val="left" w:pos="993"/>
        </w:tabs>
        <w:ind w:left="0" w:firstLine="567"/>
        <w:rPr>
          <w:rFonts w:ascii="Arial" w:hAnsi="Arial" w:cs="Arial"/>
          <w:lang w:val="lt-LT"/>
        </w:rPr>
      </w:pPr>
      <w:r w:rsidRPr="00537676">
        <w:rPr>
          <w:rFonts w:ascii="Arial" w:eastAsiaTheme="minorHAnsi" w:hAnsi="Arial" w:cs="Arial"/>
          <w:highlight w:val="lightGray"/>
          <w:lang w:val="lt-LT"/>
        </w:rPr>
        <w:t>Perkančioji organizacija</w:t>
      </w:r>
      <w:r w:rsidR="003A5098" w:rsidRPr="00537676">
        <w:rPr>
          <w:rFonts w:ascii="Arial" w:eastAsiaTheme="minorHAnsi" w:hAnsi="Arial" w:cs="Arial"/>
          <w:highlight w:val="lightGray"/>
          <w:lang w:val="lt-LT"/>
        </w:rPr>
        <w:t xml:space="preserve"> / Perkantysis subjektas</w:t>
      </w:r>
      <w:r w:rsidRPr="00537676">
        <w:rPr>
          <w:rFonts w:ascii="Arial" w:eastAsiaTheme="minorHAnsi" w:hAnsi="Arial" w:cs="Arial"/>
          <w:lang w:val="lt-LT"/>
        </w:rPr>
        <w:t xml:space="preserve"> turi teisę reikalauti, kad užsienio valstybės tiekėjo valstybėje išduoti dokumentai, patvirtinantys tiekėjo atitiktį reikalavimams, būtų legalizuoti vadovaujantis Dokumentų legalizavimo ir tvirtinimo pažyma (</w:t>
      </w:r>
      <w:proofErr w:type="spellStart"/>
      <w:r w:rsidRPr="00537676">
        <w:rPr>
          <w:rFonts w:ascii="Arial" w:eastAsiaTheme="minorHAnsi" w:hAnsi="Arial" w:cs="Arial"/>
          <w:i/>
          <w:lang w:val="lt-LT"/>
        </w:rPr>
        <w:t>Apostille</w:t>
      </w:r>
      <w:proofErr w:type="spellEnd"/>
      <w:r w:rsidRPr="00537676">
        <w:rPr>
          <w:rFonts w:ascii="Arial" w:eastAsiaTheme="minorHAnsi" w:hAnsi="Arial" w:cs="Arial"/>
          <w:lang w:val="lt-LT"/>
        </w:rPr>
        <w:t>) tvarkos aprašu, patvirtintu Lietuvos Respublikos Vyriausybės 2006 m. spalio 30 d. nutarimu Nr. 1079,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w:t>
      </w:r>
      <w:proofErr w:type="spellStart"/>
      <w:r w:rsidRPr="00537676">
        <w:rPr>
          <w:rFonts w:ascii="Arial" w:eastAsiaTheme="minorHAnsi" w:hAnsi="Arial" w:cs="Arial"/>
          <w:i/>
          <w:lang w:val="lt-LT"/>
        </w:rPr>
        <w:t>Apostille</w:t>
      </w:r>
      <w:proofErr w:type="spellEnd"/>
      <w:r w:rsidRPr="00537676">
        <w:rPr>
          <w:rFonts w:ascii="Arial" w:eastAsiaTheme="minorHAnsi" w:hAnsi="Arial" w:cs="Arial"/>
          <w:lang w:val="lt-LT"/>
        </w:rPr>
        <w:t>).</w:t>
      </w:r>
    </w:p>
    <w:p w14:paraId="1FEE0F1D" w14:textId="6FA449D4" w:rsidR="007743CC" w:rsidRPr="00537676" w:rsidRDefault="004E0C26" w:rsidP="0092134A">
      <w:pPr>
        <w:pStyle w:val="TEXTAS1"/>
        <w:ind w:left="0"/>
        <w:rPr>
          <w:rFonts w:ascii="Arial" w:hAnsi="Arial" w:cs="Arial"/>
          <w:lang w:val="lt-LT"/>
        </w:rPr>
      </w:pPr>
      <w:r w:rsidRPr="00537676">
        <w:rPr>
          <w:rFonts w:ascii="Arial" w:hAnsi="Arial" w:cs="Arial"/>
          <w:lang w:val="lt-LT"/>
        </w:rPr>
        <w:t xml:space="preserve">3.9. </w:t>
      </w:r>
      <w:r w:rsidR="004D5168" w:rsidRPr="00537676">
        <w:rPr>
          <w:rFonts w:ascii="Arial" w:hAnsi="Arial" w:cs="Arial"/>
          <w:lang w:val="lt-LT"/>
        </w:rPr>
        <w:t xml:space="preserve">jeigu tiekėjas negali pateikti dokumentų, </w:t>
      </w:r>
      <w:r w:rsidR="00D27AB8" w:rsidRPr="00537676">
        <w:rPr>
          <w:rFonts w:ascii="Arial" w:hAnsi="Arial" w:cs="Arial"/>
          <w:lang w:val="lt-LT"/>
        </w:rPr>
        <w:t xml:space="preserve">patvirtinančių atitiktį reikalavimams, </w:t>
      </w:r>
      <w:r w:rsidR="004D5168" w:rsidRPr="00537676">
        <w:rPr>
          <w:rFonts w:ascii="Arial" w:hAnsi="Arial" w:cs="Arial"/>
          <w:lang w:val="lt-LT"/>
        </w:rPr>
        <w:t>nes valstybėje narėje ar atitinkamoje šalyje tokie dokumentai neišduodami arba toje šalyje išduodami dokumentai neapima visų keliamų klausimų, jie gali būti pakeisti priesaikos deklaracija arba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r w:rsidR="00814B3D" w:rsidRPr="00537676">
        <w:rPr>
          <w:rFonts w:ascii="Arial" w:hAnsi="Arial" w:cs="Arial"/>
          <w:lang w:val="lt-LT"/>
        </w:rPr>
        <w:t>.</w:t>
      </w:r>
    </w:p>
    <w:p w14:paraId="469B0E2F" w14:textId="5FDA3A75" w:rsidR="003A59B9" w:rsidRPr="00537676" w:rsidRDefault="004D5168" w:rsidP="00814B3D">
      <w:pPr>
        <w:pStyle w:val="TEXTAS1"/>
        <w:numPr>
          <w:ilvl w:val="1"/>
          <w:numId w:val="25"/>
        </w:numPr>
        <w:tabs>
          <w:tab w:val="clear" w:pos="1134"/>
          <w:tab w:val="left" w:pos="993"/>
        </w:tabs>
        <w:ind w:left="0" w:firstLine="284"/>
        <w:rPr>
          <w:rFonts w:ascii="Arial" w:hAnsi="Arial" w:cs="Arial"/>
          <w:lang w:val="lt-LT"/>
        </w:rPr>
      </w:pPr>
      <w:r w:rsidRPr="00537676">
        <w:rPr>
          <w:rFonts w:ascii="Arial" w:hAnsi="Arial" w:cs="Arial"/>
          <w:lang w:val="lt-LT"/>
        </w:rPr>
        <w:t xml:space="preserve">Jei pasiūlymą teikia tiekėjų grupė, </w:t>
      </w:r>
      <w:r w:rsidR="0087366F" w:rsidRPr="00537676">
        <w:rPr>
          <w:rFonts w:ascii="Arial" w:hAnsi="Arial" w:cs="Arial"/>
          <w:lang w:val="lt-LT"/>
        </w:rPr>
        <w:t>Konkurso</w:t>
      </w:r>
      <w:r w:rsidRPr="00537676">
        <w:rPr>
          <w:rFonts w:ascii="Arial" w:hAnsi="Arial" w:cs="Arial"/>
          <w:lang w:val="lt-LT"/>
        </w:rPr>
        <w:t xml:space="preserve"> sąlygų 3.4 punkte nustatytų tiekėjo pašalinimo pagrindų privalo neturėti kiekvienas tiekėjų grupės narys atskirai, o 3.</w:t>
      </w:r>
      <w:r w:rsidR="00F323FD" w:rsidRPr="00537676">
        <w:rPr>
          <w:rFonts w:ascii="Arial" w:hAnsi="Arial" w:cs="Arial"/>
          <w:lang w:val="lt-LT"/>
        </w:rPr>
        <w:t xml:space="preserve">5 </w:t>
      </w:r>
      <w:r w:rsidRPr="00537676">
        <w:rPr>
          <w:rFonts w:ascii="Arial" w:hAnsi="Arial" w:cs="Arial"/>
          <w:lang w:val="lt-LT"/>
        </w:rPr>
        <w:t>punkte nustatytus kvalifikacijos reikalavimus turi atitikti bent vienas tiekėjų grupės narys arba visi tiekėjų grupės nariai kartu, atsižvelgiant į jų prisiimtus įsipareigojimus pirkimo sutarčiai vykdyti.</w:t>
      </w:r>
    </w:p>
    <w:p w14:paraId="0090659F" w14:textId="73F84645" w:rsidR="00793239" w:rsidRPr="00537676" w:rsidRDefault="00104C97" w:rsidP="00104C97">
      <w:pPr>
        <w:pStyle w:val="TEXTAS1"/>
        <w:numPr>
          <w:ilvl w:val="1"/>
          <w:numId w:val="25"/>
        </w:numPr>
        <w:tabs>
          <w:tab w:val="clear" w:pos="1134"/>
          <w:tab w:val="left" w:pos="993"/>
        </w:tabs>
        <w:ind w:left="0" w:firstLine="284"/>
        <w:rPr>
          <w:rFonts w:ascii="Arial" w:hAnsi="Arial" w:cs="Arial"/>
          <w:lang w:val="lt-LT"/>
        </w:rPr>
      </w:pPr>
      <w:r w:rsidRPr="00537676">
        <w:rPr>
          <w:rFonts w:ascii="Arial" w:hAnsi="Arial" w:cs="Arial"/>
          <w:highlight w:val="lightGray"/>
          <w:lang w:val="lt-LT"/>
        </w:rPr>
        <w:t>Perkančioji organizacija / Perkantysis subjektas</w:t>
      </w:r>
      <w:r w:rsidRPr="00537676">
        <w:rPr>
          <w:rFonts w:ascii="Arial" w:hAnsi="Arial" w:cs="Arial"/>
          <w:lang w:val="lt-LT"/>
        </w:rPr>
        <w:t xml:space="preserve"> bet kuriuo pirkimo procedūros metu gali paprašyti tiekėjų pateikti visus ar dalį dokumentų, patvirtinančių jų pašalinimo pagrindų nebuvimą, atitiktį kvalifikacijos reikalavimams, jeigu tai būtina siekiant užtikrinti tinkamą pirkimo procedūros atlikimą.</w:t>
      </w:r>
    </w:p>
    <w:p w14:paraId="0CA349B6" w14:textId="77777777" w:rsidR="00DA0CFE" w:rsidRPr="00537676" w:rsidRDefault="00DA0CFE" w:rsidP="00DA0CFE">
      <w:pPr>
        <w:pStyle w:val="Footer"/>
        <w:ind w:firstLine="567"/>
        <w:jc w:val="both"/>
        <w:rPr>
          <w:rFonts w:ascii="Arial" w:hAnsi="Arial" w:cs="Arial"/>
          <w:sz w:val="22"/>
          <w:szCs w:val="22"/>
        </w:rPr>
      </w:pPr>
      <w:r w:rsidRPr="00537676">
        <w:rPr>
          <w:rFonts w:ascii="Arial" w:hAnsi="Arial" w:cs="Arial"/>
          <w:sz w:val="22"/>
          <w:szCs w:val="22"/>
        </w:rPr>
        <w:tab/>
      </w:r>
    </w:p>
    <w:p w14:paraId="6F4F88DB" w14:textId="57C856A4" w:rsidR="00DA0CFE" w:rsidRPr="00537676" w:rsidRDefault="00573693" w:rsidP="00DA0CFE">
      <w:pPr>
        <w:numPr>
          <w:ilvl w:val="0"/>
          <w:numId w:val="3"/>
        </w:numPr>
        <w:jc w:val="center"/>
        <w:rPr>
          <w:rFonts w:ascii="Arial" w:hAnsi="Arial" w:cs="Arial"/>
          <w:sz w:val="22"/>
          <w:szCs w:val="22"/>
        </w:rPr>
      </w:pPr>
      <w:r w:rsidRPr="00537676">
        <w:rPr>
          <w:rFonts w:ascii="Arial" w:hAnsi="Arial" w:cs="Arial"/>
          <w:b/>
          <w:sz w:val="22"/>
          <w:szCs w:val="22"/>
        </w:rPr>
        <w:t>Tiekėjų</w:t>
      </w:r>
      <w:r w:rsidR="00DA0CFE" w:rsidRPr="00537676">
        <w:rPr>
          <w:rFonts w:ascii="Arial" w:hAnsi="Arial" w:cs="Arial"/>
          <w:b/>
          <w:sz w:val="22"/>
          <w:szCs w:val="22"/>
        </w:rPr>
        <w:t xml:space="preserve"> grupės dalyvavimas pirkimo procedūrose</w:t>
      </w:r>
    </w:p>
    <w:p w14:paraId="59422D2C" w14:textId="77777777" w:rsidR="00DA0CFE" w:rsidRPr="00537676" w:rsidRDefault="00DA0CFE" w:rsidP="00DA0CFE">
      <w:pPr>
        <w:jc w:val="center"/>
        <w:rPr>
          <w:rFonts w:ascii="Arial" w:hAnsi="Arial" w:cs="Arial"/>
          <w:b/>
          <w:sz w:val="22"/>
          <w:szCs w:val="22"/>
        </w:rPr>
      </w:pPr>
    </w:p>
    <w:p w14:paraId="58C34038" w14:textId="2021DE6A" w:rsidR="00260532" w:rsidRPr="00537676" w:rsidRDefault="00DA0CFE" w:rsidP="008E15DC">
      <w:pPr>
        <w:pStyle w:val="ListParagraph"/>
        <w:numPr>
          <w:ilvl w:val="1"/>
          <w:numId w:val="3"/>
        </w:numPr>
        <w:tabs>
          <w:tab w:val="left" w:pos="993"/>
        </w:tabs>
        <w:ind w:left="0" w:firstLine="574"/>
        <w:jc w:val="both"/>
        <w:rPr>
          <w:rFonts w:ascii="Arial" w:hAnsi="Arial" w:cs="Arial"/>
          <w:sz w:val="22"/>
          <w:szCs w:val="22"/>
        </w:rPr>
      </w:pPr>
      <w:r w:rsidRPr="00537676">
        <w:rPr>
          <w:rFonts w:ascii="Arial" w:hAnsi="Arial" w:cs="Arial"/>
          <w:sz w:val="22"/>
          <w:szCs w:val="22"/>
        </w:rPr>
        <w:t>Jei pirkime dalyvauja ūkio subjektų grupė, teikianti bendrą pasiūlymą jungtinės veiklos pagrindu, ji privalo pateikti jungt</w:t>
      </w:r>
      <w:r w:rsidR="00AE4A90" w:rsidRPr="00537676">
        <w:rPr>
          <w:rFonts w:ascii="Arial" w:hAnsi="Arial" w:cs="Arial"/>
          <w:sz w:val="22"/>
          <w:szCs w:val="22"/>
        </w:rPr>
        <w:t>inės veiklos sutarties (toliau –</w:t>
      </w:r>
      <w:r w:rsidRPr="00537676">
        <w:rPr>
          <w:rFonts w:ascii="Arial" w:hAnsi="Arial" w:cs="Arial"/>
          <w:sz w:val="22"/>
          <w:szCs w:val="22"/>
        </w:rPr>
        <w:t xml:space="preserve"> JVS) skaitmeninę kopiją. JVS privalo būti sudaryta pagal galiojančius teisės aktus. JVS privalo būti nurodyta informacija apie visų jungtinės veikos partnerių įgaliojimų, atsakomybės bei numatomų vykdyti įsipareigojimų pasiskirstymą (įsipareigojimų dalis procentais bendroje pasiūlymo kainoje). Visi jungtinės veiklos partneriai turi būti solidariai atsakingi už prievolių </w:t>
      </w:r>
      <w:r w:rsidR="000A0815" w:rsidRPr="00537676">
        <w:rPr>
          <w:rFonts w:ascii="Arial" w:hAnsi="Arial" w:cs="Arial"/>
          <w:sz w:val="22"/>
          <w:szCs w:val="22"/>
          <w:highlight w:val="lightGray"/>
        </w:rPr>
        <w:t>Perkančiajai organizacijai / Perkančiajam subjektui</w:t>
      </w:r>
      <w:r w:rsidRPr="00537676">
        <w:rPr>
          <w:rFonts w:ascii="Arial" w:hAnsi="Arial" w:cs="Arial"/>
          <w:sz w:val="22"/>
          <w:szCs w:val="22"/>
        </w:rPr>
        <w:t xml:space="preserve"> vykdymą pagal pirkimo sutarties sąlygas. Šioje sutartyje privalo būti įvardintas pagrindinis partneris, kuris bus juridiškai atsakingas už visos sutarties vykdymą ir bus įgaliotas bet kurio ir visų partnerių vardu priimti </w:t>
      </w:r>
      <w:r w:rsidR="000A0815" w:rsidRPr="00537676">
        <w:rPr>
          <w:rFonts w:ascii="Arial" w:hAnsi="Arial" w:cs="Arial"/>
          <w:sz w:val="22"/>
          <w:szCs w:val="22"/>
          <w:highlight w:val="lightGray"/>
        </w:rPr>
        <w:t>Perkančiosios organizacijos / Perkančiojo subjekto</w:t>
      </w:r>
      <w:r w:rsidRPr="00537676">
        <w:rPr>
          <w:rFonts w:ascii="Arial" w:hAnsi="Arial" w:cs="Arial"/>
          <w:sz w:val="22"/>
          <w:szCs w:val="22"/>
        </w:rPr>
        <w:t xml:space="preserve"> nurodymus, įskaitant ir su lėšų mokėjimu susijusius dalykus. JVS privalo būti suteikti įgaliojimai konkrečiam asmeniui (vieno iš partnerių darbuotojui) pasirašyti pasiūlymą ir, laimėjus </w:t>
      </w:r>
      <w:r w:rsidR="00943B90" w:rsidRPr="00537676">
        <w:rPr>
          <w:rFonts w:ascii="Arial" w:hAnsi="Arial" w:cs="Arial"/>
          <w:sz w:val="22"/>
          <w:szCs w:val="22"/>
        </w:rPr>
        <w:t>K</w:t>
      </w:r>
      <w:r w:rsidRPr="00537676">
        <w:rPr>
          <w:rFonts w:ascii="Arial" w:hAnsi="Arial" w:cs="Arial"/>
          <w:sz w:val="22"/>
          <w:szCs w:val="22"/>
        </w:rPr>
        <w:t xml:space="preserve">onkursą, pirkimo sutartį visų jungtinės veiklos partnerių vardu. Taip pat </w:t>
      </w:r>
      <w:r w:rsidR="00574A06" w:rsidRPr="00537676">
        <w:rPr>
          <w:rFonts w:ascii="Arial" w:hAnsi="Arial" w:cs="Arial"/>
          <w:sz w:val="22"/>
          <w:szCs w:val="22"/>
        </w:rPr>
        <w:t xml:space="preserve">JVS </w:t>
      </w:r>
      <w:r w:rsidRPr="00537676">
        <w:rPr>
          <w:rFonts w:ascii="Arial" w:hAnsi="Arial" w:cs="Arial"/>
          <w:sz w:val="22"/>
          <w:szCs w:val="22"/>
        </w:rPr>
        <w:t xml:space="preserve">turi būti numatyta, kuris asmuo atstovauja ūkio subjektų grupei (su kuo </w:t>
      </w:r>
      <w:r w:rsidR="000A0815" w:rsidRPr="00537676">
        <w:rPr>
          <w:rFonts w:ascii="Arial" w:hAnsi="Arial" w:cs="Arial"/>
          <w:sz w:val="22"/>
          <w:szCs w:val="22"/>
          <w:highlight w:val="lightGray"/>
        </w:rPr>
        <w:t>Perkančioji organizacija / Perkantysis subjektas</w:t>
      </w:r>
      <w:r w:rsidRPr="00537676">
        <w:rPr>
          <w:rFonts w:ascii="Arial" w:hAnsi="Arial" w:cs="Arial"/>
          <w:sz w:val="22"/>
          <w:szCs w:val="22"/>
        </w:rPr>
        <w:t xml:space="preserve"> turėtų bendrauti pasiūlymo vertinimo metu kylančiais klausimais, teikti su pasiūlymo įvertinimu susijusią informaciją). JVS privalo būti įrašytas jungtinės veikos partnerių įsipareigojimas nekeisti jungtinės veiklos sutarties sąlygų be </w:t>
      </w:r>
      <w:r w:rsidR="000A0815" w:rsidRPr="00537676">
        <w:rPr>
          <w:rFonts w:ascii="Arial" w:hAnsi="Arial" w:cs="Arial"/>
          <w:sz w:val="22"/>
          <w:szCs w:val="22"/>
          <w:highlight w:val="lightGray"/>
        </w:rPr>
        <w:t>Perkančiosios organizacijos / Perkančiojo subjekto</w:t>
      </w:r>
      <w:r w:rsidRPr="00537676">
        <w:rPr>
          <w:rFonts w:ascii="Arial" w:hAnsi="Arial" w:cs="Arial"/>
          <w:sz w:val="22"/>
          <w:szCs w:val="22"/>
        </w:rPr>
        <w:t xml:space="preserve"> sutikimo.</w:t>
      </w:r>
    </w:p>
    <w:p w14:paraId="3447763F" w14:textId="77777777" w:rsidR="00FB4DC0" w:rsidRPr="00537676" w:rsidRDefault="000A0815" w:rsidP="00FB4DC0">
      <w:pPr>
        <w:pStyle w:val="ListParagraph"/>
        <w:numPr>
          <w:ilvl w:val="1"/>
          <w:numId w:val="3"/>
        </w:numPr>
        <w:tabs>
          <w:tab w:val="left" w:pos="993"/>
        </w:tabs>
        <w:ind w:left="0" w:firstLine="574"/>
        <w:jc w:val="both"/>
        <w:rPr>
          <w:rFonts w:ascii="Arial" w:hAnsi="Arial" w:cs="Arial"/>
          <w:sz w:val="22"/>
          <w:szCs w:val="22"/>
        </w:rPr>
      </w:pPr>
      <w:r w:rsidRPr="00537676">
        <w:rPr>
          <w:rFonts w:ascii="Arial" w:hAnsi="Arial" w:cs="Arial"/>
          <w:sz w:val="22"/>
          <w:szCs w:val="22"/>
          <w:highlight w:val="lightGray"/>
        </w:rPr>
        <w:t>Perkančioji organizacija / Perkantysis subjektas</w:t>
      </w:r>
      <w:r w:rsidR="00DA0CFE" w:rsidRPr="00537676">
        <w:rPr>
          <w:rFonts w:ascii="Arial" w:hAnsi="Arial" w:cs="Arial"/>
          <w:sz w:val="22"/>
          <w:szCs w:val="22"/>
        </w:rPr>
        <w:t xml:space="preserve"> nereikalauja, kad ūkio subjektų grupės pateiktą pasiūlymą pripažinus geriausiu ir </w:t>
      </w:r>
      <w:r w:rsidRPr="00537676">
        <w:rPr>
          <w:rFonts w:ascii="Arial" w:hAnsi="Arial" w:cs="Arial"/>
          <w:sz w:val="22"/>
          <w:szCs w:val="22"/>
          <w:highlight w:val="lightGray"/>
        </w:rPr>
        <w:t>Perkančiajai organizacijai / Perkančiajam subjektui</w:t>
      </w:r>
      <w:r w:rsidR="00E23945" w:rsidRPr="00537676">
        <w:rPr>
          <w:rFonts w:ascii="Arial" w:hAnsi="Arial" w:cs="Arial"/>
          <w:sz w:val="22"/>
          <w:szCs w:val="22"/>
        </w:rPr>
        <w:t xml:space="preserve"> </w:t>
      </w:r>
      <w:r w:rsidR="00DA0CFE" w:rsidRPr="00537676">
        <w:rPr>
          <w:rFonts w:ascii="Arial" w:hAnsi="Arial" w:cs="Arial"/>
          <w:sz w:val="22"/>
          <w:szCs w:val="22"/>
        </w:rPr>
        <w:t>pasiūlius sudaryti pirkimo sutartį, ši ūkio subjektų grupė įgytų tam tikrą teisinę formą.</w:t>
      </w:r>
    </w:p>
    <w:p w14:paraId="77C142EF" w14:textId="52D7D8FF" w:rsidR="00FB4DC0" w:rsidRPr="00537676" w:rsidRDefault="00DA0CFE" w:rsidP="00FB4DC0">
      <w:pPr>
        <w:pStyle w:val="ListParagraph"/>
        <w:numPr>
          <w:ilvl w:val="1"/>
          <w:numId w:val="3"/>
        </w:numPr>
        <w:tabs>
          <w:tab w:val="left" w:pos="993"/>
        </w:tabs>
        <w:ind w:left="0" w:firstLine="574"/>
        <w:jc w:val="both"/>
        <w:rPr>
          <w:rFonts w:ascii="Arial" w:hAnsi="Arial" w:cs="Arial"/>
          <w:sz w:val="22"/>
          <w:szCs w:val="22"/>
        </w:rPr>
      </w:pPr>
      <w:r w:rsidRPr="00537676">
        <w:rPr>
          <w:rFonts w:ascii="Arial" w:hAnsi="Arial" w:cs="Arial"/>
          <w:sz w:val="22"/>
          <w:szCs w:val="22"/>
        </w:rPr>
        <w:t xml:space="preserve">Pasiūlymo formoje (Konkurso sąlygų </w:t>
      </w:r>
      <w:r w:rsidR="00E23945" w:rsidRPr="00537676">
        <w:rPr>
          <w:rFonts w:ascii="Arial" w:hAnsi="Arial" w:cs="Arial"/>
          <w:sz w:val="22"/>
          <w:szCs w:val="22"/>
        </w:rPr>
        <w:t xml:space="preserve">2 </w:t>
      </w:r>
      <w:r w:rsidR="00FF51EF" w:rsidRPr="00537676">
        <w:rPr>
          <w:rFonts w:ascii="Arial" w:hAnsi="Arial" w:cs="Arial"/>
          <w:sz w:val="22"/>
          <w:szCs w:val="22"/>
        </w:rPr>
        <w:t>p</w:t>
      </w:r>
      <w:r w:rsidR="007E4230" w:rsidRPr="00537676">
        <w:rPr>
          <w:rFonts w:ascii="Arial" w:hAnsi="Arial" w:cs="Arial"/>
          <w:sz w:val="22"/>
          <w:szCs w:val="22"/>
        </w:rPr>
        <w:t>riede</w:t>
      </w:r>
      <w:r w:rsidR="00E23945" w:rsidRPr="00537676">
        <w:rPr>
          <w:rFonts w:ascii="Arial" w:hAnsi="Arial" w:cs="Arial"/>
          <w:sz w:val="22"/>
          <w:szCs w:val="22"/>
        </w:rPr>
        <w:t>) t</w:t>
      </w:r>
      <w:r w:rsidRPr="00537676">
        <w:rPr>
          <w:rFonts w:ascii="Arial" w:hAnsi="Arial" w:cs="Arial"/>
          <w:sz w:val="22"/>
          <w:szCs w:val="22"/>
        </w:rPr>
        <w:t xml:space="preserve">iekėjas turi nurodyti, kokius ir kokiai būsimos sutarties įvykdymo daliai (dalis procentais bendroje pasiūlymo kainoje) </w:t>
      </w:r>
      <w:r w:rsidR="008A1691" w:rsidRPr="00537676">
        <w:rPr>
          <w:rFonts w:ascii="Arial" w:hAnsi="Arial" w:cs="Arial"/>
          <w:sz w:val="22"/>
          <w:szCs w:val="22"/>
        </w:rPr>
        <w:t>s</w:t>
      </w:r>
      <w:r w:rsidRPr="00537676">
        <w:rPr>
          <w:rFonts w:ascii="Arial" w:hAnsi="Arial" w:cs="Arial"/>
          <w:sz w:val="22"/>
          <w:szCs w:val="22"/>
        </w:rPr>
        <w:t>ubtiekėjus</w:t>
      </w:r>
      <w:r w:rsidR="000A0815" w:rsidRPr="00537676">
        <w:rPr>
          <w:rFonts w:ascii="Arial" w:hAnsi="Arial" w:cs="Arial"/>
          <w:sz w:val="22"/>
          <w:szCs w:val="22"/>
        </w:rPr>
        <w:t xml:space="preserve"> </w:t>
      </w:r>
      <w:r w:rsidRPr="00537676">
        <w:rPr>
          <w:rFonts w:ascii="Arial" w:hAnsi="Arial" w:cs="Arial"/>
          <w:sz w:val="22"/>
          <w:szCs w:val="22"/>
        </w:rPr>
        <w:t>/</w:t>
      </w:r>
      <w:r w:rsidR="000A0815" w:rsidRPr="00537676">
        <w:rPr>
          <w:rFonts w:ascii="Arial" w:hAnsi="Arial" w:cs="Arial"/>
          <w:sz w:val="22"/>
          <w:szCs w:val="22"/>
        </w:rPr>
        <w:t xml:space="preserve"> </w:t>
      </w:r>
      <w:r w:rsidR="008A1691" w:rsidRPr="00537676">
        <w:rPr>
          <w:rFonts w:ascii="Arial" w:hAnsi="Arial" w:cs="Arial"/>
          <w:sz w:val="22"/>
          <w:szCs w:val="22"/>
        </w:rPr>
        <w:t>s</w:t>
      </w:r>
      <w:r w:rsidRPr="00537676">
        <w:rPr>
          <w:rFonts w:ascii="Arial" w:hAnsi="Arial" w:cs="Arial"/>
          <w:sz w:val="22"/>
          <w:szCs w:val="22"/>
        </w:rPr>
        <w:t>ubteikėjus jis ke</w:t>
      </w:r>
      <w:r w:rsidR="000A0815" w:rsidRPr="00537676">
        <w:rPr>
          <w:rFonts w:ascii="Arial" w:hAnsi="Arial" w:cs="Arial"/>
          <w:sz w:val="22"/>
          <w:szCs w:val="22"/>
        </w:rPr>
        <w:t>tina pasitelkti, jei pasitelks.</w:t>
      </w:r>
      <w:r w:rsidR="00BE0D86" w:rsidRPr="00537676">
        <w:rPr>
          <w:rFonts w:ascii="Arial" w:hAnsi="Arial" w:cs="Arial"/>
          <w:sz w:val="22"/>
          <w:szCs w:val="22"/>
        </w:rPr>
        <w:t xml:space="preserve"> </w:t>
      </w:r>
    </w:p>
    <w:p w14:paraId="527E8DE0" w14:textId="77777777" w:rsidR="00FB4DC0" w:rsidRPr="00537676" w:rsidRDefault="00BE0D86" w:rsidP="00FB4DC0">
      <w:pPr>
        <w:pStyle w:val="ListParagraph"/>
        <w:numPr>
          <w:ilvl w:val="1"/>
          <w:numId w:val="3"/>
        </w:numPr>
        <w:tabs>
          <w:tab w:val="left" w:pos="993"/>
        </w:tabs>
        <w:ind w:left="0" w:firstLine="574"/>
        <w:jc w:val="both"/>
        <w:rPr>
          <w:rFonts w:ascii="Arial" w:hAnsi="Arial" w:cs="Arial"/>
          <w:sz w:val="22"/>
          <w:szCs w:val="22"/>
        </w:rPr>
      </w:pPr>
      <w:r w:rsidRPr="00537676">
        <w:rPr>
          <w:rFonts w:ascii="Arial" w:hAnsi="Arial" w:cs="Arial"/>
          <w:sz w:val="22"/>
          <w:szCs w:val="22"/>
        </w:rPr>
        <w:t>Tiekėjas gali remtis kitų ūkio subjektų pajėgumais, kad atitiktų finansinio, ekonominio, techninio ir (arba) profesinio pajėgumo reikalavimus, neatsižvelgiant į tai, kokio teisinio pobūdžio yra jų ryšiai.</w:t>
      </w:r>
    </w:p>
    <w:p w14:paraId="0763BDBD" w14:textId="77777777" w:rsidR="00FB4DC0" w:rsidRPr="00537676" w:rsidRDefault="00BE0D86" w:rsidP="00FB4DC0">
      <w:pPr>
        <w:pStyle w:val="ListParagraph"/>
        <w:numPr>
          <w:ilvl w:val="1"/>
          <w:numId w:val="3"/>
        </w:numPr>
        <w:tabs>
          <w:tab w:val="left" w:pos="993"/>
        </w:tabs>
        <w:ind w:left="0" w:firstLine="574"/>
        <w:jc w:val="both"/>
        <w:rPr>
          <w:rFonts w:ascii="Arial" w:hAnsi="Arial" w:cs="Arial"/>
          <w:sz w:val="22"/>
          <w:szCs w:val="22"/>
        </w:rPr>
      </w:pPr>
      <w:r w:rsidRPr="00537676">
        <w:rPr>
          <w:rFonts w:ascii="Arial" w:hAnsi="Arial" w:cs="Arial"/>
          <w:sz w:val="22"/>
          <w:szCs w:val="22"/>
        </w:rPr>
        <w:t xml:space="preserve">Jeigu tiekėjas remiasi kito ūkio subjekto pajėgumais, jis, teikdamas pasiūlymą privalo įrodyti </w:t>
      </w:r>
      <w:r w:rsidRPr="00537676">
        <w:rPr>
          <w:rFonts w:ascii="Arial" w:hAnsi="Arial" w:cs="Arial"/>
          <w:sz w:val="22"/>
          <w:szCs w:val="22"/>
          <w:highlight w:val="lightGray"/>
        </w:rPr>
        <w:t>Perkančiajai organizacijai / Perkančiajam subjektui</w:t>
      </w:r>
      <w:r w:rsidRPr="00537676">
        <w:rPr>
          <w:rFonts w:ascii="Arial" w:hAnsi="Arial" w:cs="Arial"/>
          <w:sz w:val="22"/>
          <w:szCs w:val="22"/>
        </w:rPr>
        <w:t xml:space="preserve">,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tiekėjų grupė gali remtis tiekėjų grupės dalyvių arba kitų ūkio subjektų pajėgumais. Jeigu ūkio subjektas pasiūlyme nėra nurodomas, šio ūkio subjekto pajėgumais remtis negalima. Jeigu pasiūlyme nurodytas ūkio subjektas netenkina jam keliamų reikalavimų, jis per </w:t>
      </w:r>
      <w:r w:rsidRPr="00537676">
        <w:rPr>
          <w:rFonts w:ascii="Arial" w:hAnsi="Arial" w:cs="Arial"/>
          <w:sz w:val="22"/>
          <w:szCs w:val="22"/>
          <w:highlight w:val="lightGray"/>
        </w:rPr>
        <w:t>Perkančiosios organizacijos / Perkančiojo subjekto</w:t>
      </w:r>
      <w:r w:rsidRPr="00537676">
        <w:rPr>
          <w:rFonts w:ascii="Arial" w:hAnsi="Arial" w:cs="Arial"/>
          <w:sz w:val="22"/>
          <w:szCs w:val="22"/>
        </w:rPr>
        <w:t xml:space="preserve"> nustatytą terminą gali būti pakeičiamas reikalavimus atitinkančiu ūkio subjektu.</w:t>
      </w:r>
    </w:p>
    <w:p w14:paraId="2FDDF730" w14:textId="77777777" w:rsidR="00FB4DC0" w:rsidRPr="00537676" w:rsidRDefault="00BE0D86" w:rsidP="00FB4DC0">
      <w:pPr>
        <w:pStyle w:val="ListParagraph"/>
        <w:numPr>
          <w:ilvl w:val="1"/>
          <w:numId w:val="3"/>
        </w:numPr>
        <w:tabs>
          <w:tab w:val="left" w:pos="993"/>
        </w:tabs>
        <w:ind w:left="0" w:firstLine="574"/>
        <w:jc w:val="both"/>
        <w:rPr>
          <w:rFonts w:ascii="Arial" w:hAnsi="Arial" w:cs="Arial"/>
          <w:sz w:val="22"/>
          <w:szCs w:val="22"/>
        </w:rPr>
      </w:pPr>
      <w:r w:rsidRPr="00537676">
        <w:rPr>
          <w:rFonts w:ascii="Arial" w:hAnsi="Arial" w:cs="Arial"/>
          <w:sz w:val="22"/>
          <w:szCs w:val="22"/>
        </w:rPr>
        <w:t>Ūkio subjektų pasitelkimas nekeičia pagrindinio tiekėjo atsakomybės dėl numatomos sudaryti sutarties įvykdymo. Tiekėjas kartu su pasiūlymu privalo pateikti subtiekėjų deklaracijas dėl sutikimo būti subtiekėjais (užpildant Konkurso sąlygų 3 priede pateiktą formą).</w:t>
      </w:r>
    </w:p>
    <w:p w14:paraId="78945A03" w14:textId="77777777" w:rsidR="00FB4DC0" w:rsidRPr="00537676" w:rsidRDefault="00BE0D86" w:rsidP="00FB4DC0">
      <w:pPr>
        <w:pStyle w:val="ListParagraph"/>
        <w:numPr>
          <w:ilvl w:val="1"/>
          <w:numId w:val="3"/>
        </w:numPr>
        <w:tabs>
          <w:tab w:val="left" w:pos="993"/>
        </w:tabs>
        <w:ind w:left="0" w:firstLine="574"/>
        <w:jc w:val="both"/>
        <w:rPr>
          <w:rFonts w:ascii="Arial" w:hAnsi="Arial" w:cs="Arial"/>
          <w:sz w:val="22"/>
          <w:szCs w:val="22"/>
        </w:rPr>
      </w:pPr>
      <w:r w:rsidRPr="00537676">
        <w:rPr>
          <w:rFonts w:ascii="Arial" w:hAnsi="Arial" w:cs="Arial"/>
          <w:sz w:val="22"/>
          <w:szCs w:val="22"/>
          <w:highlight w:val="lightGray"/>
        </w:rPr>
        <w:t>Perkančioji organizacija / Perkantysis subjektas</w:t>
      </w:r>
      <w:r w:rsidRPr="00537676">
        <w:rPr>
          <w:rFonts w:ascii="Arial" w:hAnsi="Arial" w:cs="Arial"/>
          <w:sz w:val="22"/>
          <w:szCs w:val="22"/>
        </w:rPr>
        <w:t xml:space="preserve"> neriboja tiekėjų galimybės esminių užduočių atlikimui pasitelkti subtiekėjus ir (arba) tiekėjų grupės narius.</w:t>
      </w:r>
    </w:p>
    <w:p w14:paraId="0243F176" w14:textId="77777777" w:rsidR="00FB4DC0" w:rsidRPr="00537676" w:rsidRDefault="00BE0D86" w:rsidP="00FB4DC0">
      <w:pPr>
        <w:pStyle w:val="ListParagraph"/>
        <w:numPr>
          <w:ilvl w:val="1"/>
          <w:numId w:val="3"/>
        </w:numPr>
        <w:tabs>
          <w:tab w:val="left" w:pos="993"/>
        </w:tabs>
        <w:ind w:left="0" w:firstLine="574"/>
        <w:jc w:val="both"/>
        <w:rPr>
          <w:rFonts w:ascii="Arial" w:hAnsi="Arial" w:cs="Arial"/>
          <w:sz w:val="22"/>
          <w:szCs w:val="22"/>
        </w:rPr>
      </w:pPr>
      <w:r w:rsidRPr="00537676">
        <w:rPr>
          <w:rFonts w:ascii="Arial" w:hAnsi="Arial" w:cs="Arial"/>
          <w:sz w:val="22"/>
          <w:szCs w:val="22"/>
        </w:rPr>
        <w:t>Jei bendrą pasiūlymą pateikia tiekėjų grupė, reikiamus visų tiekėjų grupės narių dokumentus teikia tik ūkio subjektas, atstovaujantis tiekėjų grupei ir rengiantis bendrą pasiūlymą.</w:t>
      </w:r>
    </w:p>
    <w:p w14:paraId="74E3D2C7" w14:textId="77777777" w:rsidR="00FB4DC0" w:rsidRPr="00537676" w:rsidRDefault="00BE0D86" w:rsidP="00FB4DC0">
      <w:pPr>
        <w:pStyle w:val="ListParagraph"/>
        <w:numPr>
          <w:ilvl w:val="1"/>
          <w:numId w:val="3"/>
        </w:numPr>
        <w:tabs>
          <w:tab w:val="left" w:pos="993"/>
        </w:tabs>
        <w:ind w:left="0" w:firstLine="574"/>
        <w:jc w:val="both"/>
        <w:rPr>
          <w:rFonts w:ascii="Arial" w:hAnsi="Arial" w:cs="Arial"/>
          <w:sz w:val="22"/>
          <w:szCs w:val="22"/>
        </w:rPr>
      </w:pPr>
      <w:r w:rsidRPr="00537676">
        <w:rPr>
          <w:rFonts w:ascii="Arial" w:hAnsi="Arial" w:cs="Arial"/>
          <w:sz w:val="22"/>
          <w:szCs w:val="22"/>
        </w:rPr>
        <w:t xml:space="preserve">Jeigu tiekėjo kvalifikacija dėl teisės verstis atitinkama veikla nebuvo tikrinama arba tikrinama ne visa apimtimi, tiekėjas </w:t>
      </w:r>
      <w:r w:rsidRPr="00537676">
        <w:rPr>
          <w:rFonts w:ascii="Arial" w:hAnsi="Arial" w:cs="Arial"/>
          <w:sz w:val="22"/>
          <w:szCs w:val="22"/>
          <w:highlight w:val="lightGray"/>
        </w:rPr>
        <w:t>Perkančiajai organizacijai / Perkančiajam subjektui</w:t>
      </w:r>
      <w:r w:rsidRPr="00537676">
        <w:rPr>
          <w:rFonts w:ascii="Arial" w:hAnsi="Arial" w:cs="Arial"/>
          <w:sz w:val="22"/>
          <w:szCs w:val="22"/>
        </w:rPr>
        <w:t xml:space="preserve"> įsipareigoja, kad pirkimo sutartį vykdys tik tokią teisę turintys asmenys.</w:t>
      </w:r>
    </w:p>
    <w:p w14:paraId="1B504540" w14:textId="77777777" w:rsidR="00DA0CFE" w:rsidRPr="00537676" w:rsidRDefault="00DA0CFE" w:rsidP="00DA0CFE">
      <w:pPr>
        <w:pStyle w:val="Footer"/>
        <w:ind w:firstLine="567"/>
        <w:jc w:val="both"/>
        <w:rPr>
          <w:rFonts w:ascii="Arial" w:hAnsi="Arial" w:cs="Arial"/>
          <w:sz w:val="22"/>
          <w:szCs w:val="22"/>
        </w:rPr>
      </w:pPr>
    </w:p>
    <w:p w14:paraId="717D5C9F" w14:textId="52D183E6" w:rsidR="00DA0CFE" w:rsidRPr="00537676" w:rsidRDefault="00D13AD3" w:rsidP="00DA0CFE">
      <w:pPr>
        <w:numPr>
          <w:ilvl w:val="0"/>
          <w:numId w:val="3"/>
        </w:numPr>
        <w:jc w:val="center"/>
        <w:rPr>
          <w:rFonts w:ascii="Arial" w:hAnsi="Arial" w:cs="Arial"/>
          <w:b/>
          <w:sz w:val="22"/>
          <w:szCs w:val="22"/>
        </w:rPr>
      </w:pPr>
      <w:r w:rsidRPr="00537676">
        <w:rPr>
          <w:rFonts w:ascii="Arial" w:hAnsi="Arial" w:cs="Arial"/>
          <w:b/>
          <w:sz w:val="22"/>
          <w:szCs w:val="22"/>
        </w:rPr>
        <w:t>Pasiūlymų rengimo, pateikimo ir</w:t>
      </w:r>
      <w:r w:rsidR="00DA0CFE" w:rsidRPr="00537676">
        <w:rPr>
          <w:rFonts w:ascii="Arial" w:hAnsi="Arial" w:cs="Arial"/>
          <w:b/>
          <w:sz w:val="22"/>
          <w:szCs w:val="22"/>
        </w:rPr>
        <w:t xml:space="preserve"> keitimo reikalavimai</w:t>
      </w:r>
    </w:p>
    <w:p w14:paraId="71573EB0" w14:textId="77777777" w:rsidR="00DA0CFE" w:rsidRPr="00537676" w:rsidRDefault="00DA0CFE" w:rsidP="00DA0CFE">
      <w:pPr>
        <w:ind w:left="1211"/>
        <w:rPr>
          <w:rFonts w:ascii="Arial" w:hAnsi="Arial" w:cs="Arial"/>
          <w:b/>
          <w:sz w:val="22"/>
          <w:szCs w:val="22"/>
        </w:rPr>
      </w:pPr>
    </w:p>
    <w:p w14:paraId="3B0CDAC0" w14:textId="77777777" w:rsidR="006666B1" w:rsidRPr="00537676" w:rsidRDefault="00DA0CFE" w:rsidP="007440B5">
      <w:pPr>
        <w:pStyle w:val="ListParagraph"/>
        <w:numPr>
          <w:ilvl w:val="1"/>
          <w:numId w:val="3"/>
        </w:numPr>
        <w:tabs>
          <w:tab w:val="left" w:pos="993"/>
        </w:tabs>
        <w:ind w:left="0" w:firstLine="567"/>
        <w:jc w:val="both"/>
        <w:rPr>
          <w:rFonts w:ascii="Arial" w:hAnsi="Arial" w:cs="Arial"/>
          <w:sz w:val="22"/>
          <w:szCs w:val="22"/>
        </w:rPr>
      </w:pPr>
      <w:r w:rsidRPr="00537676">
        <w:rPr>
          <w:rFonts w:ascii="Arial" w:hAnsi="Arial" w:cs="Arial"/>
          <w:sz w:val="22"/>
          <w:szCs w:val="22"/>
        </w:rPr>
        <w:t>Pateikdamas pasiūlymą tiekėjas sutinka su šiais pirkimo dokumentais ir patvirtina, kad jo pasiūlyme pateikta informacija yra teisinga ir apima viską, ko reikia tinkamam pirkimo sutarties įvykdymui.</w:t>
      </w:r>
    </w:p>
    <w:p w14:paraId="7730D87B" w14:textId="5BA66BBC" w:rsidR="006666B1" w:rsidRPr="00537676" w:rsidRDefault="00DA0CFE" w:rsidP="007440B5">
      <w:pPr>
        <w:pStyle w:val="ListParagraph"/>
        <w:numPr>
          <w:ilvl w:val="1"/>
          <w:numId w:val="3"/>
        </w:numPr>
        <w:tabs>
          <w:tab w:val="left" w:pos="993"/>
        </w:tabs>
        <w:ind w:left="0" w:firstLine="567"/>
        <w:jc w:val="both"/>
        <w:rPr>
          <w:rFonts w:ascii="Arial" w:hAnsi="Arial" w:cs="Arial"/>
          <w:sz w:val="22"/>
          <w:szCs w:val="22"/>
        </w:rPr>
      </w:pPr>
      <w:r w:rsidRPr="00537676">
        <w:rPr>
          <w:rFonts w:ascii="Arial" w:hAnsi="Arial" w:cs="Arial"/>
          <w:sz w:val="22"/>
          <w:szCs w:val="22"/>
        </w:rPr>
        <w:t xml:space="preserve">Pasiūlymas turi būti pateiktas CVP IS priemonėmis iki  </w:t>
      </w:r>
      <w:r w:rsidR="00796662" w:rsidRPr="00537676">
        <w:rPr>
          <w:rFonts w:ascii="Arial" w:hAnsi="Arial" w:cs="Arial"/>
          <w:sz w:val="22"/>
          <w:szCs w:val="22"/>
        </w:rPr>
        <w:t>skelbime nurodyto pasiūlymų pateikimo termino pabaigos</w:t>
      </w:r>
      <w:r w:rsidRPr="00537676">
        <w:rPr>
          <w:rFonts w:ascii="Arial" w:hAnsi="Arial" w:cs="Arial"/>
          <w:bCs/>
          <w:sz w:val="22"/>
          <w:szCs w:val="22"/>
        </w:rPr>
        <w:t>.</w:t>
      </w:r>
    </w:p>
    <w:p w14:paraId="27EDD3A2" w14:textId="77777777" w:rsidR="006666B1" w:rsidRPr="00537676" w:rsidRDefault="00DA0CFE" w:rsidP="007440B5">
      <w:pPr>
        <w:pStyle w:val="ListParagraph"/>
        <w:numPr>
          <w:ilvl w:val="1"/>
          <w:numId w:val="3"/>
        </w:numPr>
        <w:tabs>
          <w:tab w:val="left" w:pos="993"/>
        </w:tabs>
        <w:ind w:left="0" w:firstLine="567"/>
        <w:jc w:val="both"/>
        <w:rPr>
          <w:rFonts w:ascii="Arial" w:hAnsi="Arial" w:cs="Arial"/>
          <w:sz w:val="22"/>
          <w:szCs w:val="22"/>
        </w:rPr>
      </w:pPr>
      <w:r w:rsidRPr="00537676">
        <w:rPr>
          <w:rFonts w:ascii="Arial" w:hAnsi="Arial" w:cs="Arial"/>
          <w:sz w:val="22"/>
          <w:szCs w:val="22"/>
        </w:rPr>
        <w:t>Pasiūlymas yra suprantamas kaip CVP IS priemonėmis pateiktų dokumentų ir duomenų visuma:</w:t>
      </w:r>
    </w:p>
    <w:p w14:paraId="50C6DDF2" w14:textId="1A800489" w:rsidR="006666B1" w:rsidRPr="00537676" w:rsidRDefault="004D077A" w:rsidP="00EE03BB">
      <w:pPr>
        <w:pStyle w:val="ListParagraph"/>
        <w:numPr>
          <w:ilvl w:val="2"/>
          <w:numId w:val="3"/>
        </w:numPr>
        <w:tabs>
          <w:tab w:val="left" w:pos="1134"/>
        </w:tabs>
        <w:ind w:left="0" w:firstLine="567"/>
        <w:jc w:val="both"/>
        <w:rPr>
          <w:rFonts w:ascii="Arial" w:hAnsi="Arial" w:cs="Arial"/>
          <w:bCs/>
          <w:sz w:val="22"/>
          <w:szCs w:val="22"/>
        </w:rPr>
      </w:pPr>
      <w:r w:rsidRPr="00537676">
        <w:rPr>
          <w:rFonts w:ascii="Arial" w:hAnsi="Arial" w:cs="Arial"/>
          <w:sz w:val="22"/>
          <w:szCs w:val="22"/>
        </w:rPr>
        <w:t>u</w:t>
      </w:r>
      <w:r w:rsidR="00EF21E0" w:rsidRPr="00537676">
        <w:rPr>
          <w:rFonts w:ascii="Arial" w:hAnsi="Arial" w:cs="Arial"/>
          <w:sz w:val="22"/>
          <w:szCs w:val="22"/>
        </w:rPr>
        <w:t>žpildyta pasiūlymo forma (</w:t>
      </w:r>
      <w:r w:rsidR="00DC2043" w:rsidRPr="00537676">
        <w:rPr>
          <w:rFonts w:ascii="Arial" w:hAnsi="Arial" w:cs="Arial"/>
          <w:sz w:val="22"/>
          <w:szCs w:val="22"/>
        </w:rPr>
        <w:t xml:space="preserve">Konkurso sąlygų </w:t>
      </w:r>
      <w:r w:rsidR="00EF21E0" w:rsidRPr="00537676">
        <w:rPr>
          <w:rFonts w:ascii="Arial" w:hAnsi="Arial" w:cs="Arial"/>
          <w:sz w:val="22"/>
          <w:szCs w:val="22"/>
        </w:rPr>
        <w:t>2</w:t>
      </w:r>
      <w:r w:rsidR="00DA0CFE" w:rsidRPr="00537676">
        <w:rPr>
          <w:rFonts w:ascii="Arial" w:hAnsi="Arial" w:cs="Arial"/>
          <w:sz w:val="22"/>
          <w:szCs w:val="22"/>
        </w:rPr>
        <w:t xml:space="preserve"> </w:t>
      </w:r>
      <w:r w:rsidR="00FF51EF" w:rsidRPr="00537676">
        <w:rPr>
          <w:rFonts w:ascii="Arial" w:hAnsi="Arial" w:cs="Arial"/>
          <w:sz w:val="22"/>
          <w:szCs w:val="22"/>
        </w:rPr>
        <w:t>p</w:t>
      </w:r>
      <w:r w:rsidR="0059053D" w:rsidRPr="00537676">
        <w:rPr>
          <w:rFonts w:ascii="Arial" w:hAnsi="Arial" w:cs="Arial"/>
          <w:sz w:val="22"/>
          <w:szCs w:val="22"/>
        </w:rPr>
        <w:t>riedas</w:t>
      </w:r>
      <w:r w:rsidR="00DA0CFE" w:rsidRPr="00537676">
        <w:rPr>
          <w:rFonts w:ascii="Arial" w:hAnsi="Arial" w:cs="Arial"/>
          <w:sz w:val="22"/>
          <w:szCs w:val="22"/>
        </w:rPr>
        <w:t>). Į kainą turi būti įsk</w:t>
      </w:r>
      <w:r w:rsidR="00EF21E0" w:rsidRPr="00537676">
        <w:rPr>
          <w:rFonts w:ascii="Arial" w:hAnsi="Arial" w:cs="Arial"/>
          <w:sz w:val="22"/>
          <w:szCs w:val="22"/>
        </w:rPr>
        <w:t>aityti visi mokesčiai ir visos t</w:t>
      </w:r>
      <w:r w:rsidR="00DA0CFE" w:rsidRPr="00537676">
        <w:rPr>
          <w:rFonts w:ascii="Arial" w:hAnsi="Arial" w:cs="Arial"/>
          <w:sz w:val="22"/>
          <w:szCs w:val="22"/>
        </w:rPr>
        <w:t>iekėjo išlaidos;</w:t>
      </w:r>
    </w:p>
    <w:p w14:paraId="08425433" w14:textId="3C3AAB33" w:rsidR="004D077A" w:rsidRPr="00537676" w:rsidRDefault="004D077A" w:rsidP="00EE03BB">
      <w:pPr>
        <w:pStyle w:val="ListParagraph"/>
        <w:numPr>
          <w:ilvl w:val="2"/>
          <w:numId w:val="3"/>
        </w:numPr>
        <w:tabs>
          <w:tab w:val="left" w:pos="1134"/>
        </w:tabs>
        <w:ind w:left="0" w:firstLine="567"/>
        <w:jc w:val="both"/>
        <w:rPr>
          <w:rFonts w:ascii="Arial" w:hAnsi="Arial" w:cs="Arial"/>
          <w:bCs/>
          <w:sz w:val="22"/>
          <w:szCs w:val="22"/>
        </w:rPr>
      </w:pPr>
      <w:r w:rsidRPr="00537676">
        <w:rPr>
          <w:rFonts w:ascii="Arial" w:hAnsi="Arial" w:cs="Arial"/>
          <w:noProof/>
          <w:sz w:val="22"/>
          <w:szCs w:val="22"/>
        </w:rPr>
        <w:t xml:space="preserve">užpildytas </w:t>
      </w:r>
      <w:r w:rsidR="00C67E15" w:rsidRPr="00537676">
        <w:rPr>
          <w:rFonts w:ascii="Arial" w:hAnsi="Arial" w:cs="Arial"/>
          <w:noProof/>
          <w:sz w:val="22"/>
          <w:szCs w:val="22"/>
        </w:rPr>
        <w:t>EBVPD</w:t>
      </w:r>
      <w:r w:rsidRPr="00537676">
        <w:rPr>
          <w:rFonts w:ascii="Arial" w:hAnsi="Arial" w:cs="Arial"/>
          <w:noProof/>
          <w:sz w:val="22"/>
          <w:szCs w:val="22"/>
        </w:rPr>
        <w:t xml:space="preserve">, parengtas pagal Konkurso sąlygų 4 </w:t>
      </w:r>
      <w:r w:rsidR="00FF51EF" w:rsidRPr="00537676">
        <w:rPr>
          <w:rFonts w:ascii="Arial" w:hAnsi="Arial" w:cs="Arial"/>
          <w:noProof/>
          <w:sz w:val="22"/>
          <w:szCs w:val="22"/>
        </w:rPr>
        <w:t xml:space="preserve">priedą </w:t>
      </w:r>
      <w:r w:rsidRPr="00537676">
        <w:rPr>
          <w:rFonts w:ascii="Arial" w:hAnsi="Arial" w:cs="Arial"/>
          <w:noProof/>
          <w:sz w:val="22"/>
          <w:szCs w:val="22"/>
        </w:rPr>
        <w:t>(</w:t>
      </w:r>
      <w:r w:rsidRPr="00537676">
        <w:rPr>
          <w:rFonts w:ascii="Arial" w:hAnsi="Arial" w:cs="Arial"/>
          <w:noProof/>
          <w:sz w:val="22"/>
          <w:szCs w:val="22"/>
          <w:u w:val="single"/>
        </w:rPr>
        <w:t xml:space="preserve">pateikiamas XML </w:t>
      </w:r>
      <w:r w:rsidR="003C74FB" w:rsidRPr="00537676">
        <w:rPr>
          <w:rFonts w:ascii="Arial" w:hAnsi="Arial" w:cs="Arial"/>
          <w:noProof/>
          <w:sz w:val="22"/>
          <w:szCs w:val="22"/>
          <w:u w:val="single"/>
        </w:rPr>
        <w:t xml:space="preserve">arba PDF </w:t>
      </w:r>
      <w:r w:rsidRPr="00537676">
        <w:rPr>
          <w:rFonts w:ascii="Arial" w:hAnsi="Arial" w:cs="Arial"/>
          <w:noProof/>
          <w:sz w:val="22"/>
          <w:szCs w:val="22"/>
          <w:u w:val="single"/>
        </w:rPr>
        <w:t>formato dokumentas</w:t>
      </w:r>
      <w:r w:rsidRPr="00537676">
        <w:rPr>
          <w:rFonts w:ascii="Arial" w:hAnsi="Arial" w:cs="Arial"/>
          <w:noProof/>
          <w:sz w:val="22"/>
          <w:szCs w:val="22"/>
        </w:rPr>
        <w:t>)</w:t>
      </w:r>
      <w:r w:rsidR="00C67E15" w:rsidRPr="00537676">
        <w:rPr>
          <w:rFonts w:ascii="Arial" w:hAnsi="Arial" w:cs="Arial"/>
          <w:noProof/>
          <w:sz w:val="22"/>
          <w:szCs w:val="22"/>
        </w:rPr>
        <w:t xml:space="preserve">. Šis dokumentas gali būti naudojamas pakartotinai iš </w:t>
      </w:r>
      <w:r w:rsidR="00C67E15" w:rsidRPr="00537676">
        <w:rPr>
          <w:rFonts w:ascii="Arial" w:hAnsi="Arial" w:cs="Arial"/>
          <w:sz w:val="22"/>
          <w:szCs w:val="22"/>
        </w:rPr>
        <w:t>ankstesnės pirkimo procedūros, jeigu tiekėjas patvirtina, kad EBVPD esanti informacija yra teisinga</w:t>
      </w:r>
      <w:r w:rsidRPr="00537676">
        <w:rPr>
          <w:rFonts w:ascii="Arial" w:hAnsi="Arial" w:cs="Arial"/>
          <w:noProof/>
          <w:sz w:val="22"/>
          <w:szCs w:val="22"/>
        </w:rPr>
        <w:t>;</w:t>
      </w:r>
    </w:p>
    <w:p w14:paraId="66738D98" w14:textId="5660C8F5" w:rsidR="006666B1" w:rsidRPr="00537676" w:rsidRDefault="004651BD" w:rsidP="00EE03BB">
      <w:pPr>
        <w:pStyle w:val="ListParagraph"/>
        <w:numPr>
          <w:ilvl w:val="2"/>
          <w:numId w:val="3"/>
        </w:numPr>
        <w:tabs>
          <w:tab w:val="left" w:pos="1134"/>
        </w:tabs>
        <w:ind w:left="0" w:firstLine="567"/>
        <w:jc w:val="both"/>
        <w:rPr>
          <w:rFonts w:ascii="Arial" w:hAnsi="Arial" w:cs="Arial"/>
          <w:bCs/>
          <w:sz w:val="22"/>
          <w:szCs w:val="22"/>
        </w:rPr>
      </w:pPr>
      <w:r w:rsidRPr="00537676">
        <w:rPr>
          <w:rFonts w:ascii="Arial" w:hAnsi="Arial" w:cs="Arial"/>
          <w:sz w:val="22"/>
          <w:szCs w:val="22"/>
        </w:rPr>
        <w:t>subtiekėjų deklaracijos dėl sutikimo būti subtiekėjais, jei dalyvis pasitelkia subtiekėjus (Konkurso sąlygų 3 priedas). Jei deklaraciją pasirašo ne subtiekėjo vadovas, kartu turi būti pateiktas įgaliojimas ar kitas dokumentas, pvz., pareigybės aprašymas, suteikiantis jam teisę pasirašyti deklaraciją;</w:t>
      </w:r>
    </w:p>
    <w:p w14:paraId="0961BC5D" w14:textId="03EE6FCD" w:rsidR="006746E8" w:rsidRPr="00537676" w:rsidRDefault="004651BD" w:rsidP="00EE03BB">
      <w:pPr>
        <w:pStyle w:val="ListParagraph"/>
        <w:numPr>
          <w:ilvl w:val="2"/>
          <w:numId w:val="3"/>
        </w:numPr>
        <w:tabs>
          <w:tab w:val="left" w:pos="1134"/>
        </w:tabs>
        <w:ind w:left="0" w:firstLine="567"/>
        <w:jc w:val="both"/>
        <w:rPr>
          <w:rFonts w:ascii="Arial" w:hAnsi="Arial" w:cs="Arial"/>
          <w:bCs/>
          <w:sz w:val="22"/>
          <w:szCs w:val="22"/>
        </w:rPr>
      </w:pPr>
      <w:r w:rsidRPr="00537676">
        <w:rPr>
          <w:rFonts w:ascii="Arial" w:hAnsi="Arial" w:cs="Arial"/>
          <w:sz w:val="22"/>
          <w:szCs w:val="22"/>
        </w:rPr>
        <w:t>JVS</w:t>
      </w:r>
      <w:r w:rsidR="00DA0CFE" w:rsidRPr="00537676">
        <w:rPr>
          <w:rFonts w:ascii="Arial" w:hAnsi="Arial" w:cs="Arial"/>
          <w:sz w:val="22"/>
          <w:szCs w:val="22"/>
        </w:rPr>
        <w:t xml:space="preserve"> skaitmeninė kopija (jeigu dalyvauja ūkio subjektų grupė); </w:t>
      </w:r>
    </w:p>
    <w:p w14:paraId="7DAA430B" w14:textId="0A4ECB5D" w:rsidR="004651BD" w:rsidRPr="00537676" w:rsidRDefault="004651BD" w:rsidP="00EE03BB">
      <w:pPr>
        <w:pStyle w:val="ListParagraph"/>
        <w:numPr>
          <w:ilvl w:val="2"/>
          <w:numId w:val="3"/>
        </w:numPr>
        <w:tabs>
          <w:tab w:val="left" w:pos="1134"/>
        </w:tabs>
        <w:ind w:left="0" w:firstLine="567"/>
        <w:jc w:val="both"/>
        <w:rPr>
          <w:rFonts w:ascii="Arial" w:hAnsi="Arial" w:cs="Arial"/>
          <w:bCs/>
          <w:sz w:val="22"/>
          <w:szCs w:val="22"/>
        </w:rPr>
      </w:pPr>
      <w:r w:rsidRPr="00537676">
        <w:rPr>
          <w:rFonts w:ascii="Arial" w:hAnsi="Arial" w:cs="Arial"/>
          <w:sz w:val="22"/>
          <w:szCs w:val="22"/>
        </w:rPr>
        <w:t>įgaliojimas ar kitas dokumentas, pvz., pareigybės aprašymas, suteikiantis teisę pasirašyti tiekėjo pasiūlymą ir / ar kitus dokumentus (taikoma, kai pasiūlymą CVP IS kvalifikuotu elektroniniu parašu patvirtina ne tiekėjo vadovas, o kitas asmuo);</w:t>
      </w:r>
    </w:p>
    <w:p w14:paraId="7A0BECF0" w14:textId="0583E7FF" w:rsidR="00DA0CFE" w:rsidRPr="00537676" w:rsidRDefault="00DA0CFE" w:rsidP="00EE03BB">
      <w:pPr>
        <w:pStyle w:val="ListParagraph"/>
        <w:numPr>
          <w:ilvl w:val="2"/>
          <w:numId w:val="3"/>
        </w:numPr>
        <w:tabs>
          <w:tab w:val="left" w:pos="1134"/>
        </w:tabs>
        <w:ind w:left="0" w:firstLine="567"/>
        <w:jc w:val="both"/>
        <w:rPr>
          <w:rFonts w:ascii="Arial" w:hAnsi="Arial" w:cs="Arial"/>
          <w:bCs/>
          <w:sz w:val="22"/>
          <w:szCs w:val="22"/>
        </w:rPr>
      </w:pPr>
      <w:r w:rsidRPr="00537676">
        <w:rPr>
          <w:rFonts w:ascii="Arial" w:hAnsi="Arial" w:cs="Arial"/>
          <w:bCs/>
          <w:sz w:val="22"/>
          <w:szCs w:val="22"/>
        </w:rPr>
        <w:t xml:space="preserve">Kita pirkimo dokumentuose </w:t>
      </w:r>
      <w:r w:rsidRPr="00537676">
        <w:rPr>
          <w:rFonts w:ascii="Arial" w:hAnsi="Arial" w:cs="Arial"/>
          <w:sz w:val="22"/>
          <w:szCs w:val="22"/>
        </w:rPr>
        <w:t xml:space="preserve">prašoma informacija ir (ar) </w:t>
      </w:r>
      <w:r w:rsidRPr="00537676">
        <w:rPr>
          <w:rFonts w:ascii="Arial" w:hAnsi="Arial" w:cs="Arial"/>
          <w:bCs/>
          <w:sz w:val="22"/>
          <w:szCs w:val="22"/>
        </w:rPr>
        <w:t>dokumentai.</w:t>
      </w:r>
    </w:p>
    <w:p w14:paraId="426BA697" w14:textId="31C69C8B" w:rsidR="00C327C9" w:rsidRPr="00537676" w:rsidRDefault="00260532" w:rsidP="00DE69A7">
      <w:pPr>
        <w:pStyle w:val="TEXTAS1"/>
        <w:numPr>
          <w:ilvl w:val="1"/>
          <w:numId w:val="3"/>
        </w:numPr>
        <w:tabs>
          <w:tab w:val="clear" w:pos="1134"/>
          <w:tab w:val="left" w:pos="993"/>
        </w:tabs>
        <w:ind w:left="0" w:firstLine="567"/>
        <w:rPr>
          <w:rFonts w:ascii="Arial" w:hAnsi="Arial" w:cs="Arial"/>
          <w:lang w:val="lt-LT"/>
        </w:rPr>
      </w:pPr>
      <w:r w:rsidRPr="00537676">
        <w:rPr>
          <w:rFonts w:ascii="Arial" w:hAnsi="Arial" w:cs="Arial"/>
          <w:bCs/>
          <w:lang w:val="lt-LT"/>
        </w:rPr>
        <w:t>Perkamo objekto kaina turi būti pateikta eurais be PVM ir nurodant su PVM (PVM turi būti nurodomas atskirai) taip</w:t>
      </w:r>
      <w:r w:rsidR="0059053D" w:rsidRPr="00537676">
        <w:rPr>
          <w:rFonts w:ascii="Arial" w:hAnsi="Arial" w:cs="Arial"/>
          <w:bCs/>
          <w:lang w:val="lt-LT"/>
        </w:rPr>
        <w:t>,</w:t>
      </w:r>
      <w:r w:rsidRPr="00537676">
        <w:rPr>
          <w:rFonts w:ascii="Arial" w:hAnsi="Arial" w:cs="Arial"/>
          <w:bCs/>
          <w:lang w:val="lt-LT"/>
        </w:rPr>
        <w:t xml:space="preserve"> kaip nurodyta pasiūlymo formoje (Konkurso sąlygų 2 </w:t>
      </w:r>
      <w:r w:rsidR="00FF51EF" w:rsidRPr="00537676">
        <w:rPr>
          <w:rFonts w:ascii="Arial" w:hAnsi="Arial" w:cs="Arial"/>
          <w:bCs/>
          <w:lang w:val="lt-LT"/>
        </w:rPr>
        <w:t>p</w:t>
      </w:r>
      <w:r w:rsidR="0059053D" w:rsidRPr="00537676">
        <w:rPr>
          <w:rFonts w:ascii="Arial" w:hAnsi="Arial" w:cs="Arial"/>
          <w:bCs/>
          <w:lang w:val="lt-LT"/>
        </w:rPr>
        <w:t>riedas</w:t>
      </w:r>
      <w:r w:rsidRPr="00537676">
        <w:rPr>
          <w:rFonts w:ascii="Arial" w:hAnsi="Arial" w:cs="Arial"/>
          <w:bCs/>
          <w:lang w:val="lt-LT"/>
        </w:rPr>
        <w:t xml:space="preserve">) </w:t>
      </w:r>
      <w:r w:rsidR="006666B1" w:rsidRPr="00537676">
        <w:rPr>
          <w:rFonts w:ascii="Arial" w:hAnsi="Arial" w:cs="Arial"/>
          <w:bCs/>
          <w:lang w:val="lt-LT"/>
        </w:rPr>
        <w:t>dviejų skaitmenų</w:t>
      </w:r>
      <w:r w:rsidRPr="00537676">
        <w:rPr>
          <w:rFonts w:ascii="Arial" w:hAnsi="Arial" w:cs="Arial"/>
          <w:bCs/>
          <w:lang w:val="lt-LT"/>
        </w:rPr>
        <w:t xml:space="preserve"> po kablelio tikslumu</w:t>
      </w:r>
      <w:r w:rsidR="00DF7586" w:rsidRPr="00537676">
        <w:rPr>
          <w:rFonts w:ascii="Arial" w:hAnsi="Arial" w:cs="Arial"/>
          <w:bCs/>
          <w:lang w:val="lt-LT"/>
        </w:rPr>
        <w:t>.</w:t>
      </w:r>
      <w:r w:rsidR="00AC7C65" w:rsidRPr="00537676">
        <w:rPr>
          <w:rFonts w:ascii="Arial" w:hAnsi="Arial" w:cs="Arial"/>
          <w:noProof/>
          <w:lang w:val="lt-LT"/>
        </w:rPr>
        <w:t xml:space="preserve"> Dujų skirstymo,</w:t>
      </w:r>
      <w:r w:rsidR="00DE69A7" w:rsidRPr="00537676">
        <w:rPr>
          <w:rFonts w:ascii="Arial" w:hAnsi="Arial" w:cs="Arial"/>
          <w:noProof/>
          <w:lang w:val="lt-LT"/>
        </w:rPr>
        <w:t xml:space="preserve"> perdavimo kainos bei jų dedamosios dalys </w:t>
      </w:r>
      <w:r w:rsidR="00AC7C65" w:rsidRPr="00537676">
        <w:rPr>
          <w:rFonts w:ascii="Arial" w:hAnsi="Arial" w:cs="Arial"/>
          <w:noProof/>
          <w:lang w:val="lt-LT"/>
        </w:rPr>
        <w:t xml:space="preserve">ir akcizas </w:t>
      </w:r>
      <w:r w:rsidR="00DE69A7" w:rsidRPr="00537676">
        <w:rPr>
          <w:rFonts w:ascii="Arial" w:hAnsi="Arial" w:cs="Arial"/>
          <w:noProof/>
          <w:lang w:val="lt-LT"/>
        </w:rPr>
        <w:t xml:space="preserve">yra reguliuojamos kainos, kurios tvirtinamos ir skelbiamos teisės aktų nustatyta tvarka, todėl pasiūlyme turi būti taikomos tuo metu galiojančios kainos. </w:t>
      </w:r>
      <w:r w:rsidR="00DE69A7" w:rsidRPr="00537676">
        <w:rPr>
          <w:rFonts w:ascii="Arial" w:hAnsi="Arial" w:cs="Arial"/>
          <w:b/>
          <w:noProof/>
          <w:lang w:val="lt-LT"/>
        </w:rPr>
        <w:t>Galutinė pasiūlymo kaina – tai pasiūlymo kaina 12 mėnesių dujų tiekimo laikotarpiui su PVM ir akcizu</w:t>
      </w:r>
      <w:r w:rsidR="00DE69A7" w:rsidRPr="00537676">
        <w:rPr>
          <w:rFonts w:ascii="Arial" w:hAnsi="Arial" w:cs="Arial"/>
          <w:noProof/>
          <w:lang w:val="lt-LT"/>
        </w:rPr>
        <w:t>.</w:t>
      </w:r>
      <w:r w:rsidR="00DE69A7" w:rsidRPr="00537676">
        <w:rPr>
          <w:rFonts w:ascii="Arial" w:hAnsi="Arial" w:cs="Arial"/>
          <w:b/>
          <w:noProof/>
          <w:lang w:val="lt-LT"/>
        </w:rPr>
        <w:t xml:space="preserve"> Galutinė pasiūlymo kaina su PVM turi būti nurodyta ir žodžiais</w:t>
      </w:r>
      <w:r w:rsidR="00DE69A7" w:rsidRPr="00537676">
        <w:rPr>
          <w:rFonts w:ascii="Arial" w:hAnsi="Arial" w:cs="Arial"/>
          <w:noProof/>
          <w:lang w:val="lt-LT"/>
        </w:rPr>
        <w:t xml:space="preserve">. </w:t>
      </w:r>
      <w:r w:rsidR="00DE69A7" w:rsidRPr="00537676">
        <w:rPr>
          <w:rFonts w:ascii="Arial" w:hAnsi="Arial" w:cs="Arial"/>
          <w:b/>
          <w:szCs w:val="24"/>
          <w:lang w:val="lt-LT"/>
        </w:rPr>
        <w:t>Ši kaina yra skirta tik pasiūlymų įvertinimui ir palyginimui</w:t>
      </w:r>
      <w:r w:rsidR="00DE69A7" w:rsidRPr="00537676">
        <w:rPr>
          <w:rFonts w:ascii="Arial" w:hAnsi="Arial" w:cs="Arial"/>
          <w:szCs w:val="24"/>
          <w:lang w:val="lt-LT"/>
        </w:rPr>
        <w:t>.</w:t>
      </w:r>
    </w:p>
    <w:p w14:paraId="194B2005" w14:textId="2B70523F" w:rsidR="00DE69A7" w:rsidRPr="00537676" w:rsidRDefault="00DE69A7" w:rsidP="00DE69A7">
      <w:pPr>
        <w:pStyle w:val="TEXTAS1"/>
        <w:numPr>
          <w:ilvl w:val="1"/>
          <w:numId w:val="3"/>
        </w:numPr>
        <w:tabs>
          <w:tab w:val="clear" w:pos="1134"/>
          <w:tab w:val="left" w:pos="993"/>
        </w:tabs>
        <w:ind w:left="0" w:firstLine="567"/>
        <w:rPr>
          <w:rFonts w:ascii="Arial" w:hAnsi="Arial" w:cs="Arial"/>
          <w:lang w:val="lt-LT"/>
        </w:rPr>
      </w:pPr>
      <w:r w:rsidRPr="00537676">
        <w:rPr>
          <w:rFonts w:ascii="Arial" w:hAnsi="Arial" w:cs="Arial"/>
          <w:noProof/>
          <w:lang w:val="lt-LT"/>
        </w:rPr>
        <w:t>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w:t>
      </w:r>
      <w:r w:rsidR="00676A9A" w:rsidRPr="00537676">
        <w:rPr>
          <w:rFonts w:ascii="Arial" w:hAnsi="Arial" w:cs="Arial"/>
          <w:bCs/>
          <w:lang w:val="lt-LT"/>
        </w:rPr>
        <w:t xml:space="preserve">Konkurso sąlygų 2 </w:t>
      </w:r>
      <w:r w:rsidR="00FF51EF" w:rsidRPr="00537676">
        <w:rPr>
          <w:rFonts w:ascii="Arial" w:hAnsi="Arial" w:cs="Arial"/>
          <w:bCs/>
          <w:lang w:val="lt-LT"/>
        </w:rPr>
        <w:t>p</w:t>
      </w:r>
      <w:r w:rsidR="00676A9A" w:rsidRPr="00537676">
        <w:rPr>
          <w:rFonts w:ascii="Arial" w:hAnsi="Arial" w:cs="Arial"/>
          <w:bCs/>
          <w:lang w:val="lt-LT"/>
        </w:rPr>
        <w:t>riedas</w:t>
      </w:r>
      <w:r w:rsidRPr="00537676">
        <w:rPr>
          <w:rFonts w:ascii="Arial" w:hAnsi="Arial" w:cs="Arial"/>
          <w:noProof/>
          <w:lang w:val="lt-LT"/>
        </w:rPr>
        <w:t>) ir nenurodydami PVM.</w:t>
      </w:r>
    </w:p>
    <w:p w14:paraId="72A1123F" w14:textId="77777777" w:rsidR="006666B1" w:rsidRPr="00537676" w:rsidRDefault="00DA0CFE" w:rsidP="00691CE9">
      <w:pPr>
        <w:pStyle w:val="ListParagraph"/>
        <w:numPr>
          <w:ilvl w:val="1"/>
          <w:numId w:val="3"/>
        </w:numPr>
        <w:tabs>
          <w:tab w:val="left" w:pos="993"/>
        </w:tabs>
        <w:ind w:left="0" w:firstLine="567"/>
        <w:jc w:val="both"/>
        <w:rPr>
          <w:rFonts w:ascii="Arial" w:hAnsi="Arial" w:cs="Arial"/>
          <w:sz w:val="22"/>
          <w:szCs w:val="22"/>
        </w:rPr>
      </w:pPr>
      <w:r w:rsidRPr="00537676">
        <w:rPr>
          <w:rFonts w:ascii="Arial" w:hAnsi="Arial" w:cs="Arial"/>
          <w:sz w:val="22"/>
          <w:szCs w:val="22"/>
        </w:rPr>
        <w:t>Tiekėjo pasiūlymas (įskaitant kvalifikaciją įrodančius dokumentus) bei kita korespondencija pateikiama lietuvių kalba. Jei atitinkami dokumentai yra išduoti kita kalba, turi būti pateiktas tinkamai patvirtintas vertimas į lietuvių kalbą. Vertimas į lietuvių kalbą turi būtų patvirtintas vertėjo parašu, nurodytos vertėjo pareigos, vardas, pavardė ir patvirtintas vertimo biuro antspaudu.</w:t>
      </w:r>
    </w:p>
    <w:p w14:paraId="2845E8BC" w14:textId="7D965899" w:rsidR="006666B1" w:rsidRPr="00537676" w:rsidRDefault="00DA0CFE" w:rsidP="00691CE9">
      <w:pPr>
        <w:pStyle w:val="ListParagraph"/>
        <w:numPr>
          <w:ilvl w:val="1"/>
          <w:numId w:val="3"/>
        </w:numPr>
        <w:tabs>
          <w:tab w:val="left" w:pos="993"/>
        </w:tabs>
        <w:ind w:left="0" w:firstLine="567"/>
        <w:jc w:val="both"/>
        <w:rPr>
          <w:rFonts w:ascii="Arial" w:hAnsi="Arial" w:cs="Arial"/>
          <w:sz w:val="22"/>
          <w:szCs w:val="22"/>
        </w:rPr>
      </w:pPr>
      <w:r w:rsidRPr="00537676">
        <w:rPr>
          <w:rFonts w:ascii="Arial" w:hAnsi="Arial" w:cs="Arial"/>
          <w:sz w:val="22"/>
          <w:szCs w:val="22"/>
        </w:rPr>
        <w:t xml:space="preserve">Pasiūlymas turi galioti </w:t>
      </w:r>
      <w:r w:rsidR="001C0702" w:rsidRPr="00537676">
        <w:rPr>
          <w:rFonts w:ascii="Arial" w:hAnsi="Arial" w:cs="Arial"/>
          <w:sz w:val="22"/>
          <w:szCs w:val="22"/>
        </w:rPr>
        <w:t>iki laikotarpio, nurodyto Konkurso sąlygų 1.12.5. punkte</w:t>
      </w:r>
      <w:r w:rsidRPr="00537676">
        <w:rPr>
          <w:rFonts w:ascii="Arial" w:hAnsi="Arial" w:cs="Arial"/>
          <w:sz w:val="22"/>
          <w:szCs w:val="22"/>
        </w:rPr>
        <w:t>. Jeigu pasiūlyme nenurodytas jo galiojimo laikas, laikoma, kad pasiūlymas galioja tiek, kiek nustatyta pirkimo dokumentuose.</w:t>
      </w:r>
    </w:p>
    <w:p w14:paraId="1CFE32DD" w14:textId="6C1ED443" w:rsidR="00D9790C" w:rsidRPr="00537676" w:rsidRDefault="00D9790C" w:rsidP="00691CE9">
      <w:pPr>
        <w:pStyle w:val="ListParagraph"/>
        <w:numPr>
          <w:ilvl w:val="1"/>
          <w:numId w:val="3"/>
        </w:numPr>
        <w:tabs>
          <w:tab w:val="left" w:pos="993"/>
        </w:tabs>
        <w:ind w:left="0" w:firstLine="567"/>
        <w:jc w:val="both"/>
        <w:rPr>
          <w:rFonts w:ascii="Arial" w:hAnsi="Arial" w:cs="Arial"/>
          <w:sz w:val="22"/>
          <w:szCs w:val="22"/>
        </w:rPr>
      </w:pPr>
      <w:r w:rsidRPr="00537676">
        <w:rPr>
          <w:rFonts w:ascii="Arial" w:hAnsi="Arial" w:cs="Arial"/>
          <w:bCs/>
          <w:sz w:val="22"/>
          <w:szCs w:val="22"/>
        </w:rPr>
        <w:t xml:space="preserve">Kol nesibaigė pasiūlymų galiojimo laikas, </w:t>
      </w:r>
      <w:r w:rsidR="00455DC0" w:rsidRPr="00537676">
        <w:rPr>
          <w:rFonts w:ascii="Arial" w:hAnsi="Arial" w:cs="Arial"/>
          <w:sz w:val="22"/>
          <w:szCs w:val="22"/>
          <w:highlight w:val="lightGray"/>
        </w:rPr>
        <w:t>Perkančioji organizacija / Perkantysis subjektas</w:t>
      </w:r>
      <w:r w:rsidRPr="00537676">
        <w:rPr>
          <w:rFonts w:ascii="Arial" w:hAnsi="Arial" w:cs="Arial"/>
          <w:bCs/>
          <w:sz w:val="22"/>
          <w:szCs w:val="22"/>
        </w:rPr>
        <w:t xml:space="preserve"> CVP IS priemonėmis turi teisę prašyti, kad tiekėjai pratęstų jų galiojimą iki konkrečiai nurodytos datos. Tiekėjas gali atmesti tokį prašymą, neprarasdamas teisės į savo pasiūlymo galiojimo užtikrinimą,</w:t>
      </w:r>
      <w:r w:rsidRPr="00537676">
        <w:rPr>
          <w:rFonts w:ascii="Arial" w:hAnsi="Arial" w:cs="Arial"/>
          <w:sz w:val="22"/>
        </w:rPr>
        <w:t xml:space="preserve"> </w:t>
      </w:r>
      <w:r w:rsidRPr="00537676">
        <w:rPr>
          <w:rFonts w:ascii="Arial" w:hAnsi="Arial" w:cs="Arial"/>
          <w:sz w:val="22"/>
          <w:szCs w:val="22"/>
        </w:rPr>
        <w:t>jei tokio buvo reikalauta</w:t>
      </w:r>
      <w:r w:rsidRPr="00537676">
        <w:rPr>
          <w:rFonts w:ascii="Arial" w:hAnsi="Arial" w:cs="Arial"/>
          <w:sz w:val="22"/>
        </w:rPr>
        <w:t>.</w:t>
      </w:r>
    </w:p>
    <w:p w14:paraId="5EF21576" w14:textId="77777777" w:rsidR="006666B1" w:rsidRPr="00537676" w:rsidRDefault="00DA0CFE" w:rsidP="00B708DF">
      <w:pPr>
        <w:pStyle w:val="ListParagraph"/>
        <w:numPr>
          <w:ilvl w:val="1"/>
          <w:numId w:val="3"/>
        </w:numPr>
        <w:tabs>
          <w:tab w:val="left" w:pos="1134"/>
        </w:tabs>
        <w:ind w:left="0" w:firstLine="567"/>
        <w:jc w:val="both"/>
        <w:rPr>
          <w:rFonts w:ascii="Arial" w:hAnsi="Arial" w:cs="Arial"/>
          <w:sz w:val="22"/>
          <w:szCs w:val="22"/>
        </w:rPr>
      </w:pPr>
      <w:r w:rsidRPr="00537676">
        <w:rPr>
          <w:rFonts w:ascii="Arial" w:hAnsi="Arial" w:cs="Arial"/>
          <w:bCs/>
          <w:sz w:val="22"/>
          <w:szCs w:val="22"/>
        </w:rPr>
        <w:t>Tiekėjas gali pateikti tik vieną pasiūlymą – individualiai arba kaip ūkio subjektų grupės narys. Jei tiekėjas pateikia daugiau kaip vieną pasiūlymą arba ūkio subjektų grupės narys dalyvauja teikiant kelis pasiūlymus, visi tokie pasiūl</w:t>
      </w:r>
      <w:r w:rsidR="00260532" w:rsidRPr="00537676">
        <w:rPr>
          <w:rFonts w:ascii="Arial" w:hAnsi="Arial" w:cs="Arial"/>
          <w:bCs/>
          <w:sz w:val="22"/>
          <w:szCs w:val="22"/>
        </w:rPr>
        <w:t>ymai bus atmesti. Laikoma, kad t</w:t>
      </w:r>
      <w:r w:rsidRPr="00537676">
        <w:rPr>
          <w:rFonts w:ascii="Arial" w:hAnsi="Arial" w:cs="Arial"/>
          <w:bCs/>
          <w:sz w:val="22"/>
          <w:szCs w:val="22"/>
        </w:rPr>
        <w:t>iekėjas pateikė daugiau kaip vieną pasiūlymą, jeigu tą patį pasiūlymą pateikė ir raštu (popierine forma, vokuose), ir naudodamasis CVP IS priemonėmis.</w:t>
      </w:r>
    </w:p>
    <w:p w14:paraId="082E2D28" w14:textId="77777777" w:rsidR="00DA0CFE" w:rsidRPr="00537676" w:rsidRDefault="00DA0CFE" w:rsidP="00B708DF">
      <w:pPr>
        <w:pStyle w:val="ListParagraph"/>
        <w:numPr>
          <w:ilvl w:val="1"/>
          <w:numId w:val="3"/>
        </w:numPr>
        <w:tabs>
          <w:tab w:val="left" w:pos="1134"/>
        </w:tabs>
        <w:ind w:left="0" w:firstLine="567"/>
        <w:jc w:val="both"/>
        <w:rPr>
          <w:rFonts w:ascii="Arial" w:hAnsi="Arial" w:cs="Arial"/>
          <w:sz w:val="22"/>
          <w:szCs w:val="22"/>
        </w:rPr>
      </w:pPr>
      <w:r w:rsidRPr="00537676">
        <w:rPr>
          <w:rFonts w:ascii="Arial" w:hAnsi="Arial" w:cs="Arial"/>
          <w:bCs/>
          <w:sz w:val="22"/>
          <w:szCs w:val="22"/>
        </w:rPr>
        <w:t>Tiekėjui nėra leidžiama pateikti alternatyvių pasiūlymų. Tiekėjui pateikus alternatyvų pasiūlymą, jo pasiūlymas ir alternatyvus (-</w:t>
      </w:r>
      <w:proofErr w:type="spellStart"/>
      <w:r w:rsidRPr="00537676">
        <w:rPr>
          <w:rFonts w:ascii="Arial" w:hAnsi="Arial" w:cs="Arial"/>
          <w:bCs/>
          <w:sz w:val="22"/>
          <w:szCs w:val="22"/>
        </w:rPr>
        <w:t>ūs</w:t>
      </w:r>
      <w:proofErr w:type="spellEnd"/>
      <w:r w:rsidRPr="00537676">
        <w:rPr>
          <w:rFonts w:ascii="Arial" w:hAnsi="Arial" w:cs="Arial"/>
          <w:bCs/>
          <w:sz w:val="22"/>
          <w:szCs w:val="22"/>
        </w:rPr>
        <w:t>) pasiūlymas (-ai) bus atmesti.</w:t>
      </w:r>
    </w:p>
    <w:p w14:paraId="4E8FF3F5" w14:textId="0B4C2173" w:rsidR="00D9790C" w:rsidRPr="00537676" w:rsidRDefault="00D9790C" w:rsidP="00B708DF">
      <w:pPr>
        <w:pStyle w:val="ListParagraph"/>
        <w:numPr>
          <w:ilvl w:val="1"/>
          <w:numId w:val="3"/>
        </w:numPr>
        <w:tabs>
          <w:tab w:val="left" w:pos="1134"/>
        </w:tabs>
        <w:ind w:left="0" w:firstLine="567"/>
        <w:jc w:val="both"/>
        <w:rPr>
          <w:rFonts w:ascii="Arial" w:hAnsi="Arial" w:cs="Arial"/>
          <w:sz w:val="22"/>
          <w:szCs w:val="22"/>
        </w:rPr>
      </w:pPr>
      <w:r w:rsidRPr="00537676">
        <w:rPr>
          <w:rFonts w:ascii="Arial" w:hAnsi="Arial" w:cs="Arial"/>
          <w:sz w:val="22"/>
          <w:szCs w:val="22"/>
          <w:lang w:eastAsia="en-US"/>
        </w:rPr>
        <w:t>Kol nesuėjo pasiūlymų pateikimo terminas, tiekėjas gali pakeisti arba atšaukti savo pasiūlymą</w:t>
      </w:r>
      <w:r w:rsidRPr="00537676">
        <w:rPr>
          <w:rFonts w:ascii="Arial" w:hAnsi="Arial" w:cs="Arial"/>
          <w:sz w:val="22"/>
        </w:rPr>
        <w:t xml:space="preserve"> neprarasdamas teisės į savo pasiūlymo galiojimo užtikrinimą </w:t>
      </w:r>
      <w:r w:rsidRPr="00537676">
        <w:rPr>
          <w:rFonts w:ascii="Arial" w:hAnsi="Arial" w:cs="Arial"/>
          <w:sz w:val="22"/>
          <w:szCs w:val="22"/>
        </w:rPr>
        <w:t>(kai taikomas).</w:t>
      </w:r>
      <w:r w:rsidRPr="00537676">
        <w:rPr>
          <w:rFonts w:ascii="Arial" w:hAnsi="Arial" w:cs="Arial"/>
          <w:sz w:val="22"/>
          <w:szCs w:val="22"/>
          <w:lang w:eastAsia="en-US"/>
        </w:rPr>
        <w:t xml:space="preserve"> Toks pakeitimas arba pranešimas, kad pasiūlymas atšaukiamas, pripažįstamas galiojančiu, jeigu </w:t>
      </w:r>
      <w:r w:rsidR="00455DC0" w:rsidRPr="00537676">
        <w:rPr>
          <w:rFonts w:ascii="Arial" w:hAnsi="Arial" w:cs="Arial"/>
          <w:sz w:val="22"/>
          <w:szCs w:val="22"/>
          <w:highlight w:val="lightGray"/>
        </w:rPr>
        <w:t>Perkančioji organizacija / Perkantysis subjektas</w:t>
      </w:r>
      <w:r w:rsidRPr="00537676">
        <w:rPr>
          <w:rFonts w:ascii="Arial" w:hAnsi="Arial" w:cs="Arial"/>
          <w:sz w:val="22"/>
          <w:szCs w:val="22"/>
          <w:lang w:eastAsia="en-US"/>
        </w:rPr>
        <w:t xml:space="preserve"> jį gavo prieš pasiūlymų pateikimo terminą.</w:t>
      </w:r>
    </w:p>
    <w:p w14:paraId="038EDD8B" w14:textId="7E199583" w:rsidR="00624338" w:rsidRPr="00537676" w:rsidRDefault="00624338" w:rsidP="00B708DF">
      <w:pPr>
        <w:pStyle w:val="ListParagraph"/>
        <w:numPr>
          <w:ilvl w:val="1"/>
          <w:numId w:val="3"/>
        </w:numPr>
        <w:tabs>
          <w:tab w:val="left" w:pos="1134"/>
        </w:tabs>
        <w:ind w:left="0" w:firstLine="567"/>
        <w:jc w:val="both"/>
        <w:rPr>
          <w:rFonts w:ascii="Arial" w:hAnsi="Arial" w:cs="Arial"/>
          <w:sz w:val="22"/>
          <w:szCs w:val="22"/>
        </w:rPr>
      </w:pPr>
      <w:r w:rsidRPr="00537676">
        <w:rPr>
          <w:rFonts w:ascii="Arial" w:hAnsi="Arial" w:cs="Arial"/>
          <w:bCs/>
          <w:sz w:val="22"/>
          <w:szCs w:val="22"/>
        </w:rPr>
        <w:t xml:space="preserve">Tiekėjai pasiūlyme (Konkurso sąlygų 2 </w:t>
      </w:r>
      <w:r w:rsidR="00FF51EF" w:rsidRPr="00537676">
        <w:rPr>
          <w:rFonts w:ascii="Arial" w:hAnsi="Arial" w:cs="Arial"/>
          <w:bCs/>
          <w:sz w:val="22"/>
          <w:szCs w:val="22"/>
        </w:rPr>
        <w:t>p</w:t>
      </w:r>
      <w:r w:rsidR="006746E8" w:rsidRPr="00537676">
        <w:rPr>
          <w:rFonts w:ascii="Arial" w:hAnsi="Arial" w:cs="Arial"/>
          <w:bCs/>
          <w:sz w:val="22"/>
          <w:szCs w:val="22"/>
        </w:rPr>
        <w:t>riedas</w:t>
      </w:r>
      <w:r w:rsidRPr="00537676">
        <w:rPr>
          <w:rFonts w:ascii="Arial" w:hAnsi="Arial" w:cs="Arial"/>
          <w:bCs/>
          <w:sz w:val="22"/>
          <w:szCs w:val="22"/>
        </w:rPr>
        <w:t>) turi nurodyti, kokia pasiūlyme pateikta informacija yra konfidenciali. Dokumentas (-i) su konfidencialia informacija CVP IS sistemoje turi būti pateiktas (-i) („prisegtas (-i)”) atskiru (-</w:t>
      </w:r>
      <w:proofErr w:type="spellStart"/>
      <w:r w:rsidRPr="00537676">
        <w:rPr>
          <w:rFonts w:ascii="Arial" w:hAnsi="Arial" w:cs="Arial"/>
          <w:bCs/>
          <w:sz w:val="22"/>
          <w:szCs w:val="22"/>
        </w:rPr>
        <w:t>ais</w:t>
      </w:r>
      <w:proofErr w:type="spellEnd"/>
      <w:r w:rsidRPr="00537676">
        <w:rPr>
          <w:rFonts w:ascii="Arial" w:hAnsi="Arial" w:cs="Arial"/>
          <w:bCs/>
          <w:sz w:val="22"/>
          <w:szCs w:val="22"/>
        </w:rPr>
        <w:t>) failu (-</w:t>
      </w:r>
      <w:proofErr w:type="spellStart"/>
      <w:r w:rsidRPr="00537676">
        <w:rPr>
          <w:rFonts w:ascii="Arial" w:hAnsi="Arial" w:cs="Arial"/>
          <w:bCs/>
          <w:sz w:val="22"/>
          <w:szCs w:val="22"/>
        </w:rPr>
        <w:t>ais</w:t>
      </w:r>
      <w:proofErr w:type="spellEnd"/>
      <w:r w:rsidRPr="00537676">
        <w:rPr>
          <w:rFonts w:ascii="Arial" w:hAnsi="Arial" w:cs="Arial"/>
          <w:bCs/>
          <w:sz w:val="22"/>
          <w:szCs w:val="22"/>
        </w:rPr>
        <w:t xml:space="preserve">), kiekvieno failo pavadinimas turi būti pavadintas taip, kad </w:t>
      </w:r>
      <w:r w:rsidR="006746E8" w:rsidRPr="00537676">
        <w:rPr>
          <w:rFonts w:ascii="Arial" w:hAnsi="Arial" w:cs="Arial"/>
          <w:bCs/>
          <w:sz w:val="22"/>
          <w:szCs w:val="22"/>
        </w:rPr>
        <w:t xml:space="preserve">Perkančiajai organizacijai </w:t>
      </w:r>
      <w:r w:rsidRPr="00537676">
        <w:rPr>
          <w:rFonts w:ascii="Arial" w:hAnsi="Arial" w:cs="Arial"/>
          <w:bCs/>
          <w:sz w:val="22"/>
          <w:szCs w:val="22"/>
        </w:rPr>
        <w:t>būtų aišku, kad tai yra konfidenciali informacija, pvz.: „Konfidencial</w:t>
      </w:r>
      <w:r w:rsidR="006746E8" w:rsidRPr="00537676">
        <w:rPr>
          <w:rFonts w:ascii="Arial" w:hAnsi="Arial" w:cs="Arial"/>
          <w:bCs/>
          <w:sz w:val="22"/>
          <w:szCs w:val="22"/>
        </w:rPr>
        <w:t>u</w:t>
      </w:r>
      <w:r w:rsidRPr="00537676">
        <w:rPr>
          <w:rFonts w:ascii="Arial" w:hAnsi="Arial" w:cs="Arial"/>
          <w:bCs/>
          <w:sz w:val="22"/>
          <w:szCs w:val="22"/>
        </w:rPr>
        <w:t xml:space="preserve">. Įvykdytų sutarčių sąrašas“. Jeigu tiekėjas pasiūlymo formos lentelėje (Konkurso sąlygų 2 </w:t>
      </w:r>
      <w:r w:rsidR="00FF51EF" w:rsidRPr="00537676">
        <w:rPr>
          <w:rFonts w:ascii="Arial" w:hAnsi="Arial" w:cs="Arial"/>
          <w:bCs/>
          <w:sz w:val="22"/>
          <w:szCs w:val="22"/>
        </w:rPr>
        <w:t>p</w:t>
      </w:r>
      <w:r w:rsidR="00D51755" w:rsidRPr="00537676">
        <w:rPr>
          <w:rFonts w:ascii="Arial" w:hAnsi="Arial" w:cs="Arial"/>
          <w:bCs/>
          <w:sz w:val="22"/>
          <w:szCs w:val="22"/>
        </w:rPr>
        <w:t>riedas</w:t>
      </w:r>
      <w:r w:rsidRPr="00537676">
        <w:rPr>
          <w:rFonts w:ascii="Arial" w:hAnsi="Arial" w:cs="Arial"/>
          <w:bCs/>
          <w:sz w:val="22"/>
          <w:szCs w:val="22"/>
        </w:rPr>
        <w:t>) nenurodys, kokia pasiūlyme pateikta informacija yra konfidenciali, ir</w:t>
      </w:r>
      <w:r w:rsidR="00B708DF" w:rsidRPr="00537676">
        <w:rPr>
          <w:rFonts w:ascii="Arial" w:hAnsi="Arial" w:cs="Arial"/>
          <w:bCs/>
          <w:sz w:val="22"/>
          <w:szCs w:val="22"/>
        </w:rPr>
        <w:t xml:space="preserve"> </w:t>
      </w:r>
      <w:r w:rsidRPr="00537676">
        <w:rPr>
          <w:rFonts w:ascii="Arial" w:hAnsi="Arial" w:cs="Arial"/>
          <w:bCs/>
          <w:sz w:val="22"/>
          <w:szCs w:val="22"/>
        </w:rPr>
        <w:t>/</w:t>
      </w:r>
      <w:r w:rsidR="00B708DF" w:rsidRPr="00537676">
        <w:rPr>
          <w:rFonts w:ascii="Arial" w:hAnsi="Arial" w:cs="Arial"/>
          <w:bCs/>
          <w:sz w:val="22"/>
          <w:szCs w:val="22"/>
        </w:rPr>
        <w:t xml:space="preserve"> </w:t>
      </w:r>
      <w:r w:rsidRPr="00537676">
        <w:rPr>
          <w:rFonts w:ascii="Arial" w:hAnsi="Arial" w:cs="Arial"/>
          <w:bCs/>
          <w:sz w:val="22"/>
          <w:szCs w:val="22"/>
        </w:rPr>
        <w:t>arba dokumento (-ų) su konfidencialia informacija CVP IS sistemoje nepateiks („neprisegs”) atskiru (-</w:t>
      </w:r>
      <w:proofErr w:type="spellStart"/>
      <w:r w:rsidRPr="00537676">
        <w:rPr>
          <w:rFonts w:ascii="Arial" w:hAnsi="Arial" w:cs="Arial"/>
          <w:bCs/>
          <w:sz w:val="22"/>
          <w:szCs w:val="22"/>
        </w:rPr>
        <w:t>ais</w:t>
      </w:r>
      <w:proofErr w:type="spellEnd"/>
      <w:r w:rsidRPr="00537676">
        <w:rPr>
          <w:rFonts w:ascii="Arial" w:hAnsi="Arial" w:cs="Arial"/>
          <w:bCs/>
          <w:sz w:val="22"/>
          <w:szCs w:val="22"/>
        </w:rPr>
        <w:t>) failu (-</w:t>
      </w:r>
      <w:proofErr w:type="spellStart"/>
      <w:r w:rsidRPr="00537676">
        <w:rPr>
          <w:rFonts w:ascii="Arial" w:hAnsi="Arial" w:cs="Arial"/>
          <w:bCs/>
          <w:sz w:val="22"/>
          <w:szCs w:val="22"/>
        </w:rPr>
        <w:t>ais</w:t>
      </w:r>
      <w:proofErr w:type="spellEnd"/>
      <w:r w:rsidRPr="00537676">
        <w:rPr>
          <w:rFonts w:ascii="Arial" w:hAnsi="Arial" w:cs="Arial"/>
          <w:bCs/>
          <w:sz w:val="22"/>
          <w:szCs w:val="22"/>
        </w:rPr>
        <w:t xml:space="preserve">), </w:t>
      </w:r>
      <w:r w:rsidR="00813D88" w:rsidRPr="00537676">
        <w:rPr>
          <w:rFonts w:ascii="Arial" w:hAnsi="Arial" w:cs="Arial"/>
          <w:sz w:val="22"/>
          <w:szCs w:val="22"/>
          <w:highlight w:val="lightGray"/>
        </w:rPr>
        <w:t>Perkančioji organizacija / Perkantysis subjektas</w:t>
      </w:r>
      <w:r w:rsidRPr="00537676">
        <w:rPr>
          <w:rFonts w:ascii="Arial" w:hAnsi="Arial" w:cs="Arial"/>
          <w:bCs/>
          <w:sz w:val="22"/>
          <w:szCs w:val="22"/>
        </w:rPr>
        <w:t xml:space="preserve"> turės teisę visą pasiūlyme esančią informaciją atskleisti, </w:t>
      </w:r>
      <w:r w:rsidR="00691CE9" w:rsidRPr="00537676">
        <w:rPr>
          <w:rFonts w:ascii="Arial" w:hAnsi="Arial" w:cs="Arial"/>
          <w:bCs/>
          <w:sz w:val="22"/>
          <w:szCs w:val="22"/>
        </w:rPr>
        <w:t xml:space="preserve">Konkurso </w:t>
      </w:r>
      <w:r w:rsidRPr="00537676">
        <w:rPr>
          <w:rFonts w:ascii="Arial" w:hAnsi="Arial" w:cs="Arial"/>
          <w:bCs/>
          <w:sz w:val="22"/>
          <w:szCs w:val="22"/>
        </w:rPr>
        <w:t>laimėjimo atveju – paviešinti</w:t>
      </w:r>
      <w:r w:rsidR="00691CE9" w:rsidRPr="00537676">
        <w:rPr>
          <w:rFonts w:ascii="Arial" w:hAnsi="Arial" w:cs="Arial"/>
          <w:bCs/>
          <w:sz w:val="22"/>
          <w:szCs w:val="22"/>
        </w:rPr>
        <w:t>.</w:t>
      </w:r>
      <w:r w:rsidR="00B708DF" w:rsidRPr="00537676">
        <w:rPr>
          <w:rFonts w:ascii="Arial" w:hAnsi="Arial" w:cs="Arial"/>
          <w:bCs/>
          <w:sz w:val="22"/>
          <w:szCs w:val="22"/>
        </w:rPr>
        <w:t xml:space="preserve"> </w:t>
      </w:r>
      <w:r w:rsidR="00B708DF" w:rsidRPr="00537676">
        <w:rPr>
          <w:rFonts w:ascii="Arial" w:hAnsi="Arial" w:cs="Arial"/>
          <w:sz w:val="22"/>
          <w:szCs w:val="22"/>
        </w:rPr>
        <w:t xml:space="preserve">Jeigu </w:t>
      </w:r>
      <w:r w:rsidR="00813D88" w:rsidRPr="00537676">
        <w:rPr>
          <w:rFonts w:ascii="Arial" w:hAnsi="Arial" w:cs="Arial"/>
          <w:sz w:val="22"/>
          <w:szCs w:val="22"/>
          <w:highlight w:val="lightGray"/>
        </w:rPr>
        <w:t>Perkančiajai organizacijai / Perkančiajam subjektui</w:t>
      </w:r>
      <w:r w:rsidR="00B708DF" w:rsidRPr="00537676">
        <w:rPr>
          <w:rFonts w:ascii="Arial" w:hAnsi="Arial" w:cs="Arial"/>
          <w:sz w:val="22"/>
          <w:szCs w:val="22"/>
        </w:rPr>
        <w:t xml:space="preserve"> kyla abejonių dėl tiekėjo pasiūlyme nurodytos informacijos konfidencialumo, jis prašo tiekėjo įrodyti, kodėl nurodyta informacija yra konfidenciali. Jeigu tiekėjas per </w:t>
      </w:r>
      <w:r w:rsidR="00813D88" w:rsidRPr="00537676">
        <w:rPr>
          <w:rFonts w:ascii="Arial" w:hAnsi="Arial" w:cs="Arial"/>
          <w:sz w:val="22"/>
          <w:szCs w:val="22"/>
          <w:highlight w:val="lightGray"/>
        </w:rPr>
        <w:t>Perkančiosios organizacijos / Perkančiojo subjekto</w:t>
      </w:r>
      <w:r w:rsidR="00B708DF" w:rsidRPr="00537676">
        <w:rPr>
          <w:rFonts w:ascii="Arial" w:hAnsi="Arial" w:cs="Arial"/>
          <w:sz w:val="22"/>
          <w:szCs w:val="22"/>
        </w:rPr>
        <w:t xml:space="preserve"> nurodytą terminą, kuris negali būti trumpesnis kaip 5 darbo dienos, nepateikia tokių įrodymų arba pateikia netinkamus įrodymus, laikoma, kad tokia informacija yra nekonfidenciali.</w:t>
      </w:r>
    </w:p>
    <w:p w14:paraId="1AD5C150" w14:textId="0A3D67D4" w:rsidR="00624338" w:rsidRPr="00537676" w:rsidRDefault="00455DC0" w:rsidP="00B708DF">
      <w:pPr>
        <w:pStyle w:val="ListParagraph"/>
        <w:numPr>
          <w:ilvl w:val="1"/>
          <w:numId w:val="3"/>
        </w:numPr>
        <w:tabs>
          <w:tab w:val="left" w:pos="1134"/>
        </w:tabs>
        <w:ind w:left="0" w:firstLine="567"/>
        <w:jc w:val="both"/>
        <w:rPr>
          <w:rFonts w:ascii="Arial" w:hAnsi="Arial" w:cs="Arial"/>
          <w:bCs/>
          <w:sz w:val="22"/>
          <w:szCs w:val="22"/>
        </w:rPr>
      </w:pPr>
      <w:r w:rsidRPr="00537676">
        <w:rPr>
          <w:rFonts w:ascii="Arial" w:hAnsi="Arial" w:cs="Arial"/>
          <w:sz w:val="22"/>
          <w:szCs w:val="22"/>
          <w:highlight w:val="lightGray"/>
        </w:rPr>
        <w:t>Perkančioji organizacija / Perkantysis subjektas</w:t>
      </w:r>
      <w:r w:rsidR="00624338" w:rsidRPr="00537676">
        <w:rPr>
          <w:rFonts w:ascii="Arial" w:hAnsi="Arial" w:cs="Arial"/>
          <w:bCs/>
          <w:sz w:val="22"/>
          <w:szCs w:val="22"/>
        </w:rPr>
        <w:t xml:space="preserve">, </w:t>
      </w:r>
      <w:r w:rsidRPr="00537676">
        <w:rPr>
          <w:rFonts w:ascii="Arial" w:hAnsi="Arial" w:cs="Arial"/>
          <w:bCs/>
          <w:sz w:val="22"/>
          <w:szCs w:val="22"/>
        </w:rPr>
        <w:t>Komisija</w:t>
      </w:r>
      <w:r w:rsidR="00DA0CFE" w:rsidRPr="00537676">
        <w:rPr>
          <w:rFonts w:ascii="Arial" w:hAnsi="Arial" w:cs="Arial"/>
          <w:bCs/>
          <w:sz w:val="22"/>
          <w:szCs w:val="22"/>
        </w:rPr>
        <w:t>, jos nariai ar ekspertai ir kiti asmenys,</w:t>
      </w:r>
      <w:r w:rsidR="00DA0CFE" w:rsidRPr="00537676">
        <w:rPr>
          <w:rFonts w:ascii="Arial" w:hAnsi="Arial" w:cs="Arial"/>
        </w:rPr>
        <w:t xml:space="preserve"> </w:t>
      </w:r>
      <w:r w:rsidR="00DA0CFE" w:rsidRPr="00537676">
        <w:rPr>
          <w:rFonts w:ascii="Arial" w:hAnsi="Arial" w:cs="Arial"/>
          <w:bCs/>
          <w:sz w:val="22"/>
          <w:szCs w:val="22"/>
        </w:rPr>
        <w:t>nepažeisdami įstatymų reikalavimų, negali t</w:t>
      </w:r>
      <w:r w:rsidR="00624338" w:rsidRPr="00537676">
        <w:rPr>
          <w:rFonts w:ascii="Arial" w:hAnsi="Arial" w:cs="Arial"/>
          <w:bCs/>
          <w:sz w:val="22"/>
          <w:szCs w:val="22"/>
        </w:rPr>
        <w:t>retiesiems asmenims atskleisti t</w:t>
      </w:r>
      <w:r w:rsidR="00DA0CFE" w:rsidRPr="00537676">
        <w:rPr>
          <w:rFonts w:ascii="Arial" w:hAnsi="Arial" w:cs="Arial"/>
          <w:bCs/>
          <w:sz w:val="22"/>
          <w:szCs w:val="22"/>
        </w:rPr>
        <w:t>iekėjo pateiktos informacijos,</w:t>
      </w:r>
      <w:r w:rsidR="00624338" w:rsidRPr="00537676">
        <w:rPr>
          <w:rFonts w:ascii="Arial" w:hAnsi="Arial" w:cs="Arial"/>
          <w:bCs/>
          <w:sz w:val="22"/>
          <w:szCs w:val="22"/>
        </w:rPr>
        <w:t xml:space="preserve"> kurios konfidencialumą nurodė t</w:t>
      </w:r>
      <w:r w:rsidR="00DA0CFE" w:rsidRPr="00537676">
        <w:rPr>
          <w:rFonts w:ascii="Arial" w:hAnsi="Arial" w:cs="Arial"/>
          <w:bCs/>
          <w:sz w:val="22"/>
          <w:szCs w:val="22"/>
        </w:rPr>
        <w:t xml:space="preserve">iekėjas. Pasiūlyme nurodyta </w:t>
      </w:r>
      <w:r w:rsidR="00624338" w:rsidRPr="00537676">
        <w:rPr>
          <w:rFonts w:ascii="Arial" w:hAnsi="Arial" w:cs="Arial"/>
          <w:sz w:val="22"/>
          <w:szCs w:val="22"/>
        </w:rPr>
        <w:t>gamtinių dujų</w:t>
      </w:r>
      <w:r w:rsidR="00DA0CFE" w:rsidRPr="00537676">
        <w:rPr>
          <w:rFonts w:ascii="Arial" w:hAnsi="Arial" w:cs="Arial"/>
          <w:sz w:val="22"/>
          <w:szCs w:val="22"/>
        </w:rPr>
        <w:t xml:space="preserve"> </w:t>
      </w:r>
      <w:r w:rsidR="00DA0CFE" w:rsidRPr="00537676">
        <w:rPr>
          <w:rFonts w:ascii="Arial" w:hAnsi="Arial" w:cs="Arial"/>
          <w:bCs/>
          <w:sz w:val="22"/>
          <w:szCs w:val="22"/>
        </w:rPr>
        <w:t xml:space="preserve">kaina, išskyrus jos </w:t>
      </w:r>
      <w:r w:rsidR="00DA0CFE" w:rsidRPr="00537676">
        <w:rPr>
          <w:rFonts w:ascii="Arial" w:hAnsi="Arial" w:cs="Arial"/>
          <w:sz w:val="22"/>
          <w:szCs w:val="22"/>
        </w:rPr>
        <w:t>(-ų)</w:t>
      </w:r>
      <w:r w:rsidR="00DA0CFE" w:rsidRPr="00537676">
        <w:rPr>
          <w:rFonts w:ascii="Arial" w:hAnsi="Arial" w:cs="Arial"/>
          <w:bCs/>
          <w:sz w:val="22"/>
          <w:szCs w:val="22"/>
        </w:rPr>
        <w:t xml:space="preserve"> sudedamąsias dalis, nėra laikoma konfidencialia informacija</w:t>
      </w:r>
      <w:r w:rsidR="00624338" w:rsidRPr="00537676">
        <w:rPr>
          <w:rFonts w:ascii="Arial" w:hAnsi="Arial" w:cs="Arial"/>
          <w:bCs/>
          <w:sz w:val="22"/>
          <w:szCs w:val="22"/>
        </w:rPr>
        <w:t xml:space="preserve">. Dalyvių reikalavimu </w:t>
      </w:r>
      <w:r w:rsidRPr="00537676">
        <w:rPr>
          <w:rFonts w:ascii="Arial" w:hAnsi="Arial" w:cs="Arial"/>
          <w:sz w:val="22"/>
          <w:szCs w:val="22"/>
          <w:highlight w:val="lightGray"/>
        </w:rPr>
        <w:t>Perkančioji organizacija / Perkantysis subjektas</w:t>
      </w:r>
      <w:r w:rsidR="00DA0CFE" w:rsidRPr="00537676">
        <w:rPr>
          <w:rFonts w:ascii="Arial" w:hAnsi="Arial" w:cs="Arial"/>
          <w:bCs/>
          <w:sz w:val="22"/>
          <w:szCs w:val="22"/>
        </w:rPr>
        <w:t xml:space="preserve"> turi juos supažindinti su </w:t>
      </w:r>
      <w:r w:rsidR="00550AD9" w:rsidRPr="00537676">
        <w:rPr>
          <w:rFonts w:ascii="Arial" w:hAnsi="Arial" w:cs="Arial"/>
          <w:bCs/>
          <w:sz w:val="22"/>
          <w:szCs w:val="22"/>
        </w:rPr>
        <w:t>laimėjusio dalyvio pasiūlymu</w:t>
      </w:r>
      <w:r w:rsidR="00DA0CFE" w:rsidRPr="00537676">
        <w:rPr>
          <w:rFonts w:ascii="Arial" w:hAnsi="Arial" w:cs="Arial"/>
          <w:bCs/>
          <w:sz w:val="22"/>
          <w:szCs w:val="22"/>
        </w:rPr>
        <w:t>, išskyrus tą informaciją, kurią</w:t>
      </w:r>
      <w:r w:rsidR="00624338" w:rsidRPr="00537676">
        <w:rPr>
          <w:rFonts w:ascii="Arial" w:hAnsi="Arial" w:cs="Arial"/>
          <w:bCs/>
          <w:sz w:val="22"/>
          <w:szCs w:val="22"/>
        </w:rPr>
        <w:t xml:space="preserve"> </w:t>
      </w:r>
      <w:r w:rsidR="00550AD9" w:rsidRPr="00537676">
        <w:rPr>
          <w:rFonts w:ascii="Arial" w:hAnsi="Arial" w:cs="Arial"/>
          <w:bCs/>
          <w:sz w:val="22"/>
          <w:szCs w:val="22"/>
        </w:rPr>
        <w:t xml:space="preserve">laimėjęs dalyvis </w:t>
      </w:r>
      <w:r w:rsidR="00DA0CFE" w:rsidRPr="00537676">
        <w:rPr>
          <w:rFonts w:ascii="Arial" w:hAnsi="Arial" w:cs="Arial"/>
          <w:bCs/>
          <w:sz w:val="22"/>
          <w:szCs w:val="22"/>
        </w:rPr>
        <w:t>nurodė kaip konfidencialią.</w:t>
      </w:r>
    </w:p>
    <w:p w14:paraId="0248023C" w14:textId="4A23D65F" w:rsidR="00EA2F2D" w:rsidRPr="00537676" w:rsidRDefault="00DA0CFE" w:rsidP="00691CE9">
      <w:pPr>
        <w:pStyle w:val="ListParagraph"/>
        <w:numPr>
          <w:ilvl w:val="1"/>
          <w:numId w:val="3"/>
        </w:numPr>
        <w:tabs>
          <w:tab w:val="left" w:pos="1134"/>
        </w:tabs>
        <w:ind w:left="0" w:firstLine="567"/>
        <w:jc w:val="both"/>
        <w:rPr>
          <w:rFonts w:ascii="Arial" w:hAnsi="Arial" w:cs="Arial"/>
          <w:bCs/>
          <w:sz w:val="22"/>
          <w:szCs w:val="22"/>
        </w:rPr>
      </w:pPr>
      <w:r w:rsidRPr="00537676">
        <w:rPr>
          <w:rFonts w:ascii="Arial" w:hAnsi="Arial" w:cs="Arial"/>
          <w:bCs/>
          <w:sz w:val="22"/>
          <w:szCs w:val="22"/>
        </w:rPr>
        <w:t>Informacija, kurios L</w:t>
      </w:r>
      <w:r w:rsidR="00D9790C" w:rsidRPr="00537676">
        <w:rPr>
          <w:rFonts w:ascii="Arial" w:hAnsi="Arial" w:cs="Arial"/>
          <w:bCs/>
          <w:sz w:val="22"/>
          <w:szCs w:val="22"/>
        </w:rPr>
        <w:t xml:space="preserve">ietuvos </w:t>
      </w:r>
      <w:r w:rsidRPr="00537676">
        <w:rPr>
          <w:rFonts w:ascii="Arial" w:hAnsi="Arial" w:cs="Arial"/>
          <w:bCs/>
          <w:sz w:val="22"/>
          <w:szCs w:val="22"/>
        </w:rPr>
        <w:t>R</w:t>
      </w:r>
      <w:r w:rsidR="00D9790C" w:rsidRPr="00537676">
        <w:rPr>
          <w:rFonts w:ascii="Arial" w:hAnsi="Arial" w:cs="Arial"/>
          <w:bCs/>
          <w:sz w:val="22"/>
          <w:szCs w:val="22"/>
        </w:rPr>
        <w:t>espublikos</w:t>
      </w:r>
      <w:r w:rsidRPr="00537676">
        <w:rPr>
          <w:rFonts w:ascii="Arial" w:hAnsi="Arial" w:cs="Arial"/>
          <w:bCs/>
          <w:sz w:val="22"/>
          <w:szCs w:val="22"/>
        </w:rPr>
        <w:t xml:space="preserve"> įstatymai neįpareigoja viešai skelbti, tačiau kuri pagal L</w:t>
      </w:r>
      <w:r w:rsidR="00D9790C" w:rsidRPr="00537676">
        <w:rPr>
          <w:rFonts w:ascii="Arial" w:hAnsi="Arial" w:cs="Arial"/>
          <w:bCs/>
          <w:sz w:val="22"/>
          <w:szCs w:val="22"/>
        </w:rPr>
        <w:t xml:space="preserve">ietuvos </w:t>
      </w:r>
      <w:r w:rsidRPr="00537676">
        <w:rPr>
          <w:rFonts w:ascii="Arial" w:hAnsi="Arial" w:cs="Arial"/>
          <w:bCs/>
          <w:sz w:val="22"/>
          <w:szCs w:val="22"/>
        </w:rPr>
        <w:t>R</w:t>
      </w:r>
      <w:r w:rsidR="00D9790C" w:rsidRPr="00537676">
        <w:rPr>
          <w:rFonts w:ascii="Arial" w:hAnsi="Arial" w:cs="Arial"/>
          <w:bCs/>
          <w:sz w:val="22"/>
          <w:szCs w:val="22"/>
        </w:rPr>
        <w:t>espublikos</w:t>
      </w:r>
      <w:r w:rsidRPr="00537676">
        <w:rPr>
          <w:rFonts w:ascii="Arial" w:hAnsi="Arial" w:cs="Arial"/>
          <w:bCs/>
          <w:sz w:val="22"/>
          <w:szCs w:val="22"/>
        </w:rPr>
        <w:t xml:space="preserve"> įstatymus ir kitus teisės aktus yra laikoma vieša, negali būti laikoma konfidencialia. Jei tokia informacija ir bus nurodyta kai</w:t>
      </w:r>
      <w:r w:rsidR="00D9790C" w:rsidRPr="00537676">
        <w:rPr>
          <w:rFonts w:ascii="Arial" w:hAnsi="Arial" w:cs="Arial"/>
          <w:bCs/>
          <w:sz w:val="22"/>
          <w:szCs w:val="22"/>
        </w:rPr>
        <w:t xml:space="preserve">p konfidenciali, tokiu atveju </w:t>
      </w:r>
      <w:r w:rsidR="00455DC0" w:rsidRPr="00537676">
        <w:rPr>
          <w:rFonts w:ascii="Arial" w:hAnsi="Arial" w:cs="Arial"/>
          <w:sz w:val="22"/>
          <w:szCs w:val="22"/>
          <w:highlight w:val="lightGray"/>
        </w:rPr>
        <w:t>Perkančioji organizacija / Perkantysis subjektas</w:t>
      </w:r>
      <w:r w:rsidR="00455DC0" w:rsidRPr="00537676">
        <w:rPr>
          <w:rFonts w:ascii="Arial" w:hAnsi="Arial" w:cs="Arial"/>
          <w:bCs/>
          <w:sz w:val="22"/>
          <w:szCs w:val="22"/>
        </w:rPr>
        <w:t xml:space="preserve"> </w:t>
      </w:r>
      <w:r w:rsidRPr="00537676">
        <w:rPr>
          <w:rFonts w:ascii="Arial" w:hAnsi="Arial" w:cs="Arial"/>
          <w:bCs/>
          <w:sz w:val="22"/>
          <w:szCs w:val="22"/>
        </w:rPr>
        <w:t>neprivalės laikyt</w:t>
      </w:r>
      <w:r w:rsidR="00455DC0" w:rsidRPr="00537676">
        <w:rPr>
          <w:rFonts w:ascii="Arial" w:hAnsi="Arial" w:cs="Arial"/>
          <w:bCs/>
          <w:sz w:val="22"/>
          <w:szCs w:val="22"/>
        </w:rPr>
        <w:t>is konfidencialumo reikalavimų.</w:t>
      </w:r>
    </w:p>
    <w:p w14:paraId="1F8A5E16" w14:textId="23977D87" w:rsidR="00CB012C" w:rsidRPr="00537676" w:rsidRDefault="00DA0CFE" w:rsidP="00691CE9">
      <w:pPr>
        <w:pStyle w:val="ListParagraph"/>
        <w:numPr>
          <w:ilvl w:val="1"/>
          <w:numId w:val="3"/>
        </w:numPr>
        <w:tabs>
          <w:tab w:val="left" w:pos="1134"/>
        </w:tabs>
        <w:ind w:left="0" w:firstLine="567"/>
        <w:jc w:val="both"/>
        <w:rPr>
          <w:rFonts w:ascii="Arial" w:hAnsi="Arial" w:cs="Arial"/>
          <w:bCs/>
          <w:sz w:val="22"/>
          <w:szCs w:val="22"/>
        </w:rPr>
      </w:pPr>
      <w:r w:rsidRPr="00537676">
        <w:rPr>
          <w:rFonts w:ascii="Arial" w:hAnsi="Arial" w:cs="Arial"/>
          <w:sz w:val="22"/>
          <w:szCs w:val="22"/>
        </w:rPr>
        <w:t xml:space="preserve">Pasiūlymas privalo būti pasirašytas </w:t>
      </w:r>
      <w:r w:rsidR="003F3D7F" w:rsidRPr="00537676">
        <w:rPr>
          <w:rFonts w:ascii="Arial" w:hAnsi="Arial" w:cs="Arial"/>
          <w:sz w:val="22"/>
          <w:szCs w:val="22"/>
        </w:rPr>
        <w:t>kvalifikuotu</w:t>
      </w:r>
      <w:r w:rsidRPr="00537676">
        <w:rPr>
          <w:rFonts w:ascii="Arial" w:hAnsi="Arial" w:cs="Arial"/>
          <w:sz w:val="22"/>
          <w:szCs w:val="22"/>
        </w:rPr>
        <w:t xml:space="preserve"> elektroniniu parašu, atitinkančiu L</w:t>
      </w:r>
      <w:r w:rsidR="00EA2F2D" w:rsidRPr="00537676">
        <w:rPr>
          <w:rFonts w:ascii="Arial" w:hAnsi="Arial" w:cs="Arial"/>
          <w:sz w:val="22"/>
          <w:szCs w:val="22"/>
        </w:rPr>
        <w:t xml:space="preserve">ietuvos </w:t>
      </w:r>
      <w:r w:rsidRPr="00537676">
        <w:rPr>
          <w:rFonts w:ascii="Arial" w:hAnsi="Arial" w:cs="Arial"/>
          <w:sz w:val="22"/>
          <w:szCs w:val="22"/>
        </w:rPr>
        <w:t>R</w:t>
      </w:r>
      <w:r w:rsidR="00EA2F2D" w:rsidRPr="00537676">
        <w:rPr>
          <w:rFonts w:ascii="Arial" w:hAnsi="Arial" w:cs="Arial"/>
          <w:sz w:val="22"/>
          <w:szCs w:val="22"/>
        </w:rPr>
        <w:t>espublikos</w:t>
      </w:r>
      <w:r w:rsidRPr="00537676">
        <w:rPr>
          <w:rFonts w:ascii="Arial" w:hAnsi="Arial" w:cs="Arial"/>
          <w:sz w:val="22"/>
          <w:szCs w:val="22"/>
        </w:rPr>
        <w:t xml:space="preserve"> elektroninio parašo įstatymo nustatytus reikalavimus.</w:t>
      </w:r>
      <w:r w:rsidRPr="00537676">
        <w:rPr>
          <w:rFonts w:ascii="Arial" w:hAnsi="Arial" w:cs="Arial"/>
          <w:b/>
          <w:sz w:val="22"/>
          <w:szCs w:val="22"/>
        </w:rPr>
        <w:t xml:space="preserve"> </w:t>
      </w:r>
      <w:r w:rsidR="003F3D7F" w:rsidRPr="00537676">
        <w:rPr>
          <w:rFonts w:ascii="Arial" w:hAnsi="Arial" w:cs="Arial"/>
          <w:sz w:val="22"/>
          <w:szCs w:val="22"/>
        </w:rPr>
        <w:t>Kvalifikuotu</w:t>
      </w:r>
      <w:r w:rsidRPr="00537676">
        <w:rPr>
          <w:rFonts w:ascii="Arial" w:hAnsi="Arial" w:cs="Arial"/>
          <w:sz w:val="22"/>
          <w:szCs w:val="22"/>
        </w:rPr>
        <w:t xml:space="preserve"> elektroniniu parašu tvirtinamas visas pasiūlymas. Tuo atveju, kai pasiūlymą saugiu e</w:t>
      </w:r>
      <w:r w:rsidR="00EA2F2D" w:rsidRPr="00537676">
        <w:rPr>
          <w:rFonts w:ascii="Arial" w:hAnsi="Arial" w:cs="Arial"/>
          <w:sz w:val="22"/>
          <w:szCs w:val="22"/>
        </w:rPr>
        <w:t>lektroniniu parašu pasirašo ne t</w:t>
      </w:r>
      <w:r w:rsidRPr="00537676">
        <w:rPr>
          <w:rFonts w:ascii="Arial" w:hAnsi="Arial" w:cs="Arial"/>
          <w:sz w:val="22"/>
          <w:szCs w:val="22"/>
        </w:rPr>
        <w:t xml:space="preserve">iekėjo vadovas, o jo įgaliotas asmuo, kartu su pasiūlymu turi būti pateiktas įgaliojimas, suteikiantis teisę pasirašiusiam asmeniui </w:t>
      </w:r>
      <w:r w:rsidR="00455DC0" w:rsidRPr="00537676">
        <w:rPr>
          <w:rFonts w:ascii="Arial" w:hAnsi="Arial" w:cs="Arial"/>
          <w:sz w:val="22"/>
          <w:szCs w:val="22"/>
        </w:rPr>
        <w:t>kvalifikuotu</w:t>
      </w:r>
      <w:r w:rsidRPr="00537676">
        <w:rPr>
          <w:rFonts w:ascii="Arial" w:hAnsi="Arial" w:cs="Arial"/>
          <w:sz w:val="22"/>
          <w:szCs w:val="22"/>
        </w:rPr>
        <w:t xml:space="preserve"> elektroniniu parašu pasirašyti pasiūlymą ir visus kitus su tuo susijusius dokumentus. Jeigu pasiūlymą sudarančius dokumentu</w:t>
      </w:r>
      <w:r w:rsidR="00EA2F2D" w:rsidRPr="00537676">
        <w:rPr>
          <w:rFonts w:ascii="Arial" w:hAnsi="Arial" w:cs="Arial"/>
          <w:sz w:val="22"/>
          <w:szCs w:val="22"/>
        </w:rPr>
        <w:t>s (vieną ar kelis) pasirašo ne t</w:t>
      </w:r>
      <w:r w:rsidRPr="00537676">
        <w:rPr>
          <w:rFonts w:ascii="Arial" w:hAnsi="Arial" w:cs="Arial"/>
          <w:sz w:val="22"/>
          <w:szCs w:val="22"/>
        </w:rPr>
        <w:t xml:space="preserve">iekėjo vadovas ar įgaliotas asmuo, kuriam suteikta teisė pasirašyti pasiūlymą </w:t>
      </w:r>
      <w:r w:rsidR="00455DC0" w:rsidRPr="00537676">
        <w:rPr>
          <w:rFonts w:ascii="Arial" w:hAnsi="Arial" w:cs="Arial"/>
          <w:sz w:val="22"/>
          <w:szCs w:val="22"/>
        </w:rPr>
        <w:t>kvalifikuotu</w:t>
      </w:r>
      <w:r w:rsidRPr="00537676">
        <w:rPr>
          <w:rFonts w:ascii="Arial" w:hAnsi="Arial" w:cs="Arial"/>
          <w:sz w:val="22"/>
          <w:szCs w:val="22"/>
        </w:rPr>
        <w:t xml:space="preserve"> elektroniniu parašu, tai kartu su pasiūlymu turi būti pateiktas įgaliojimas, patvirtinantis pasirašančio asmens teisę pasirašyti atitinkamus dokumentus (dokumentą).</w:t>
      </w:r>
      <w:r w:rsidRPr="00537676">
        <w:rPr>
          <w:rFonts w:ascii="Arial" w:hAnsi="Arial" w:cs="Arial"/>
          <w:b/>
          <w:sz w:val="22"/>
          <w:szCs w:val="22"/>
        </w:rPr>
        <w:t xml:space="preserve"> </w:t>
      </w:r>
    </w:p>
    <w:p w14:paraId="6952BA55" w14:textId="70C4D94C" w:rsidR="003F3D7F" w:rsidRPr="00537676" w:rsidRDefault="003F3D7F" w:rsidP="00691CE9">
      <w:pPr>
        <w:pStyle w:val="ListParagraph"/>
        <w:numPr>
          <w:ilvl w:val="1"/>
          <w:numId w:val="3"/>
        </w:numPr>
        <w:tabs>
          <w:tab w:val="left" w:pos="1134"/>
        </w:tabs>
        <w:ind w:left="0" w:firstLine="567"/>
        <w:jc w:val="both"/>
        <w:rPr>
          <w:rFonts w:ascii="Arial" w:hAnsi="Arial" w:cs="Arial"/>
          <w:bCs/>
          <w:sz w:val="22"/>
          <w:szCs w:val="22"/>
        </w:rPr>
      </w:pPr>
      <w:r w:rsidRPr="00537676">
        <w:rPr>
          <w:rFonts w:ascii="Arial" w:hAnsi="Arial" w:cs="Arial"/>
          <w:sz w:val="22"/>
          <w:szCs w:val="22"/>
        </w:rPr>
        <w:t>Visi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prieinamus duomenų failų formatus (pvz., *.</w:t>
      </w:r>
      <w:proofErr w:type="spellStart"/>
      <w:r w:rsidRPr="00537676">
        <w:rPr>
          <w:rFonts w:ascii="Arial" w:hAnsi="Arial" w:cs="Arial"/>
          <w:sz w:val="22"/>
          <w:szCs w:val="22"/>
        </w:rPr>
        <w:t>pdf</w:t>
      </w:r>
      <w:proofErr w:type="spellEnd"/>
      <w:r w:rsidRPr="00537676">
        <w:rPr>
          <w:rFonts w:ascii="Arial" w:hAnsi="Arial" w:cs="Arial"/>
          <w:sz w:val="22"/>
          <w:szCs w:val="22"/>
        </w:rPr>
        <w:t>, *.jpg, *.</w:t>
      </w:r>
      <w:proofErr w:type="spellStart"/>
      <w:r w:rsidRPr="00537676">
        <w:rPr>
          <w:rFonts w:ascii="Arial" w:hAnsi="Arial" w:cs="Arial"/>
          <w:sz w:val="22"/>
          <w:szCs w:val="22"/>
        </w:rPr>
        <w:t>doc</w:t>
      </w:r>
      <w:proofErr w:type="spellEnd"/>
      <w:r w:rsidR="00AE4B23" w:rsidRPr="00537676">
        <w:rPr>
          <w:rFonts w:ascii="Arial" w:hAnsi="Arial" w:cs="Arial"/>
          <w:sz w:val="22"/>
          <w:szCs w:val="22"/>
        </w:rPr>
        <w:t>, *.</w:t>
      </w:r>
      <w:proofErr w:type="spellStart"/>
      <w:r w:rsidR="00AE4B23" w:rsidRPr="00537676">
        <w:rPr>
          <w:rFonts w:ascii="Arial" w:eastAsiaTheme="minorHAnsi" w:hAnsi="Arial" w:cs="Arial"/>
          <w:bCs/>
          <w:iCs/>
          <w:sz w:val="22"/>
          <w:szCs w:val="22"/>
        </w:rPr>
        <w:t>docx</w:t>
      </w:r>
      <w:proofErr w:type="spellEnd"/>
      <w:r w:rsidR="00AE4B23" w:rsidRPr="00537676">
        <w:rPr>
          <w:rFonts w:ascii="Arial" w:eastAsiaTheme="minorHAnsi" w:hAnsi="Arial" w:cs="Arial"/>
          <w:bCs/>
          <w:iCs/>
          <w:sz w:val="22"/>
          <w:szCs w:val="22"/>
        </w:rPr>
        <w:t>, *.</w:t>
      </w:r>
      <w:proofErr w:type="spellStart"/>
      <w:r w:rsidR="00AE4B23" w:rsidRPr="00537676">
        <w:rPr>
          <w:rFonts w:ascii="Arial" w:eastAsiaTheme="minorHAnsi" w:hAnsi="Arial" w:cs="Arial"/>
          <w:bCs/>
          <w:iCs/>
          <w:sz w:val="22"/>
          <w:szCs w:val="22"/>
        </w:rPr>
        <w:t>adoc</w:t>
      </w:r>
      <w:proofErr w:type="spellEnd"/>
      <w:r w:rsidR="00AE4B23" w:rsidRPr="00537676">
        <w:rPr>
          <w:rFonts w:ascii="Arial" w:eastAsiaTheme="minorHAnsi" w:hAnsi="Arial" w:cs="Arial"/>
          <w:bCs/>
          <w:iCs/>
          <w:sz w:val="22"/>
          <w:szCs w:val="22"/>
        </w:rPr>
        <w:t xml:space="preserve">, </w:t>
      </w:r>
      <w:r w:rsidR="006429A9" w:rsidRPr="00537676">
        <w:rPr>
          <w:rFonts w:ascii="Arial" w:eastAsiaTheme="minorHAnsi" w:hAnsi="Arial" w:cs="Arial"/>
          <w:bCs/>
          <w:iCs/>
          <w:sz w:val="22"/>
          <w:szCs w:val="22"/>
        </w:rPr>
        <w:t>*.</w:t>
      </w:r>
      <w:proofErr w:type="spellStart"/>
      <w:r w:rsidR="009471EB" w:rsidRPr="00537676">
        <w:rPr>
          <w:rFonts w:ascii="Arial" w:eastAsiaTheme="minorHAnsi" w:hAnsi="Arial" w:cs="Arial"/>
          <w:bCs/>
          <w:iCs/>
          <w:sz w:val="22"/>
          <w:szCs w:val="22"/>
        </w:rPr>
        <w:t>xls</w:t>
      </w:r>
      <w:proofErr w:type="spellEnd"/>
      <w:r w:rsidR="009471EB" w:rsidRPr="00537676">
        <w:rPr>
          <w:rFonts w:ascii="Arial" w:eastAsiaTheme="minorHAnsi" w:hAnsi="Arial" w:cs="Arial"/>
          <w:bCs/>
          <w:iCs/>
          <w:sz w:val="22"/>
          <w:szCs w:val="22"/>
        </w:rPr>
        <w:t xml:space="preserve">, </w:t>
      </w:r>
      <w:r w:rsidR="006429A9" w:rsidRPr="00537676">
        <w:rPr>
          <w:rFonts w:ascii="Arial" w:eastAsiaTheme="minorHAnsi" w:hAnsi="Arial" w:cs="Arial"/>
          <w:bCs/>
          <w:iCs/>
          <w:sz w:val="22"/>
          <w:szCs w:val="22"/>
        </w:rPr>
        <w:t>*.</w:t>
      </w:r>
      <w:proofErr w:type="spellStart"/>
      <w:r w:rsidR="009471EB" w:rsidRPr="00537676">
        <w:rPr>
          <w:rFonts w:ascii="Arial" w:eastAsiaTheme="minorHAnsi" w:hAnsi="Arial" w:cs="Arial"/>
          <w:bCs/>
          <w:iCs/>
          <w:sz w:val="22"/>
          <w:szCs w:val="22"/>
        </w:rPr>
        <w:t>xlsx</w:t>
      </w:r>
      <w:proofErr w:type="spellEnd"/>
      <w:r w:rsidR="009471EB" w:rsidRPr="00537676">
        <w:rPr>
          <w:rFonts w:ascii="Arial" w:eastAsiaTheme="minorHAnsi" w:hAnsi="Arial" w:cs="Arial"/>
          <w:bCs/>
          <w:iCs/>
          <w:sz w:val="22"/>
          <w:szCs w:val="22"/>
        </w:rPr>
        <w:t xml:space="preserve">, </w:t>
      </w:r>
      <w:r w:rsidR="006429A9" w:rsidRPr="00537676">
        <w:rPr>
          <w:rFonts w:ascii="Arial" w:eastAsiaTheme="minorHAnsi" w:hAnsi="Arial" w:cs="Arial"/>
          <w:bCs/>
          <w:iCs/>
          <w:sz w:val="22"/>
          <w:szCs w:val="22"/>
        </w:rPr>
        <w:t>*.</w:t>
      </w:r>
      <w:proofErr w:type="spellStart"/>
      <w:r w:rsidR="00FE0F7C" w:rsidRPr="00537676">
        <w:rPr>
          <w:rFonts w:ascii="Arial" w:eastAsiaTheme="minorHAnsi" w:hAnsi="Arial" w:cs="Arial"/>
          <w:bCs/>
          <w:iCs/>
          <w:sz w:val="22"/>
          <w:szCs w:val="22"/>
        </w:rPr>
        <w:t>pps</w:t>
      </w:r>
      <w:proofErr w:type="spellEnd"/>
      <w:r w:rsidR="00FE0F7C" w:rsidRPr="00537676">
        <w:rPr>
          <w:rFonts w:ascii="Arial" w:eastAsiaTheme="minorHAnsi" w:hAnsi="Arial" w:cs="Arial"/>
          <w:bCs/>
          <w:iCs/>
          <w:sz w:val="22"/>
          <w:szCs w:val="22"/>
        </w:rPr>
        <w:t xml:space="preserve">, </w:t>
      </w:r>
      <w:r w:rsidR="006429A9" w:rsidRPr="00537676">
        <w:rPr>
          <w:rFonts w:ascii="Arial" w:eastAsiaTheme="minorHAnsi" w:hAnsi="Arial" w:cs="Arial"/>
          <w:bCs/>
          <w:iCs/>
          <w:sz w:val="22"/>
          <w:szCs w:val="22"/>
        </w:rPr>
        <w:t>*.</w:t>
      </w:r>
      <w:proofErr w:type="spellStart"/>
      <w:r w:rsidR="00FE0F7C" w:rsidRPr="00537676">
        <w:rPr>
          <w:rFonts w:ascii="Arial" w:eastAsiaTheme="minorHAnsi" w:hAnsi="Arial" w:cs="Arial"/>
          <w:bCs/>
          <w:iCs/>
          <w:sz w:val="22"/>
          <w:szCs w:val="22"/>
        </w:rPr>
        <w:t>ppsx</w:t>
      </w:r>
      <w:proofErr w:type="spellEnd"/>
      <w:r w:rsidR="00FE0F7C" w:rsidRPr="00537676">
        <w:rPr>
          <w:rFonts w:ascii="Arial" w:eastAsiaTheme="minorHAnsi" w:hAnsi="Arial" w:cs="Arial"/>
          <w:bCs/>
          <w:iCs/>
          <w:sz w:val="22"/>
          <w:szCs w:val="22"/>
        </w:rPr>
        <w:t xml:space="preserve">, </w:t>
      </w:r>
      <w:r w:rsidR="006429A9" w:rsidRPr="00537676">
        <w:rPr>
          <w:rFonts w:ascii="Arial" w:eastAsiaTheme="minorHAnsi" w:hAnsi="Arial" w:cs="Arial"/>
          <w:bCs/>
          <w:iCs/>
          <w:sz w:val="22"/>
          <w:szCs w:val="22"/>
        </w:rPr>
        <w:t>*.</w:t>
      </w:r>
      <w:proofErr w:type="spellStart"/>
      <w:r w:rsidR="00FE0F7C" w:rsidRPr="00537676">
        <w:rPr>
          <w:rFonts w:ascii="Arial" w:eastAsiaTheme="minorHAnsi" w:hAnsi="Arial" w:cs="Arial"/>
          <w:bCs/>
          <w:iCs/>
          <w:sz w:val="22"/>
          <w:szCs w:val="22"/>
        </w:rPr>
        <w:t>gif</w:t>
      </w:r>
      <w:proofErr w:type="spellEnd"/>
      <w:r w:rsidRPr="00537676">
        <w:rPr>
          <w:rFonts w:ascii="Arial" w:hAnsi="Arial" w:cs="Arial"/>
          <w:sz w:val="22"/>
          <w:szCs w:val="22"/>
        </w:rPr>
        <w:t xml:space="preserve"> </w:t>
      </w:r>
      <w:r w:rsidR="00FE0F7C" w:rsidRPr="00537676">
        <w:rPr>
          <w:rFonts w:ascii="Arial" w:hAnsi="Arial" w:cs="Arial"/>
          <w:sz w:val="22"/>
          <w:szCs w:val="22"/>
        </w:rPr>
        <w:t xml:space="preserve">ar </w:t>
      </w:r>
      <w:r w:rsidRPr="00537676">
        <w:rPr>
          <w:rFonts w:ascii="Arial" w:hAnsi="Arial" w:cs="Arial"/>
          <w:sz w:val="22"/>
          <w:szCs w:val="22"/>
        </w:rPr>
        <w:t>kt.).</w:t>
      </w:r>
      <w:r w:rsidR="00963F81" w:rsidRPr="00537676">
        <w:rPr>
          <w:rFonts w:ascii="Arial" w:hAnsi="Arial" w:cs="Arial"/>
          <w:sz w:val="22"/>
          <w:szCs w:val="22"/>
        </w:rPr>
        <w:t xml:space="preserve"> </w:t>
      </w:r>
      <w:r w:rsidR="00963F81" w:rsidRPr="00537676">
        <w:rPr>
          <w:rFonts w:ascii="Arial" w:eastAsiaTheme="minorHAnsi" w:hAnsi="Arial" w:cs="Arial"/>
          <w:bCs/>
          <w:iCs/>
          <w:sz w:val="22"/>
          <w:szCs w:val="22"/>
        </w:rPr>
        <w:t xml:space="preserve">Tuo atveju, jei dokumentai bus pateikti kitais, nei </w:t>
      </w:r>
      <w:r w:rsidR="005B2B0E" w:rsidRPr="00537676">
        <w:rPr>
          <w:rFonts w:ascii="Arial" w:eastAsiaTheme="minorHAnsi" w:hAnsi="Arial" w:cs="Arial"/>
          <w:bCs/>
          <w:iCs/>
          <w:sz w:val="22"/>
          <w:szCs w:val="22"/>
          <w:highlight w:val="lightGray"/>
        </w:rPr>
        <w:t>P</w:t>
      </w:r>
      <w:r w:rsidR="00963F81" w:rsidRPr="00537676">
        <w:rPr>
          <w:rFonts w:ascii="Arial" w:eastAsiaTheme="minorHAnsi" w:hAnsi="Arial" w:cs="Arial"/>
          <w:bCs/>
          <w:iCs/>
          <w:sz w:val="22"/>
          <w:szCs w:val="22"/>
          <w:highlight w:val="lightGray"/>
        </w:rPr>
        <w:t>erkančiosios organizacijos</w:t>
      </w:r>
      <w:r w:rsidR="005B2B0E" w:rsidRPr="00537676">
        <w:rPr>
          <w:rFonts w:ascii="Arial" w:eastAsiaTheme="minorHAnsi" w:hAnsi="Arial" w:cs="Arial"/>
          <w:bCs/>
          <w:iCs/>
          <w:sz w:val="22"/>
          <w:szCs w:val="22"/>
          <w:highlight w:val="lightGray"/>
        </w:rPr>
        <w:t xml:space="preserve"> / Perkančiojo subjekto</w:t>
      </w:r>
      <w:r w:rsidR="00963F81" w:rsidRPr="00537676">
        <w:rPr>
          <w:rFonts w:ascii="Arial" w:eastAsiaTheme="minorHAnsi" w:hAnsi="Arial" w:cs="Arial"/>
          <w:bCs/>
          <w:iCs/>
          <w:sz w:val="22"/>
          <w:szCs w:val="22"/>
        </w:rPr>
        <w:t xml:space="preserve"> nustatytais ir (ar) visuotinai prieinamais, duomenų failų formatais, ir </w:t>
      </w:r>
      <w:r w:rsidR="005B2B0E" w:rsidRPr="00537676">
        <w:rPr>
          <w:rFonts w:ascii="Arial" w:eastAsiaTheme="minorHAnsi" w:hAnsi="Arial" w:cs="Arial"/>
          <w:bCs/>
          <w:iCs/>
          <w:sz w:val="22"/>
          <w:szCs w:val="22"/>
          <w:highlight w:val="lightGray"/>
        </w:rPr>
        <w:t>P</w:t>
      </w:r>
      <w:r w:rsidR="00963F81" w:rsidRPr="00537676">
        <w:rPr>
          <w:rFonts w:ascii="Arial" w:eastAsiaTheme="minorHAnsi" w:hAnsi="Arial" w:cs="Arial"/>
          <w:bCs/>
          <w:iCs/>
          <w:sz w:val="22"/>
          <w:szCs w:val="22"/>
          <w:highlight w:val="lightGray"/>
        </w:rPr>
        <w:t>erkančioji organizacija</w:t>
      </w:r>
      <w:r w:rsidR="005B2B0E" w:rsidRPr="00537676">
        <w:rPr>
          <w:rFonts w:ascii="Arial" w:eastAsiaTheme="minorHAnsi" w:hAnsi="Arial" w:cs="Arial"/>
          <w:bCs/>
          <w:iCs/>
          <w:sz w:val="22"/>
          <w:szCs w:val="22"/>
          <w:highlight w:val="lightGray"/>
        </w:rPr>
        <w:t xml:space="preserve"> / Perkantysis subjektas</w:t>
      </w:r>
      <w:r w:rsidR="00963F81" w:rsidRPr="00537676">
        <w:rPr>
          <w:rFonts w:ascii="Arial" w:eastAsiaTheme="minorHAnsi" w:hAnsi="Arial" w:cs="Arial"/>
          <w:bCs/>
          <w:iCs/>
          <w:sz w:val="22"/>
          <w:szCs w:val="22"/>
        </w:rPr>
        <w:t xml:space="preserve"> negalės susipažinti su dokumentu, bus laikoma, kad toks dokumentas nepateiktas.</w:t>
      </w:r>
    </w:p>
    <w:p w14:paraId="3D4CF5AE" w14:textId="618A77FD" w:rsidR="003F3D7F" w:rsidRPr="00537676" w:rsidRDefault="003F3D7F" w:rsidP="00691CE9">
      <w:pPr>
        <w:pStyle w:val="ListParagraph"/>
        <w:numPr>
          <w:ilvl w:val="1"/>
          <w:numId w:val="3"/>
        </w:numPr>
        <w:tabs>
          <w:tab w:val="left" w:pos="1134"/>
        </w:tabs>
        <w:ind w:left="0" w:firstLine="567"/>
        <w:jc w:val="both"/>
        <w:rPr>
          <w:rFonts w:ascii="Arial" w:hAnsi="Arial" w:cs="Arial"/>
          <w:bCs/>
          <w:sz w:val="22"/>
          <w:szCs w:val="22"/>
        </w:rPr>
      </w:pPr>
      <w:r w:rsidRPr="00537676">
        <w:rPr>
          <w:rFonts w:ascii="Arial" w:hAnsi="Arial" w:cs="Arial"/>
          <w:sz w:val="22"/>
          <w:szCs w:val="22"/>
        </w:rPr>
        <w:t xml:space="preserve">Pateikiant dokumentus elektronine forma, t. y. tiesiogiai suformuojant elektroninėmis priemonėmis arba pateikiant skaitmenines dokumentų kopijas, ir pasiūlymą pasirašant kvalifikuotu elektroniniu parašu yra deklaruojama, kad dokumentų elektroninės formos arba dokumentų skaitmeninės kopijos yra tikros. </w:t>
      </w:r>
      <w:r w:rsidRPr="00537676">
        <w:rPr>
          <w:rFonts w:ascii="Arial" w:hAnsi="Arial" w:cs="Arial"/>
          <w:sz w:val="22"/>
          <w:szCs w:val="22"/>
          <w:highlight w:val="lightGray"/>
        </w:rPr>
        <w:t>Perkančioji organizacija / Perkantysis subjektas</w:t>
      </w:r>
      <w:r w:rsidRPr="00537676">
        <w:rPr>
          <w:rFonts w:ascii="Arial" w:hAnsi="Arial" w:cs="Arial"/>
          <w:sz w:val="22"/>
          <w:szCs w:val="22"/>
        </w:rPr>
        <w:t xml:space="preserve"> pasilieka sau teisę prašyti dokumentų originalų.</w:t>
      </w:r>
    </w:p>
    <w:p w14:paraId="63A23F51" w14:textId="3E1AA6E9" w:rsidR="00193228" w:rsidRPr="00537676" w:rsidRDefault="00193228" w:rsidP="00691CE9">
      <w:pPr>
        <w:pStyle w:val="ListParagraph"/>
        <w:numPr>
          <w:ilvl w:val="1"/>
          <w:numId w:val="3"/>
        </w:numPr>
        <w:tabs>
          <w:tab w:val="left" w:pos="1134"/>
        </w:tabs>
        <w:ind w:left="0" w:firstLine="567"/>
        <w:jc w:val="both"/>
        <w:rPr>
          <w:rFonts w:ascii="Arial" w:hAnsi="Arial" w:cs="Arial"/>
          <w:bCs/>
          <w:sz w:val="22"/>
          <w:szCs w:val="22"/>
        </w:rPr>
      </w:pPr>
      <w:r w:rsidRPr="00537676">
        <w:rPr>
          <w:rFonts w:ascii="Arial" w:hAnsi="Arial" w:cs="Arial"/>
          <w:sz w:val="22"/>
          <w:szCs w:val="22"/>
        </w:rPr>
        <w:t xml:space="preserve">Tiekėjas prisiima visus kaštus, susijusius su pasiūlymo rengimu ir įteikimu. </w:t>
      </w:r>
      <w:r w:rsidR="00FF413B" w:rsidRPr="00537676">
        <w:rPr>
          <w:rFonts w:ascii="Arial" w:hAnsi="Arial" w:cs="Arial"/>
          <w:sz w:val="22"/>
          <w:szCs w:val="22"/>
          <w:highlight w:val="lightGray"/>
        </w:rPr>
        <w:t>Perkančioji organizacija / Perkantysis subjektas</w:t>
      </w:r>
      <w:r w:rsidRPr="00537676">
        <w:rPr>
          <w:rFonts w:ascii="Arial" w:hAnsi="Arial" w:cs="Arial"/>
          <w:sz w:val="22"/>
          <w:szCs w:val="22"/>
        </w:rPr>
        <w:t xml:space="preserve"> nėra atsakingas ar įpareigotas dėl šių kaštų. </w:t>
      </w:r>
      <w:r w:rsidR="00FF413B" w:rsidRPr="00537676">
        <w:rPr>
          <w:rFonts w:ascii="Arial" w:hAnsi="Arial" w:cs="Arial"/>
          <w:sz w:val="22"/>
          <w:szCs w:val="22"/>
          <w:highlight w:val="lightGray"/>
        </w:rPr>
        <w:t>Perkančioji organizacija / Perkantysis subjektas</w:t>
      </w:r>
      <w:r w:rsidRPr="00537676">
        <w:rPr>
          <w:rFonts w:ascii="Arial" w:hAnsi="Arial" w:cs="Arial"/>
          <w:sz w:val="22"/>
          <w:szCs w:val="22"/>
        </w:rPr>
        <w:t xml:space="preserve"> neatsakys ir neprisiims šių išlaidų, nepriklausomai nuo to, kaip vyktų ir baigtųsi pirkimas. </w:t>
      </w:r>
      <w:r w:rsidR="00FF413B" w:rsidRPr="00537676">
        <w:rPr>
          <w:rFonts w:ascii="Arial" w:hAnsi="Arial" w:cs="Arial"/>
          <w:sz w:val="22"/>
          <w:szCs w:val="22"/>
          <w:highlight w:val="lightGray"/>
        </w:rPr>
        <w:t>Perkančioji organizacija / Perkantysis subjektas</w:t>
      </w:r>
      <w:r w:rsidRPr="00537676">
        <w:rPr>
          <w:rFonts w:ascii="Arial" w:hAnsi="Arial" w:cs="Arial"/>
          <w:sz w:val="22"/>
          <w:szCs w:val="22"/>
        </w:rPr>
        <w:t xml:space="preserve"> neatsako už elektros tiekimo, CVP IS sutrikimus ar už pavėluotai gautą pasiūlymą.</w:t>
      </w:r>
    </w:p>
    <w:p w14:paraId="1A4844DE" w14:textId="77777777" w:rsidR="00DA0CFE" w:rsidRPr="00537676" w:rsidRDefault="00DA0CFE" w:rsidP="00691CE9">
      <w:pPr>
        <w:pStyle w:val="ListParagraph"/>
        <w:numPr>
          <w:ilvl w:val="1"/>
          <w:numId w:val="3"/>
        </w:numPr>
        <w:tabs>
          <w:tab w:val="left" w:pos="1134"/>
        </w:tabs>
        <w:ind w:left="0" w:firstLine="567"/>
        <w:jc w:val="both"/>
        <w:rPr>
          <w:rFonts w:ascii="Arial" w:hAnsi="Arial" w:cs="Arial"/>
          <w:bCs/>
          <w:sz w:val="22"/>
          <w:szCs w:val="22"/>
        </w:rPr>
      </w:pPr>
      <w:r w:rsidRPr="00537676">
        <w:rPr>
          <w:rFonts w:ascii="Arial" w:hAnsi="Arial" w:cs="Arial"/>
          <w:bCs/>
          <w:sz w:val="22"/>
          <w:szCs w:val="22"/>
        </w:rPr>
        <w:t>P</w:t>
      </w:r>
      <w:r w:rsidRPr="00537676">
        <w:rPr>
          <w:rFonts w:ascii="Arial" w:hAnsi="Arial" w:cs="Arial"/>
          <w:sz w:val="22"/>
          <w:szCs w:val="22"/>
        </w:rPr>
        <w:t>asiūlymas yra laikomas gautu ir fiksuojamas pasiūlymo pateikimo laikas, kai yra pateikiamas CVP IS sistemoje.</w:t>
      </w:r>
    </w:p>
    <w:p w14:paraId="6186BF14" w14:textId="77777777" w:rsidR="00CB012C" w:rsidRPr="00537676" w:rsidRDefault="00CB012C" w:rsidP="00DA0CFE">
      <w:pPr>
        <w:ind w:left="360"/>
        <w:jc w:val="center"/>
        <w:rPr>
          <w:rFonts w:ascii="Arial" w:hAnsi="Arial" w:cs="Arial"/>
          <w:b/>
          <w:color w:val="000000"/>
          <w:sz w:val="22"/>
          <w:szCs w:val="22"/>
        </w:rPr>
      </w:pPr>
    </w:p>
    <w:p w14:paraId="095D5895" w14:textId="0F44DF91" w:rsidR="00DA0CFE" w:rsidRPr="00537676" w:rsidRDefault="00DA0CFE" w:rsidP="00CB012C">
      <w:pPr>
        <w:pStyle w:val="ListParagraph"/>
        <w:numPr>
          <w:ilvl w:val="0"/>
          <w:numId w:val="3"/>
        </w:numPr>
        <w:jc w:val="center"/>
        <w:rPr>
          <w:rFonts w:ascii="Arial" w:hAnsi="Arial" w:cs="Arial"/>
          <w:b/>
          <w:color w:val="000000"/>
          <w:sz w:val="22"/>
          <w:szCs w:val="22"/>
        </w:rPr>
      </w:pPr>
      <w:r w:rsidRPr="00537676">
        <w:rPr>
          <w:rFonts w:ascii="Arial" w:hAnsi="Arial" w:cs="Arial"/>
          <w:b/>
          <w:color w:val="000000"/>
          <w:sz w:val="22"/>
          <w:szCs w:val="22"/>
        </w:rPr>
        <w:t xml:space="preserve">Pasiūlymų galiojimo užtikrinimo </w:t>
      </w:r>
      <w:r w:rsidR="002A5120" w:rsidRPr="00537676">
        <w:rPr>
          <w:rFonts w:ascii="Arial" w:hAnsi="Arial" w:cs="Arial"/>
          <w:b/>
          <w:color w:val="000000"/>
          <w:sz w:val="22"/>
          <w:szCs w:val="22"/>
        </w:rPr>
        <w:t xml:space="preserve">ir pirkimo sutarties įvykdymo užtikrinimo </w:t>
      </w:r>
      <w:r w:rsidRPr="00537676">
        <w:rPr>
          <w:rFonts w:ascii="Arial" w:hAnsi="Arial" w:cs="Arial"/>
          <w:b/>
          <w:color w:val="000000"/>
          <w:sz w:val="22"/>
          <w:szCs w:val="22"/>
        </w:rPr>
        <w:t>reikalavimai</w:t>
      </w:r>
    </w:p>
    <w:p w14:paraId="4887E1E7" w14:textId="77777777" w:rsidR="00D13AD3" w:rsidRPr="00537676" w:rsidRDefault="00D13AD3" w:rsidP="00D13AD3">
      <w:pPr>
        <w:pStyle w:val="ListParagraph"/>
        <w:ind w:left="1211"/>
        <w:rPr>
          <w:rFonts w:ascii="Arial" w:hAnsi="Arial" w:cs="Arial"/>
          <w:b/>
          <w:color w:val="000000"/>
          <w:sz w:val="22"/>
          <w:szCs w:val="22"/>
        </w:rPr>
      </w:pPr>
    </w:p>
    <w:p w14:paraId="5D1BF856" w14:textId="46FA4F5E" w:rsidR="009543FC" w:rsidRPr="00537676" w:rsidRDefault="00820BF6" w:rsidP="002A5120">
      <w:pPr>
        <w:pStyle w:val="ListParagraph"/>
        <w:numPr>
          <w:ilvl w:val="1"/>
          <w:numId w:val="3"/>
        </w:numPr>
        <w:tabs>
          <w:tab w:val="left" w:pos="993"/>
        </w:tabs>
        <w:ind w:left="0" w:firstLine="567"/>
        <w:jc w:val="both"/>
        <w:rPr>
          <w:rFonts w:ascii="Arial" w:hAnsi="Arial" w:cs="Arial"/>
          <w:color w:val="000000"/>
          <w:sz w:val="22"/>
          <w:szCs w:val="22"/>
        </w:rPr>
      </w:pPr>
      <w:r w:rsidRPr="00537676">
        <w:rPr>
          <w:rFonts w:ascii="Arial" w:hAnsi="Arial" w:cs="Arial"/>
          <w:color w:val="000000"/>
          <w:sz w:val="22"/>
          <w:szCs w:val="22"/>
        </w:rPr>
        <w:t>[</w:t>
      </w:r>
      <w:r w:rsidR="002A5120" w:rsidRPr="00537676">
        <w:rPr>
          <w:rFonts w:ascii="Arial" w:hAnsi="Arial" w:cs="Arial"/>
          <w:sz w:val="22"/>
          <w:szCs w:val="22"/>
          <w:highlight w:val="lightGray"/>
        </w:rPr>
        <w:t>Perkančioji organizacija / Perkantysis subjektas</w:t>
      </w:r>
      <w:r w:rsidRPr="00537676">
        <w:rPr>
          <w:rFonts w:ascii="Arial" w:hAnsi="Arial" w:cs="Arial"/>
          <w:color w:val="000000"/>
          <w:sz w:val="22"/>
          <w:szCs w:val="22"/>
          <w:highlight w:val="lightGray"/>
        </w:rPr>
        <w:t xml:space="preserve"> nurodo, kad nereikalauja pasiūlymo galiojimo užtikrinimo</w:t>
      </w:r>
      <w:r w:rsidR="002A5120" w:rsidRPr="00537676">
        <w:rPr>
          <w:rFonts w:ascii="Arial" w:hAnsi="Arial" w:cs="Arial"/>
          <w:color w:val="000000"/>
          <w:sz w:val="22"/>
          <w:szCs w:val="22"/>
          <w:highlight w:val="lightGray"/>
        </w:rPr>
        <w:t xml:space="preserve"> </w:t>
      </w:r>
      <w:r w:rsidR="00671EBF" w:rsidRPr="00537676">
        <w:rPr>
          <w:rFonts w:ascii="Arial" w:hAnsi="Arial" w:cs="Arial"/>
          <w:color w:val="000000"/>
          <w:sz w:val="22"/>
          <w:szCs w:val="22"/>
          <w:highlight w:val="lightGray"/>
        </w:rPr>
        <w:t>/</w:t>
      </w:r>
      <w:r w:rsidRPr="00537676">
        <w:rPr>
          <w:rFonts w:ascii="Arial" w:hAnsi="Arial" w:cs="Arial"/>
          <w:color w:val="000000"/>
          <w:sz w:val="22"/>
          <w:szCs w:val="22"/>
          <w:highlight w:val="lightGray"/>
        </w:rPr>
        <w:t xml:space="preserve"> </w:t>
      </w:r>
      <w:r w:rsidR="002A5120" w:rsidRPr="00537676">
        <w:rPr>
          <w:rFonts w:ascii="Arial" w:hAnsi="Arial" w:cs="Arial"/>
          <w:sz w:val="22"/>
          <w:szCs w:val="22"/>
          <w:highlight w:val="lightGray"/>
        </w:rPr>
        <w:t>Perkančioji organizacija / Perkantysis subjektas</w:t>
      </w:r>
      <w:r w:rsidR="00671EBF" w:rsidRPr="00537676">
        <w:rPr>
          <w:rFonts w:ascii="Arial" w:hAnsi="Arial" w:cs="Arial"/>
          <w:color w:val="000000"/>
          <w:sz w:val="22"/>
          <w:szCs w:val="22"/>
          <w:highlight w:val="lightGray"/>
        </w:rPr>
        <w:t xml:space="preserve"> </w:t>
      </w:r>
      <w:r w:rsidRPr="00537676">
        <w:rPr>
          <w:rFonts w:ascii="Arial" w:hAnsi="Arial" w:cs="Arial"/>
          <w:color w:val="000000"/>
          <w:sz w:val="22"/>
          <w:szCs w:val="22"/>
          <w:highlight w:val="lightGray"/>
        </w:rPr>
        <w:t>nurodo</w:t>
      </w:r>
      <w:r w:rsidR="008B79B6" w:rsidRPr="00537676">
        <w:rPr>
          <w:rFonts w:ascii="Arial" w:hAnsi="Arial" w:cs="Arial"/>
          <w:color w:val="000000"/>
          <w:sz w:val="22"/>
          <w:szCs w:val="22"/>
          <w:highlight w:val="lightGray"/>
        </w:rPr>
        <w:t>,</w:t>
      </w:r>
      <w:r w:rsidRPr="00537676">
        <w:rPr>
          <w:rFonts w:ascii="Arial" w:hAnsi="Arial" w:cs="Arial"/>
          <w:color w:val="000000"/>
          <w:sz w:val="22"/>
          <w:szCs w:val="22"/>
          <w:highlight w:val="lightGray"/>
        </w:rPr>
        <w:t xml:space="preserve"> kokio pasiūlymo užtikrinimo reikalauja</w:t>
      </w:r>
      <w:r w:rsidRPr="00537676">
        <w:rPr>
          <w:rFonts w:ascii="Arial" w:hAnsi="Arial" w:cs="Arial"/>
          <w:color w:val="000000"/>
          <w:sz w:val="22"/>
          <w:szCs w:val="22"/>
        </w:rPr>
        <w:t>]</w:t>
      </w:r>
      <w:r w:rsidR="00682CF3" w:rsidRPr="00537676">
        <w:rPr>
          <w:rFonts w:ascii="Arial" w:hAnsi="Arial" w:cs="Arial"/>
          <w:color w:val="000000"/>
          <w:sz w:val="22"/>
          <w:szCs w:val="22"/>
        </w:rPr>
        <w:t>.</w:t>
      </w:r>
    </w:p>
    <w:p w14:paraId="36CDF945" w14:textId="4AD13C09" w:rsidR="002A5120" w:rsidRPr="00537676" w:rsidRDefault="002A5120" w:rsidP="002A5120">
      <w:pPr>
        <w:pStyle w:val="ListParagraph"/>
        <w:numPr>
          <w:ilvl w:val="1"/>
          <w:numId w:val="3"/>
        </w:numPr>
        <w:tabs>
          <w:tab w:val="left" w:pos="993"/>
        </w:tabs>
        <w:ind w:left="0" w:firstLine="567"/>
        <w:jc w:val="both"/>
        <w:rPr>
          <w:rFonts w:ascii="Arial" w:hAnsi="Arial" w:cs="Arial"/>
          <w:color w:val="000000"/>
          <w:sz w:val="22"/>
          <w:szCs w:val="22"/>
        </w:rPr>
      </w:pPr>
      <w:r w:rsidRPr="00537676">
        <w:rPr>
          <w:rFonts w:ascii="Arial" w:hAnsi="Arial" w:cs="Arial"/>
          <w:color w:val="000000"/>
          <w:sz w:val="22"/>
          <w:szCs w:val="22"/>
        </w:rPr>
        <w:t>[</w:t>
      </w:r>
      <w:r w:rsidRPr="00537676">
        <w:rPr>
          <w:rFonts w:ascii="Arial" w:hAnsi="Arial" w:cs="Arial"/>
          <w:sz w:val="22"/>
          <w:szCs w:val="22"/>
          <w:highlight w:val="lightGray"/>
        </w:rPr>
        <w:t>Perkančioji organizacija / Perkantysis subjektas</w:t>
      </w:r>
      <w:r w:rsidRPr="00537676">
        <w:rPr>
          <w:rFonts w:ascii="Arial" w:hAnsi="Arial" w:cs="Arial"/>
          <w:color w:val="000000"/>
          <w:sz w:val="22"/>
          <w:szCs w:val="22"/>
          <w:highlight w:val="lightGray"/>
        </w:rPr>
        <w:t xml:space="preserve"> nurodo, kad nereikalauja pirkimo sutarties įvykdymo užtikrinimo / </w:t>
      </w:r>
      <w:r w:rsidRPr="00537676">
        <w:rPr>
          <w:rFonts w:ascii="Arial" w:hAnsi="Arial" w:cs="Arial"/>
          <w:sz w:val="22"/>
          <w:szCs w:val="22"/>
          <w:highlight w:val="lightGray"/>
        </w:rPr>
        <w:t>Perkančioji organizacija / Perkantysis subjektas</w:t>
      </w:r>
      <w:r w:rsidRPr="00537676">
        <w:rPr>
          <w:rFonts w:ascii="Arial" w:hAnsi="Arial" w:cs="Arial"/>
          <w:color w:val="000000"/>
          <w:sz w:val="22"/>
          <w:szCs w:val="22"/>
          <w:highlight w:val="lightGray"/>
        </w:rPr>
        <w:t xml:space="preserve"> nurodo</w:t>
      </w:r>
      <w:r w:rsidR="008B79B6" w:rsidRPr="00537676">
        <w:rPr>
          <w:rFonts w:ascii="Arial" w:hAnsi="Arial" w:cs="Arial"/>
          <w:color w:val="000000"/>
          <w:sz w:val="22"/>
          <w:szCs w:val="22"/>
          <w:highlight w:val="lightGray"/>
        </w:rPr>
        <w:t>,</w:t>
      </w:r>
      <w:r w:rsidRPr="00537676">
        <w:rPr>
          <w:rFonts w:ascii="Arial" w:hAnsi="Arial" w:cs="Arial"/>
          <w:color w:val="000000"/>
          <w:sz w:val="22"/>
          <w:szCs w:val="22"/>
          <w:highlight w:val="lightGray"/>
        </w:rPr>
        <w:t xml:space="preserve"> kokio pirkimo sutarties įvykdymo užtikrinimo reikalauja</w:t>
      </w:r>
      <w:r w:rsidRPr="00537676">
        <w:rPr>
          <w:rFonts w:ascii="Arial" w:hAnsi="Arial" w:cs="Arial"/>
          <w:color w:val="000000"/>
          <w:sz w:val="22"/>
          <w:szCs w:val="22"/>
        </w:rPr>
        <w:t>].</w:t>
      </w:r>
    </w:p>
    <w:p w14:paraId="39555BB7" w14:textId="77777777" w:rsidR="0071325E" w:rsidRPr="00537676" w:rsidRDefault="0071325E" w:rsidP="00DA0CFE">
      <w:pPr>
        <w:ind w:left="360"/>
        <w:jc w:val="center"/>
        <w:rPr>
          <w:rFonts w:ascii="Arial" w:hAnsi="Arial" w:cs="Arial"/>
          <w:b/>
          <w:color w:val="000000"/>
          <w:sz w:val="22"/>
          <w:szCs w:val="22"/>
        </w:rPr>
      </w:pPr>
    </w:p>
    <w:p w14:paraId="3840EDF6" w14:textId="77777777" w:rsidR="00DA0CFE" w:rsidRPr="00537676" w:rsidRDefault="00DA0CFE" w:rsidP="00CB012C">
      <w:pPr>
        <w:pStyle w:val="ListParagraph"/>
        <w:numPr>
          <w:ilvl w:val="0"/>
          <w:numId w:val="3"/>
        </w:numPr>
        <w:jc w:val="center"/>
        <w:rPr>
          <w:rFonts w:ascii="Arial" w:hAnsi="Arial" w:cs="Arial"/>
          <w:b/>
          <w:color w:val="000000"/>
          <w:sz w:val="22"/>
          <w:szCs w:val="22"/>
        </w:rPr>
      </w:pPr>
      <w:r w:rsidRPr="00537676">
        <w:rPr>
          <w:rFonts w:ascii="Arial" w:hAnsi="Arial" w:cs="Arial"/>
          <w:b/>
          <w:color w:val="000000"/>
          <w:sz w:val="22"/>
          <w:szCs w:val="22"/>
        </w:rPr>
        <w:t>Pirkimo dokumentų paaiškinimas ir patikslinimas</w:t>
      </w:r>
    </w:p>
    <w:p w14:paraId="2DF5BE73" w14:textId="77777777" w:rsidR="009543FC" w:rsidRPr="00537676" w:rsidRDefault="009543FC" w:rsidP="009543FC">
      <w:pPr>
        <w:pStyle w:val="ListParagraph"/>
        <w:ind w:left="1211"/>
        <w:rPr>
          <w:rFonts w:ascii="Arial" w:hAnsi="Arial" w:cs="Arial"/>
          <w:b/>
          <w:color w:val="000000"/>
          <w:sz w:val="22"/>
          <w:szCs w:val="22"/>
        </w:rPr>
      </w:pPr>
    </w:p>
    <w:p w14:paraId="47981193" w14:textId="77777777" w:rsidR="00DA0CFE" w:rsidRPr="00537676" w:rsidRDefault="00DA0CFE" w:rsidP="0087166E">
      <w:pPr>
        <w:pStyle w:val="ListParagraph"/>
        <w:numPr>
          <w:ilvl w:val="1"/>
          <w:numId w:val="3"/>
        </w:numPr>
        <w:tabs>
          <w:tab w:val="left" w:pos="993"/>
        </w:tabs>
        <w:ind w:left="0" w:firstLine="560"/>
        <w:jc w:val="both"/>
        <w:rPr>
          <w:rFonts w:ascii="Arial" w:hAnsi="Arial" w:cs="Arial"/>
          <w:sz w:val="22"/>
          <w:szCs w:val="22"/>
        </w:rPr>
      </w:pPr>
      <w:r w:rsidRPr="00537676">
        <w:rPr>
          <w:rFonts w:ascii="Arial" w:hAnsi="Arial" w:cs="Arial"/>
          <w:sz w:val="22"/>
          <w:szCs w:val="22"/>
        </w:rPr>
        <w:t>Pirkimo dokumentai paaiškinami, patikslinami tik CVP IS priemonėmis.</w:t>
      </w:r>
    </w:p>
    <w:p w14:paraId="2FE71F67" w14:textId="0415413B" w:rsidR="009543FC" w:rsidRPr="00537676" w:rsidRDefault="009543FC" w:rsidP="0087166E">
      <w:pPr>
        <w:pStyle w:val="ListParagraph"/>
        <w:numPr>
          <w:ilvl w:val="1"/>
          <w:numId w:val="3"/>
        </w:numPr>
        <w:tabs>
          <w:tab w:val="left" w:pos="993"/>
        </w:tabs>
        <w:ind w:left="0" w:firstLine="560"/>
        <w:jc w:val="both"/>
        <w:rPr>
          <w:rFonts w:ascii="Arial" w:hAnsi="Arial" w:cs="Arial"/>
          <w:sz w:val="22"/>
          <w:szCs w:val="22"/>
        </w:rPr>
      </w:pPr>
      <w:r w:rsidRPr="00537676">
        <w:rPr>
          <w:rFonts w:ascii="Arial" w:hAnsi="Arial" w:cs="Arial"/>
          <w:sz w:val="22"/>
          <w:szCs w:val="22"/>
        </w:rPr>
        <w:t>Visi atsakymai į tiekėjų pateiktus klausimus skelbiami viešai CVP IS, ten pat, kur buvo paskelbti pirminiai pirkimo dokumentai.</w:t>
      </w:r>
    </w:p>
    <w:p w14:paraId="50AC7494" w14:textId="5B79AC7A" w:rsidR="009543FC" w:rsidRPr="00537676" w:rsidRDefault="00BE38EC" w:rsidP="0087166E">
      <w:pPr>
        <w:pStyle w:val="ListParagraph"/>
        <w:numPr>
          <w:ilvl w:val="1"/>
          <w:numId w:val="3"/>
        </w:numPr>
        <w:tabs>
          <w:tab w:val="left" w:pos="993"/>
        </w:tabs>
        <w:ind w:left="0" w:firstLine="560"/>
        <w:jc w:val="both"/>
        <w:rPr>
          <w:rFonts w:ascii="Arial" w:hAnsi="Arial" w:cs="Arial"/>
          <w:sz w:val="22"/>
          <w:szCs w:val="22"/>
        </w:rPr>
      </w:pPr>
      <w:r w:rsidRPr="00537676">
        <w:rPr>
          <w:rFonts w:ascii="Arial" w:hAnsi="Arial" w:cs="Arial"/>
          <w:sz w:val="22"/>
          <w:szCs w:val="22"/>
          <w:highlight w:val="lightGray"/>
        </w:rPr>
        <w:t>Perkančioji organizacija / Perkantysis subjektas</w:t>
      </w:r>
      <w:r w:rsidR="00DA0CFE" w:rsidRPr="00537676">
        <w:rPr>
          <w:rFonts w:ascii="Arial" w:hAnsi="Arial" w:cs="Arial"/>
          <w:sz w:val="22"/>
          <w:szCs w:val="22"/>
        </w:rPr>
        <w:t xml:space="preserve"> atsako į tiekėjo prašymą paaiškinti (patikslinti) pirkimo dokumentus, jei prašymas paaiškinti (patikslinti) pirkimo dokumentus yra gautas </w:t>
      </w:r>
      <w:r w:rsidR="008B7C27" w:rsidRPr="00537676">
        <w:rPr>
          <w:rFonts w:ascii="Arial" w:hAnsi="Arial" w:cs="Arial"/>
          <w:sz w:val="22"/>
          <w:szCs w:val="22"/>
        </w:rPr>
        <w:t>iki termino, nurodyto Konkurso sąlygų 1.12.1. punkte</w:t>
      </w:r>
      <w:r w:rsidR="00DA0CFE" w:rsidRPr="00537676">
        <w:rPr>
          <w:rFonts w:ascii="Arial" w:hAnsi="Arial" w:cs="Arial"/>
          <w:sz w:val="22"/>
          <w:szCs w:val="22"/>
        </w:rPr>
        <w:t>. Atsakymas siunčiamas taip, kad tiekėjas jį gautų</w:t>
      </w:r>
      <w:r w:rsidR="008B7C27" w:rsidRPr="00537676">
        <w:rPr>
          <w:rFonts w:ascii="Arial" w:hAnsi="Arial" w:cs="Arial"/>
          <w:sz w:val="22"/>
          <w:szCs w:val="22"/>
        </w:rPr>
        <w:t xml:space="preserve"> iki termino, nurodyto Konkurso sąlygų 1.12.2. punkte.</w:t>
      </w:r>
    </w:p>
    <w:p w14:paraId="5D84233D" w14:textId="77777777" w:rsidR="001C5BFE" w:rsidRPr="00537676" w:rsidRDefault="00DA0CFE" w:rsidP="001C5BFE">
      <w:pPr>
        <w:pStyle w:val="ListParagraph"/>
        <w:numPr>
          <w:ilvl w:val="1"/>
          <w:numId w:val="3"/>
        </w:numPr>
        <w:tabs>
          <w:tab w:val="left" w:pos="993"/>
        </w:tabs>
        <w:ind w:left="0" w:firstLine="560"/>
        <w:jc w:val="both"/>
        <w:rPr>
          <w:rFonts w:ascii="Arial" w:hAnsi="Arial" w:cs="Arial"/>
          <w:sz w:val="22"/>
          <w:szCs w:val="22"/>
        </w:rPr>
      </w:pPr>
      <w:r w:rsidRPr="00537676">
        <w:rPr>
          <w:rFonts w:ascii="Arial" w:hAnsi="Arial" w:cs="Arial"/>
          <w:sz w:val="22"/>
          <w:szCs w:val="22"/>
        </w:rPr>
        <w:t xml:space="preserve">Jei pirkimo dokumentų paaiškinimas (patikslinimas), vadovaujantis protingumo kriterijumi, objektyviai reikalauja daugiau laiko, nei buvo nustatyta pasiūlymui parengti ir pateikti, </w:t>
      </w:r>
      <w:r w:rsidR="00BE38EC" w:rsidRPr="00537676">
        <w:rPr>
          <w:rFonts w:ascii="Arial" w:hAnsi="Arial" w:cs="Arial"/>
          <w:sz w:val="22"/>
          <w:szCs w:val="22"/>
          <w:highlight w:val="lightGray"/>
        </w:rPr>
        <w:t>Perkančioji organizacija / Perkantysis subjektas</w:t>
      </w:r>
      <w:r w:rsidR="00D51755" w:rsidRPr="00537676">
        <w:rPr>
          <w:rFonts w:ascii="Arial" w:hAnsi="Arial" w:cs="Arial"/>
          <w:sz w:val="22"/>
          <w:szCs w:val="22"/>
        </w:rPr>
        <w:t xml:space="preserve"> </w:t>
      </w:r>
      <w:r w:rsidRPr="00537676">
        <w:rPr>
          <w:rFonts w:ascii="Arial" w:hAnsi="Arial" w:cs="Arial"/>
          <w:sz w:val="22"/>
          <w:szCs w:val="22"/>
        </w:rPr>
        <w:t>pasiūlymų pateikimo terminą nukelia vėlesniam laiku, per kurį tiekėjai, rengdami pasiūlymus, galėtų atsižvelgti į šiuos paaiškinimus (patikslinimus). Apie pasiūlymų pateikimo termino nukėlimą paskelbiama viešai CVP IS, ten pat, kur buvo paskelbti pirkimo dokumentai.</w:t>
      </w:r>
    </w:p>
    <w:p w14:paraId="4A9717D2" w14:textId="089C2DC9" w:rsidR="001C5BFE" w:rsidRPr="00537676" w:rsidRDefault="001C5BFE" w:rsidP="001C5BFE">
      <w:pPr>
        <w:pStyle w:val="ListParagraph"/>
        <w:numPr>
          <w:ilvl w:val="1"/>
          <w:numId w:val="3"/>
        </w:numPr>
        <w:tabs>
          <w:tab w:val="left" w:pos="993"/>
        </w:tabs>
        <w:ind w:left="0" w:firstLine="560"/>
        <w:jc w:val="both"/>
        <w:rPr>
          <w:rFonts w:ascii="Arial" w:hAnsi="Arial" w:cs="Arial"/>
          <w:sz w:val="22"/>
          <w:szCs w:val="22"/>
        </w:rPr>
      </w:pPr>
      <w:r w:rsidRPr="00537676">
        <w:rPr>
          <w:rFonts w:ascii="Arial" w:hAnsi="Arial" w:cs="Arial"/>
          <w:sz w:val="22"/>
          <w:szCs w:val="22"/>
          <w:highlight w:val="lightGray"/>
        </w:rPr>
        <w:t>Perkančioji organizacija / Perkantysis subjektas</w:t>
      </w:r>
      <w:r w:rsidRPr="00537676">
        <w:rPr>
          <w:rFonts w:ascii="Arial" w:hAnsi="Arial" w:cs="Arial"/>
          <w:sz w:val="22"/>
          <w:szCs w:val="22"/>
        </w:rPr>
        <w:t>, atsakydama (-</w:t>
      </w:r>
      <w:proofErr w:type="spellStart"/>
      <w:r w:rsidRPr="00537676">
        <w:rPr>
          <w:rFonts w:ascii="Arial" w:hAnsi="Arial" w:cs="Arial"/>
          <w:sz w:val="22"/>
          <w:szCs w:val="22"/>
        </w:rPr>
        <w:t>as</w:t>
      </w:r>
      <w:proofErr w:type="spellEnd"/>
      <w:r w:rsidRPr="00537676">
        <w:rPr>
          <w:rFonts w:ascii="Arial" w:hAnsi="Arial" w:cs="Arial"/>
          <w:sz w:val="22"/>
          <w:szCs w:val="22"/>
        </w:rPr>
        <w:t>) į tiekėjų prašymus paaiškinti Konkurso sąlygas, paaiškindama (-</w:t>
      </w:r>
      <w:proofErr w:type="spellStart"/>
      <w:r w:rsidRPr="00537676">
        <w:rPr>
          <w:rFonts w:ascii="Arial" w:hAnsi="Arial" w:cs="Arial"/>
          <w:sz w:val="22"/>
          <w:szCs w:val="22"/>
        </w:rPr>
        <w:t>as</w:t>
      </w:r>
      <w:proofErr w:type="spellEnd"/>
      <w:r w:rsidRPr="00537676">
        <w:rPr>
          <w:rFonts w:ascii="Arial" w:hAnsi="Arial" w:cs="Arial"/>
          <w:sz w:val="22"/>
          <w:szCs w:val="22"/>
        </w:rPr>
        <w:t>) ar patikslindama (-</w:t>
      </w:r>
      <w:proofErr w:type="spellStart"/>
      <w:r w:rsidRPr="00537676">
        <w:rPr>
          <w:rFonts w:ascii="Arial" w:hAnsi="Arial" w:cs="Arial"/>
          <w:sz w:val="22"/>
          <w:szCs w:val="22"/>
        </w:rPr>
        <w:t>as</w:t>
      </w:r>
      <w:proofErr w:type="spellEnd"/>
      <w:r w:rsidRPr="00537676">
        <w:rPr>
          <w:rFonts w:ascii="Arial" w:hAnsi="Arial" w:cs="Arial"/>
          <w:sz w:val="22"/>
          <w:szCs w:val="22"/>
        </w:rPr>
        <w:t>) pirkimo dokumentus, garantuoja tiekėjų anonimiškumą, t. y. užtikrina, kad tiekėjas nesužinotų kitų pirkimo procedūrose dalyvaujančių tiekėjų pavadinimų ir kitų rekvizitų.</w:t>
      </w:r>
    </w:p>
    <w:p w14:paraId="7D03A797" w14:textId="02DD9F14" w:rsidR="001C5BFE" w:rsidRPr="00537676" w:rsidRDefault="001C5BFE" w:rsidP="001C5BFE">
      <w:pPr>
        <w:pStyle w:val="ListParagraph"/>
        <w:numPr>
          <w:ilvl w:val="1"/>
          <w:numId w:val="3"/>
        </w:numPr>
        <w:tabs>
          <w:tab w:val="left" w:pos="993"/>
        </w:tabs>
        <w:ind w:left="0" w:firstLine="560"/>
        <w:jc w:val="both"/>
        <w:rPr>
          <w:rFonts w:ascii="Arial" w:hAnsi="Arial" w:cs="Arial"/>
          <w:sz w:val="22"/>
          <w:szCs w:val="22"/>
        </w:rPr>
      </w:pPr>
      <w:r w:rsidRPr="00537676">
        <w:rPr>
          <w:rFonts w:ascii="Arial" w:hAnsi="Arial" w:cs="Arial"/>
          <w:sz w:val="22"/>
          <w:szCs w:val="22"/>
          <w:highlight w:val="lightGray"/>
        </w:rPr>
        <w:t>Perkančioji organizacija / Perkantysis subjektas</w:t>
      </w:r>
      <w:r w:rsidRPr="00537676">
        <w:rPr>
          <w:rFonts w:ascii="Arial" w:hAnsi="Arial" w:cs="Arial"/>
          <w:sz w:val="22"/>
          <w:szCs w:val="22"/>
        </w:rPr>
        <w:t xml:space="preserve"> susitikimų su tiekėjais dėl pirkimo dokumentų paaiškinimų nerengs.</w:t>
      </w:r>
    </w:p>
    <w:p w14:paraId="0B2C6B54" w14:textId="77777777" w:rsidR="007743E2" w:rsidRPr="00537676" w:rsidRDefault="007743E2" w:rsidP="007743E2">
      <w:pPr>
        <w:tabs>
          <w:tab w:val="left" w:pos="993"/>
        </w:tabs>
        <w:jc w:val="both"/>
        <w:rPr>
          <w:rFonts w:ascii="Arial" w:hAnsi="Arial" w:cs="Arial"/>
          <w:sz w:val="22"/>
          <w:szCs w:val="22"/>
        </w:rPr>
      </w:pPr>
    </w:p>
    <w:p w14:paraId="5F3026AB" w14:textId="17CED9C5" w:rsidR="001A2B6A" w:rsidRPr="00537676" w:rsidRDefault="001A2B6A" w:rsidP="00A80CAD">
      <w:pPr>
        <w:pStyle w:val="ListParagraph"/>
        <w:numPr>
          <w:ilvl w:val="0"/>
          <w:numId w:val="3"/>
        </w:numPr>
        <w:tabs>
          <w:tab w:val="left" w:pos="993"/>
        </w:tabs>
        <w:jc w:val="center"/>
        <w:rPr>
          <w:rFonts w:ascii="Arial" w:hAnsi="Arial" w:cs="Arial"/>
          <w:b/>
          <w:sz w:val="22"/>
          <w:szCs w:val="22"/>
        </w:rPr>
      </w:pPr>
      <w:r w:rsidRPr="00537676">
        <w:rPr>
          <w:rFonts w:ascii="Arial" w:hAnsi="Arial" w:cs="Arial"/>
          <w:b/>
          <w:sz w:val="22"/>
          <w:szCs w:val="22"/>
        </w:rPr>
        <w:t>Pasiūlymų šifravimas</w:t>
      </w:r>
    </w:p>
    <w:p w14:paraId="677BCC29" w14:textId="77777777" w:rsidR="001A2B6A" w:rsidRPr="00537676" w:rsidRDefault="001A2B6A" w:rsidP="001A2B6A">
      <w:pPr>
        <w:tabs>
          <w:tab w:val="left" w:pos="993"/>
        </w:tabs>
        <w:jc w:val="both"/>
        <w:rPr>
          <w:rFonts w:ascii="Arial" w:hAnsi="Arial" w:cs="Arial"/>
          <w:sz w:val="22"/>
          <w:szCs w:val="22"/>
        </w:rPr>
      </w:pPr>
    </w:p>
    <w:p w14:paraId="551A6757" w14:textId="039A9627" w:rsidR="001A2B6A" w:rsidRPr="00537676" w:rsidRDefault="001A2B6A" w:rsidP="00A80CAD">
      <w:pPr>
        <w:numPr>
          <w:ilvl w:val="1"/>
          <w:numId w:val="3"/>
        </w:numPr>
        <w:tabs>
          <w:tab w:val="left" w:pos="993"/>
        </w:tabs>
        <w:ind w:left="0" w:firstLine="567"/>
        <w:jc w:val="both"/>
        <w:rPr>
          <w:rFonts w:ascii="Arial" w:hAnsi="Arial" w:cs="Arial"/>
          <w:sz w:val="22"/>
          <w:szCs w:val="22"/>
        </w:rPr>
      </w:pPr>
      <w:r w:rsidRPr="00537676">
        <w:rPr>
          <w:rFonts w:ascii="Arial" w:hAnsi="Arial" w:cs="Arial"/>
          <w:color w:val="000000"/>
          <w:sz w:val="22"/>
          <w:szCs w:val="22"/>
        </w:rPr>
        <w:t xml:space="preserve">Tiekėjas </w:t>
      </w:r>
      <w:r w:rsidRPr="00537676">
        <w:rPr>
          <w:rFonts w:ascii="Arial" w:hAnsi="Arial" w:cs="Arial"/>
          <w:color w:val="000000"/>
          <w:sz w:val="22"/>
          <w:szCs w:val="22"/>
          <w:lang w:eastAsia="ar-SA"/>
        </w:rPr>
        <w:t xml:space="preserve">elektroniniu būdu CVP IS priemonėmis </w:t>
      </w:r>
      <w:r w:rsidRPr="00537676">
        <w:rPr>
          <w:rFonts w:ascii="Arial" w:hAnsi="Arial" w:cs="Arial"/>
          <w:color w:val="000000"/>
          <w:sz w:val="22"/>
          <w:szCs w:val="22"/>
        </w:rPr>
        <w:t xml:space="preserve">teikiamą pasiūlymą gali užšifruoti. </w:t>
      </w:r>
      <w:r w:rsidRPr="00537676">
        <w:rPr>
          <w:rFonts w:ascii="Arial" w:hAnsi="Arial" w:cs="Arial"/>
          <w:sz w:val="22"/>
          <w:szCs w:val="22"/>
        </w:rPr>
        <w:t xml:space="preserve">Instrukciją, kaip tiekėjas gali užšifruoti </w:t>
      </w:r>
      <w:r w:rsidRPr="00537676">
        <w:rPr>
          <w:rFonts w:ascii="Arial" w:hAnsi="Arial" w:cs="Arial"/>
          <w:color w:val="000000"/>
          <w:sz w:val="22"/>
          <w:szCs w:val="22"/>
          <w:lang w:eastAsia="ar-SA"/>
        </w:rPr>
        <w:t xml:space="preserve">elektroniniu būdu CVP IS priemonėmis </w:t>
      </w:r>
      <w:r w:rsidRPr="00537676">
        <w:rPr>
          <w:rFonts w:ascii="Arial" w:hAnsi="Arial" w:cs="Arial"/>
          <w:color w:val="000000"/>
          <w:sz w:val="22"/>
          <w:szCs w:val="22"/>
        </w:rPr>
        <w:t>teikiamą</w:t>
      </w:r>
      <w:r w:rsidRPr="00537676">
        <w:rPr>
          <w:rFonts w:ascii="Arial" w:hAnsi="Arial" w:cs="Arial"/>
          <w:sz w:val="22"/>
          <w:szCs w:val="22"/>
        </w:rPr>
        <w:t xml:space="preserve"> pasiūlymą, galima rasti Viešųjų pirkimų tarnybos interneto svetainėje</w:t>
      </w:r>
      <w:r w:rsidR="00FF51EF" w:rsidRPr="00537676">
        <w:rPr>
          <w:rFonts w:ascii="Arial" w:hAnsi="Arial" w:cs="Arial"/>
          <w:sz w:val="22"/>
          <w:szCs w:val="22"/>
        </w:rPr>
        <w:t xml:space="preserve">: </w:t>
      </w:r>
      <w:r w:rsidR="00B15646" w:rsidRPr="00537676">
        <w:rPr>
          <w:rFonts w:ascii="Arial" w:hAnsi="Arial" w:cs="Arial"/>
          <w:sz w:val="22"/>
          <w:szCs w:val="22"/>
        </w:rPr>
        <w:t>https://vpt.lrv.lt/</w:t>
      </w:r>
      <w:r w:rsidRPr="00537676">
        <w:rPr>
          <w:rFonts w:ascii="Arial" w:hAnsi="Arial" w:cs="Arial"/>
          <w:sz w:val="22"/>
          <w:szCs w:val="22"/>
        </w:rPr>
        <w:t>.</w:t>
      </w:r>
    </w:p>
    <w:p w14:paraId="70FB49CC" w14:textId="77777777" w:rsidR="001A2B6A" w:rsidRPr="00537676" w:rsidRDefault="001A2B6A" w:rsidP="00A80CAD">
      <w:pPr>
        <w:numPr>
          <w:ilvl w:val="1"/>
          <w:numId w:val="3"/>
        </w:numPr>
        <w:tabs>
          <w:tab w:val="left" w:pos="993"/>
        </w:tabs>
        <w:ind w:left="0" w:firstLine="567"/>
        <w:jc w:val="both"/>
        <w:rPr>
          <w:rFonts w:ascii="Arial" w:hAnsi="Arial" w:cs="Arial"/>
          <w:sz w:val="22"/>
          <w:szCs w:val="22"/>
        </w:rPr>
      </w:pPr>
      <w:r w:rsidRPr="00537676">
        <w:rPr>
          <w:rFonts w:ascii="Arial" w:hAnsi="Arial" w:cs="Arial"/>
          <w:color w:val="000000"/>
          <w:sz w:val="22"/>
          <w:szCs w:val="22"/>
        </w:rPr>
        <w:t>Tiekėjas, nusprendęs pateikti užšifruotą pasiūlymą, turi:</w:t>
      </w:r>
    </w:p>
    <w:p w14:paraId="734B051A" w14:textId="1C6F499D" w:rsidR="001A2B6A" w:rsidRPr="00537676" w:rsidRDefault="001A2B6A" w:rsidP="00A80CAD">
      <w:pPr>
        <w:numPr>
          <w:ilvl w:val="2"/>
          <w:numId w:val="3"/>
        </w:numPr>
        <w:tabs>
          <w:tab w:val="left" w:pos="993"/>
          <w:tab w:val="left" w:pos="1134"/>
        </w:tabs>
        <w:ind w:left="0" w:firstLine="567"/>
        <w:jc w:val="both"/>
        <w:rPr>
          <w:rFonts w:ascii="Arial" w:hAnsi="Arial" w:cs="Arial"/>
          <w:sz w:val="22"/>
          <w:szCs w:val="22"/>
        </w:rPr>
      </w:pPr>
      <w:r w:rsidRPr="00537676">
        <w:rPr>
          <w:rFonts w:ascii="Arial" w:hAnsi="Arial" w:cs="Arial"/>
          <w:color w:val="000000"/>
          <w:sz w:val="22"/>
          <w:szCs w:val="22"/>
        </w:rPr>
        <w:t xml:space="preserve">ne vėliau nei </w:t>
      </w:r>
      <w:r w:rsidRPr="00537676">
        <w:rPr>
          <w:rFonts w:ascii="Arial" w:hAnsi="Arial" w:cs="Arial"/>
          <w:b/>
          <w:bCs/>
          <w:color w:val="000000"/>
          <w:sz w:val="22"/>
          <w:szCs w:val="22"/>
          <w:u w:val="single"/>
        </w:rPr>
        <w:t>iki</w:t>
      </w:r>
      <w:r w:rsidRPr="00537676">
        <w:rPr>
          <w:rFonts w:ascii="Arial" w:hAnsi="Arial" w:cs="Arial"/>
          <w:color w:val="000000"/>
          <w:sz w:val="22"/>
          <w:szCs w:val="22"/>
          <w:u w:val="single"/>
        </w:rPr>
        <w:t xml:space="preserve"> </w:t>
      </w:r>
      <w:r w:rsidRPr="00537676">
        <w:rPr>
          <w:rFonts w:ascii="Arial" w:hAnsi="Arial" w:cs="Arial"/>
          <w:b/>
          <w:color w:val="000000"/>
          <w:sz w:val="22"/>
          <w:szCs w:val="22"/>
          <w:u w:val="single"/>
        </w:rPr>
        <w:t>pasiūlymų pateikimo termino pabaigos,</w:t>
      </w:r>
      <w:r w:rsidRPr="00537676">
        <w:rPr>
          <w:rFonts w:ascii="Arial" w:hAnsi="Arial" w:cs="Arial"/>
          <w:b/>
          <w:color w:val="000000"/>
          <w:sz w:val="22"/>
          <w:szCs w:val="22"/>
        </w:rPr>
        <w:t xml:space="preserve"> </w:t>
      </w:r>
      <w:r w:rsidRPr="00537676">
        <w:rPr>
          <w:rFonts w:ascii="Arial" w:hAnsi="Arial" w:cs="Arial"/>
          <w:color w:val="000000"/>
          <w:sz w:val="22"/>
          <w:szCs w:val="22"/>
        </w:rPr>
        <w:t xml:space="preserve">naudodamasis CVP IS priemonėmis </w:t>
      </w:r>
      <w:r w:rsidRPr="00537676">
        <w:rPr>
          <w:rFonts w:ascii="Arial" w:hAnsi="Arial" w:cs="Arial"/>
          <w:iCs/>
          <w:color w:val="000000"/>
          <w:sz w:val="22"/>
          <w:szCs w:val="22"/>
        </w:rPr>
        <w:t xml:space="preserve">pateikti užšifruotą pasiūlymą – užšifruoti </w:t>
      </w:r>
      <w:r w:rsidRPr="00537676">
        <w:rPr>
          <w:rFonts w:ascii="Arial" w:hAnsi="Arial" w:cs="Arial"/>
          <w:sz w:val="22"/>
          <w:szCs w:val="22"/>
        </w:rPr>
        <w:t>visus prijungiamus („prisegamus“) pasiūlymo dokumentus – ir užpildytą (-</w:t>
      </w:r>
      <w:proofErr w:type="spellStart"/>
      <w:r w:rsidRPr="00537676">
        <w:rPr>
          <w:rFonts w:ascii="Arial" w:hAnsi="Arial" w:cs="Arial"/>
          <w:sz w:val="22"/>
          <w:szCs w:val="22"/>
        </w:rPr>
        <w:t>as</w:t>
      </w:r>
      <w:proofErr w:type="spellEnd"/>
      <w:r w:rsidRPr="00537676">
        <w:rPr>
          <w:rFonts w:ascii="Arial" w:hAnsi="Arial" w:cs="Arial"/>
          <w:sz w:val="22"/>
          <w:szCs w:val="22"/>
        </w:rPr>
        <w:t xml:space="preserve">) pasiūlymo formą, parengtą pagal šių </w:t>
      </w:r>
      <w:r w:rsidR="0087366F" w:rsidRPr="00537676">
        <w:rPr>
          <w:rFonts w:ascii="Arial" w:hAnsi="Arial" w:cs="Arial"/>
          <w:sz w:val="22"/>
          <w:szCs w:val="22"/>
        </w:rPr>
        <w:t>Konkurso</w:t>
      </w:r>
      <w:r w:rsidRPr="00537676">
        <w:rPr>
          <w:rFonts w:ascii="Arial" w:hAnsi="Arial" w:cs="Arial"/>
          <w:sz w:val="22"/>
          <w:szCs w:val="22"/>
        </w:rPr>
        <w:t xml:space="preserve"> sąlygų 2 priedą, ir kitus dokumentus arba užšifruoti tik prijungiamus („prisegamus“) pasiūlymo dokumentus, kuriuose nurodyta pasiūlymo kaina – užpildytą pasiūlymo formą, parengtą pagal šių </w:t>
      </w:r>
      <w:r w:rsidR="0087366F" w:rsidRPr="00537676">
        <w:rPr>
          <w:rFonts w:ascii="Arial" w:hAnsi="Arial" w:cs="Arial"/>
          <w:sz w:val="22"/>
          <w:szCs w:val="22"/>
        </w:rPr>
        <w:t>Konkurso</w:t>
      </w:r>
      <w:r w:rsidRPr="00537676">
        <w:rPr>
          <w:rFonts w:ascii="Arial" w:hAnsi="Arial" w:cs="Arial"/>
          <w:sz w:val="22"/>
          <w:szCs w:val="22"/>
        </w:rPr>
        <w:t xml:space="preserve"> sąlygų 2 priedą</w:t>
      </w:r>
      <w:r w:rsidRPr="00537676">
        <w:rPr>
          <w:rFonts w:ascii="Arial" w:hAnsi="Arial" w:cs="Arial"/>
          <w:iCs/>
          <w:color w:val="000000"/>
          <w:sz w:val="22"/>
          <w:szCs w:val="22"/>
        </w:rPr>
        <w:t>;</w:t>
      </w:r>
    </w:p>
    <w:p w14:paraId="200FA92A" w14:textId="181180E0" w:rsidR="001A2B6A" w:rsidRPr="00537676" w:rsidRDefault="007B3B8C" w:rsidP="00A80CAD">
      <w:pPr>
        <w:numPr>
          <w:ilvl w:val="2"/>
          <w:numId w:val="3"/>
        </w:numPr>
        <w:tabs>
          <w:tab w:val="left" w:pos="993"/>
          <w:tab w:val="left" w:pos="1134"/>
        </w:tabs>
        <w:ind w:left="0" w:firstLine="567"/>
        <w:jc w:val="both"/>
        <w:rPr>
          <w:rFonts w:ascii="Arial" w:hAnsi="Arial" w:cs="Arial"/>
          <w:sz w:val="22"/>
          <w:szCs w:val="22"/>
        </w:rPr>
      </w:pPr>
      <w:r w:rsidRPr="00537676">
        <w:rPr>
          <w:rFonts w:ascii="Arial" w:hAnsi="Arial" w:cs="Arial"/>
          <w:b/>
          <w:sz w:val="22"/>
          <w:szCs w:val="22"/>
        </w:rPr>
        <w:t xml:space="preserve">per 30 min. nuo </w:t>
      </w:r>
      <w:r w:rsidRPr="00537676">
        <w:rPr>
          <w:rFonts w:ascii="Arial" w:hAnsi="Arial" w:cs="Arial"/>
          <w:b/>
          <w:color w:val="000000" w:themeColor="text1"/>
          <w:sz w:val="22"/>
          <w:szCs w:val="22"/>
        </w:rPr>
        <w:t>pasiūlymų pateikimo termino pabaigos</w:t>
      </w:r>
      <w:r w:rsidR="001A2B6A" w:rsidRPr="00537676">
        <w:rPr>
          <w:rFonts w:ascii="Arial" w:hAnsi="Arial" w:cs="Arial"/>
          <w:b/>
          <w:sz w:val="22"/>
          <w:szCs w:val="22"/>
          <w:u w:val="single"/>
        </w:rPr>
        <w:t xml:space="preserve">, </w:t>
      </w:r>
      <w:r w:rsidR="001A2B6A" w:rsidRPr="00537676">
        <w:rPr>
          <w:rFonts w:ascii="Arial" w:hAnsi="Arial" w:cs="Arial"/>
          <w:b/>
          <w:color w:val="000000"/>
          <w:sz w:val="22"/>
          <w:szCs w:val="22"/>
          <w:u w:val="single"/>
        </w:rPr>
        <w:t>CVP IS susirašinėjimo priemonėmis</w:t>
      </w:r>
      <w:r w:rsidR="001A2B6A" w:rsidRPr="00537676">
        <w:rPr>
          <w:rFonts w:ascii="Arial" w:hAnsi="Arial" w:cs="Arial"/>
          <w:color w:val="000000"/>
          <w:sz w:val="22"/>
          <w:szCs w:val="22"/>
        </w:rPr>
        <w:t xml:space="preserve"> pateikti slaptažodį, su kuriuo </w:t>
      </w:r>
      <w:r w:rsidR="005C0773" w:rsidRPr="00537676">
        <w:rPr>
          <w:rFonts w:ascii="Arial" w:hAnsi="Arial" w:cs="Arial"/>
          <w:sz w:val="22"/>
          <w:szCs w:val="22"/>
          <w:highlight w:val="lightGray"/>
        </w:rPr>
        <w:t>Perkančioji organizacija / Perkantysis subjektas</w:t>
      </w:r>
      <w:r w:rsidR="001A2B6A" w:rsidRPr="00537676">
        <w:rPr>
          <w:rFonts w:ascii="Arial" w:hAnsi="Arial" w:cs="Arial"/>
          <w:color w:val="000000"/>
          <w:sz w:val="22"/>
          <w:szCs w:val="22"/>
        </w:rPr>
        <w:t xml:space="preserve"> galės iššifruoti tiekėjo pateiktą užšifruotą pasiūlymą – „išskleisti“ tiekėjo </w:t>
      </w:r>
      <w:r w:rsidR="001A2B6A" w:rsidRPr="00537676">
        <w:rPr>
          <w:rFonts w:ascii="Arial" w:hAnsi="Arial" w:cs="Arial"/>
          <w:sz w:val="22"/>
          <w:szCs w:val="22"/>
        </w:rPr>
        <w:t xml:space="preserve">prijungtus („prisegtus“) pasiūlymo dokumentus (toliau – </w:t>
      </w:r>
      <w:r w:rsidRPr="00537676">
        <w:rPr>
          <w:rFonts w:ascii="Arial" w:hAnsi="Arial" w:cs="Arial"/>
          <w:sz w:val="22"/>
          <w:szCs w:val="22"/>
        </w:rPr>
        <w:t>Slaptažodis</w:t>
      </w:r>
      <w:r w:rsidR="001A2B6A" w:rsidRPr="00537676">
        <w:rPr>
          <w:rFonts w:ascii="Arial" w:hAnsi="Arial" w:cs="Arial"/>
          <w:sz w:val="22"/>
          <w:szCs w:val="22"/>
        </w:rPr>
        <w:t>)</w:t>
      </w:r>
      <w:r w:rsidR="001A2B6A" w:rsidRPr="00537676">
        <w:rPr>
          <w:rFonts w:ascii="Arial" w:hAnsi="Arial" w:cs="Arial"/>
          <w:color w:val="000000"/>
          <w:sz w:val="22"/>
          <w:szCs w:val="22"/>
        </w:rPr>
        <w:t xml:space="preserve">. </w:t>
      </w:r>
    </w:p>
    <w:p w14:paraId="13D96755" w14:textId="2D14D10E" w:rsidR="001A2B6A" w:rsidRPr="00537676" w:rsidRDefault="001A2B6A" w:rsidP="00A80CAD">
      <w:pPr>
        <w:numPr>
          <w:ilvl w:val="1"/>
          <w:numId w:val="3"/>
        </w:numPr>
        <w:tabs>
          <w:tab w:val="left" w:pos="1134"/>
        </w:tabs>
        <w:ind w:left="0" w:firstLine="567"/>
        <w:jc w:val="both"/>
        <w:rPr>
          <w:rFonts w:ascii="Arial" w:hAnsi="Arial" w:cs="Arial"/>
          <w:sz w:val="22"/>
          <w:szCs w:val="22"/>
        </w:rPr>
      </w:pPr>
      <w:r w:rsidRPr="00537676">
        <w:rPr>
          <w:rFonts w:ascii="Arial" w:hAnsi="Arial" w:cs="Arial"/>
          <w:color w:val="000000"/>
          <w:sz w:val="22"/>
          <w:szCs w:val="22"/>
        </w:rPr>
        <w:t>Tiekėjui užšifravus elektroniniu būdu CVP IS priemonėmis teikiamą pasiūlymą ir i</w:t>
      </w:r>
      <w:r w:rsidRPr="00537676">
        <w:rPr>
          <w:rFonts w:ascii="Arial" w:hAnsi="Arial" w:cs="Arial"/>
          <w:sz w:val="22"/>
          <w:szCs w:val="22"/>
        </w:rPr>
        <w:t xml:space="preserve">ki </w:t>
      </w:r>
      <w:r w:rsidR="00114DC3" w:rsidRPr="00537676">
        <w:rPr>
          <w:rFonts w:ascii="Arial" w:hAnsi="Arial" w:cs="Arial"/>
          <w:color w:val="000000"/>
          <w:sz w:val="22"/>
          <w:szCs w:val="22"/>
        </w:rPr>
        <w:t>pradinio susipažinimo su pasiūlym</w:t>
      </w:r>
      <w:r w:rsidR="002315CF" w:rsidRPr="00537676">
        <w:rPr>
          <w:rFonts w:ascii="Arial" w:hAnsi="Arial" w:cs="Arial"/>
          <w:color w:val="000000"/>
          <w:sz w:val="22"/>
          <w:szCs w:val="22"/>
        </w:rPr>
        <w:t>ais</w:t>
      </w:r>
      <w:r w:rsidR="00114DC3" w:rsidRPr="00537676">
        <w:rPr>
          <w:rFonts w:cstheme="minorHAnsi"/>
          <w:color w:val="000000"/>
        </w:rPr>
        <w:t xml:space="preserve"> </w:t>
      </w:r>
      <w:r w:rsidRPr="00537676">
        <w:rPr>
          <w:rFonts w:ascii="Arial" w:hAnsi="Arial" w:cs="Arial"/>
          <w:color w:val="000000"/>
          <w:sz w:val="22"/>
          <w:szCs w:val="22"/>
        </w:rPr>
        <w:t xml:space="preserve">procedūros (posėdžio) pradžios </w:t>
      </w:r>
      <w:r w:rsidR="00AB182D" w:rsidRPr="00537676">
        <w:rPr>
          <w:rFonts w:ascii="Arial" w:hAnsi="Arial" w:cs="Arial"/>
          <w:sz w:val="22"/>
          <w:szCs w:val="22"/>
          <w:highlight w:val="lightGray"/>
        </w:rPr>
        <w:t>Perkančiajai organizacijai / Perkančiajam subjektui</w:t>
      </w:r>
      <w:r w:rsidRPr="00537676">
        <w:rPr>
          <w:rFonts w:ascii="Arial" w:hAnsi="Arial" w:cs="Arial"/>
          <w:color w:val="000000"/>
          <w:sz w:val="22"/>
          <w:szCs w:val="22"/>
        </w:rPr>
        <w:t xml:space="preserve"> dėl jo paties kaltės nepateikus slaptažodžio arba pateikus neteisingą slaptažodį, kuriuo naudodamasi </w:t>
      </w:r>
      <w:r w:rsidR="005C0773" w:rsidRPr="00537676">
        <w:rPr>
          <w:rFonts w:ascii="Arial" w:hAnsi="Arial" w:cs="Arial"/>
          <w:sz w:val="22"/>
          <w:szCs w:val="22"/>
          <w:highlight w:val="lightGray"/>
        </w:rPr>
        <w:t>Perkančioji organizacija / Perkantysis subjektas</w:t>
      </w:r>
      <w:r w:rsidRPr="00537676">
        <w:rPr>
          <w:rFonts w:ascii="Arial" w:hAnsi="Arial" w:cs="Arial"/>
          <w:color w:val="000000"/>
          <w:sz w:val="22"/>
          <w:szCs w:val="22"/>
        </w:rPr>
        <w:t xml:space="preserve"> negalėjo iššifruoti pasiūlymo –„išskleisti“ tiekėjo prijungtų („prisegtų“) pasiūlymo dokumentų, tai:</w:t>
      </w:r>
    </w:p>
    <w:p w14:paraId="165DEEC4" w14:textId="77777777" w:rsidR="001A2B6A" w:rsidRPr="00537676" w:rsidRDefault="001A2B6A" w:rsidP="00A80CAD">
      <w:pPr>
        <w:numPr>
          <w:ilvl w:val="2"/>
          <w:numId w:val="3"/>
        </w:numPr>
        <w:tabs>
          <w:tab w:val="left" w:pos="993"/>
          <w:tab w:val="left" w:pos="1134"/>
        </w:tabs>
        <w:ind w:left="0" w:firstLine="567"/>
        <w:jc w:val="both"/>
        <w:rPr>
          <w:rFonts w:ascii="Arial" w:hAnsi="Arial" w:cs="Arial"/>
          <w:sz w:val="22"/>
          <w:szCs w:val="22"/>
        </w:rPr>
      </w:pPr>
      <w:r w:rsidRPr="00537676">
        <w:rPr>
          <w:rFonts w:ascii="Arial" w:hAnsi="Arial" w:cs="Arial"/>
          <w:color w:val="000000"/>
          <w:sz w:val="22"/>
          <w:szCs w:val="22"/>
        </w:rPr>
        <w:t>jei tiekėjas užšifravo visą elektroniniu būdu CVP IS priemonėmis teikiamą pasiūlymą – visus prijungiamus („prisegamus“) pasiūlymo dokumentus – pasiūlymas bus laikomas nepateiktu ir nevertinamas;</w:t>
      </w:r>
    </w:p>
    <w:p w14:paraId="2C9D823D" w14:textId="4C69056C" w:rsidR="001A2B6A" w:rsidRPr="00537676" w:rsidRDefault="001A2B6A" w:rsidP="00A80CAD">
      <w:pPr>
        <w:numPr>
          <w:ilvl w:val="2"/>
          <w:numId w:val="3"/>
        </w:numPr>
        <w:tabs>
          <w:tab w:val="left" w:pos="993"/>
          <w:tab w:val="left" w:pos="1134"/>
        </w:tabs>
        <w:ind w:left="0" w:firstLine="567"/>
        <w:jc w:val="both"/>
        <w:rPr>
          <w:rFonts w:ascii="Arial" w:hAnsi="Arial" w:cs="Arial"/>
          <w:sz w:val="22"/>
          <w:szCs w:val="22"/>
        </w:rPr>
      </w:pPr>
      <w:r w:rsidRPr="00537676">
        <w:rPr>
          <w:rFonts w:ascii="Arial" w:hAnsi="Arial" w:cs="Arial"/>
          <w:color w:val="000000"/>
          <w:sz w:val="22"/>
          <w:szCs w:val="22"/>
        </w:rPr>
        <w:t xml:space="preserve">jei tiekėjas užšifravo tik prijungiamus („prisegamus“) pasiūlymo dokumentus, kuriuose nurodyta pasiūlymo kaina – tik užpildytą  pasiūlymo formą, parengtą pagal šių </w:t>
      </w:r>
      <w:r w:rsidR="0087366F" w:rsidRPr="00537676">
        <w:rPr>
          <w:rFonts w:ascii="Arial" w:hAnsi="Arial" w:cs="Arial"/>
          <w:color w:val="000000"/>
          <w:sz w:val="22"/>
          <w:szCs w:val="22"/>
        </w:rPr>
        <w:t>Konkurso</w:t>
      </w:r>
      <w:r w:rsidRPr="00537676">
        <w:rPr>
          <w:rFonts w:ascii="Arial" w:hAnsi="Arial" w:cs="Arial"/>
          <w:color w:val="000000"/>
          <w:sz w:val="22"/>
          <w:szCs w:val="22"/>
        </w:rPr>
        <w:t xml:space="preserve"> sąlygų 2 priedą, o kitus pasiūlymo dokumentus pateikė neužšifruotus – </w:t>
      </w:r>
      <w:r w:rsidR="005C0773" w:rsidRPr="00537676">
        <w:rPr>
          <w:rFonts w:ascii="Arial" w:hAnsi="Arial" w:cs="Arial"/>
          <w:sz w:val="22"/>
          <w:szCs w:val="22"/>
          <w:highlight w:val="lightGray"/>
        </w:rPr>
        <w:t>Perkančioji organizacija / Perkantysis subjektas</w:t>
      </w:r>
      <w:r w:rsidRPr="00537676">
        <w:rPr>
          <w:rFonts w:ascii="Arial" w:hAnsi="Arial" w:cs="Arial"/>
          <w:color w:val="000000"/>
          <w:sz w:val="22"/>
          <w:szCs w:val="22"/>
        </w:rPr>
        <w:t xml:space="preserve"> tiekėjo pasiūlymą atmes kaip </w:t>
      </w:r>
      <w:r w:rsidRPr="00537676">
        <w:rPr>
          <w:rFonts w:ascii="Arial" w:hAnsi="Arial" w:cs="Arial"/>
          <w:sz w:val="22"/>
          <w:szCs w:val="22"/>
        </w:rPr>
        <w:t>neatitinkantį pirkimo dokumentuose nustatytų reikalavimų (tiekėjas nepateikė pasiūlymo kainos).</w:t>
      </w:r>
    </w:p>
    <w:p w14:paraId="4EF8330B" w14:textId="6C4C457C" w:rsidR="001A2B6A" w:rsidRPr="00537676" w:rsidRDefault="001A2B6A" w:rsidP="00A80CAD">
      <w:pPr>
        <w:pStyle w:val="ListParagraph"/>
        <w:numPr>
          <w:ilvl w:val="1"/>
          <w:numId w:val="3"/>
        </w:numPr>
        <w:tabs>
          <w:tab w:val="left" w:pos="993"/>
          <w:tab w:val="left" w:pos="1134"/>
        </w:tabs>
        <w:ind w:left="0" w:firstLine="567"/>
        <w:jc w:val="both"/>
        <w:rPr>
          <w:rFonts w:ascii="Arial" w:hAnsi="Arial" w:cs="Arial"/>
          <w:sz w:val="22"/>
          <w:szCs w:val="22"/>
        </w:rPr>
      </w:pPr>
      <w:r w:rsidRPr="00537676">
        <w:rPr>
          <w:rFonts w:ascii="Arial" w:hAnsi="Arial" w:cs="Arial"/>
          <w:color w:val="000000"/>
          <w:sz w:val="22"/>
          <w:szCs w:val="22"/>
        </w:rPr>
        <w:t xml:space="preserve">Iškilus CVP IS techninėms problemoms, kai tiekėjas neturi galimybės pateikti </w:t>
      </w:r>
      <w:r w:rsidR="005C0773" w:rsidRPr="00537676">
        <w:rPr>
          <w:rFonts w:ascii="Arial" w:hAnsi="Arial" w:cs="Arial"/>
          <w:sz w:val="22"/>
          <w:szCs w:val="22"/>
          <w:highlight w:val="lightGray"/>
        </w:rPr>
        <w:t>Perkančiajai organizacijai / Perkančiajam subjektui</w:t>
      </w:r>
      <w:r w:rsidRPr="00537676">
        <w:rPr>
          <w:rFonts w:ascii="Arial" w:hAnsi="Arial" w:cs="Arial"/>
          <w:color w:val="000000"/>
          <w:sz w:val="22"/>
          <w:szCs w:val="22"/>
        </w:rPr>
        <w:t xml:space="preserve"> </w:t>
      </w:r>
      <w:r w:rsidR="002220C0" w:rsidRPr="00537676">
        <w:rPr>
          <w:rFonts w:ascii="Arial" w:hAnsi="Arial" w:cs="Arial"/>
          <w:color w:val="000000"/>
          <w:sz w:val="22"/>
          <w:szCs w:val="22"/>
        </w:rPr>
        <w:t xml:space="preserve">Slaptažodžio </w:t>
      </w:r>
      <w:r w:rsidRPr="00537676">
        <w:rPr>
          <w:rFonts w:ascii="Arial" w:hAnsi="Arial" w:cs="Arial"/>
          <w:color w:val="000000"/>
          <w:sz w:val="22"/>
          <w:szCs w:val="22"/>
        </w:rPr>
        <w:t xml:space="preserve">CVP IS susirašinėjimo priemonėmis, tiekėjas turi teisę </w:t>
      </w:r>
      <w:r w:rsidR="00D06A17" w:rsidRPr="00537676">
        <w:rPr>
          <w:rFonts w:ascii="Arial" w:hAnsi="Arial" w:cs="Arial"/>
          <w:color w:val="000000"/>
          <w:sz w:val="22"/>
          <w:szCs w:val="22"/>
        </w:rPr>
        <w:t xml:space="preserve">Slaptažodį </w:t>
      </w:r>
      <w:r w:rsidR="005C0773" w:rsidRPr="00537676">
        <w:rPr>
          <w:rFonts w:ascii="Arial" w:hAnsi="Arial" w:cs="Arial"/>
          <w:sz w:val="22"/>
          <w:szCs w:val="22"/>
          <w:highlight w:val="lightGray"/>
        </w:rPr>
        <w:t>Perkančiajai organizacijai / Perkančiajam subjektui</w:t>
      </w:r>
      <w:r w:rsidRPr="00537676">
        <w:rPr>
          <w:rFonts w:ascii="Arial" w:hAnsi="Arial" w:cs="Arial"/>
          <w:color w:val="000000"/>
          <w:sz w:val="22"/>
          <w:szCs w:val="22"/>
        </w:rPr>
        <w:t xml:space="preserve"> pateikti kitomis priemonėmis pasirinktinai: </w:t>
      </w:r>
      <w:r w:rsidR="005C0773" w:rsidRPr="00537676">
        <w:rPr>
          <w:rFonts w:ascii="Arial" w:hAnsi="Arial" w:cs="Arial"/>
          <w:sz w:val="22"/>
          <w:szCs w:val="22"/>
          <w:highlight w:val="lightGray"/>
        </w:rPr>
        <w:t>Perkančiosios organizacijos / Perkančiojo subjekto</w:t>
      </w:r>
      <w:r w:rsidRPr="00537676">
        <w:rPr>
          <w:rFonts w:ascii="Arial" w:hAnsi="Arial" w:cs="Arial"/>
          <w:color w:val="000000"/>
          <w:sz w:val="22"/>
          <w:szCs w:val="22"/>
        </w:rPr>
        <w:t xml:space="preserve"> </w:t>
      </w:r>
      <w:r w:rsidRPr="00537676">
        <w:rPr>
          <w:rFonts w:ascii="Arial" w:hAnsi="Arial" w:cs="Arial"/>
          <w:sz w:val="22"/>
          <w:szCs w:val="22"/>
        </w:rPr>
        <w:t>oficialiu elektroniniu paštu, faksu</w:t>
      </w:r>
      <w:r w:rsidRPr="00537676">
        <w:rPr>
          <w:rFonts w:ascii="Arial" w:hAnsi="Arial" w:cs="Arial"/>
          <w:color w:val="000000"/>
          <w:sz w:val="22"/>
          <w:szCs w:val="22"/>
        </w:rPr>
        <w:t xml:space="preserve"> arba raštu. Tokiu atveju tiekėjas turėtų būti aktyvus ir įsitikinti, kad pateiktas </w:t>
      </w:r>
      <w:r w:rsidR="00260199" w:rsidRPr="00537676">
        <w:rPr>
          <w:rFonts w:ascii="Arial" w:hAnsi="Arial" w:cs="Arial"/>
          <w:color w:val="000000"/>
          <w:sz w:val="22"/>
          <w:szCs w:val="22"/>
        </w:rPr>
        <w:t xml:space="preserve">Slaptažodis </w:t>
      </w:r>
      <w:r w:rsidRPr="00537676">
        <w:rPr>
          <w:rFonts w:ascii="Arial" w:hAnsi="Arial" w:cs="Arial"/>
          <w:color w:val="000000"/>
          <w:sz w:val="22"/>
          <w:szCs w:val="22"/>
        </w:rPr>
        <w:t xml:space="preserve">laiku pasiekė adresatą (pavyzdžiui, susisiekęs su </w:t>
      </w:r>
      <w:r w:rsidR="005C0773" w:rsidRPr="00537676">
        <w:rPr>
          <w:rFonts w:ascii="Arial" w:hAnsi="Arial" w:cs="Arial"/>
          <w:sz w:val="22"/>
          <w:szCs w:val="22"/>
          <w:highlight w:val="lightGray"/>
        </w:rPr>
        <w:t>Perkančiąja organizacija / Perkančiuoju subjektu</w:t>
      </w:r>
      <w:r w:rsidRPr="00537676">
        <w:rPr>
          <w:rFonts w:ascii="Arial" w:hAnsi="Arial" w:cs="Arial"/>
          <w:color w:val="000000"/>
          <w:sz w:val="22"/>
          <w:szCs w:val="22"/>
        </w:rPr>
        <w:t xml:space="preserve"> oficialiu jos telefonu ir (arba) kitais būdais). Tiekėjas pateikti </w:t>
      </w:r>
      <w:r w:rsidR="00E119AA" w:rsidRPr="00537676">
        <w:rPr>
          <w:rFonts w:ascii="Arial" w:hAnsi="Arial" w:cs="Arial"/>
          <w:color w:val="000000"/>
          <w:sz w:val="22"/>
          <w:szCs w:val="22"/>
        </w:rPr>
        <w:t xml:space="preserve">Slaptažodį </w:t>
      </w:r>
      <w:r w:rsidRPr="00537676">
        <w:rPr>
          <w:rFonts w:ascii="Arial" w:hAnsi="Arial" w:cs="Arial"/>
          <w:color w:val="000000"/>
          <w:sz w:val="22"/>
          <w:szCs w:val="22"/>
        </w:rPr>
        <w:t>ne CVP IS susirašinėjimo priemonėmis gali tik tuo atveju, jeigu buvo užfiksuotos techninės problemos ir informacija apie CVP IS sutrikimą yra paskelbta Viešųjų pirkimų tarnybos interne</w:t>
      </w:r>
      <w:r w:rsidR="00FD1DE0" w:rsidRPr="00537676">
        <w:rPr>
          <w:rFonts w:ascii="Arial" w:hAnsi="Arial" w:cs="Arial"/>
          <w:color w:val="000000"/>
          <w:sz w:val="22"/>
          <w:szCs w:val="22"/>
        </w:rPr>
        <w:t>to</w:t>
      </w:r>
      <w:r w:rsidRPr="00537676">
        <w:rPr>
          <w:rFonts w:ascii="Arial" w:hAnsi="Arial" w:cs="Arial"/>
          <w:color w:val="000000"/>
          <w:sz w:val="22"/>
          <w:szCs w:val="22"/>
        </w:rPr>
        <w:t xml:space="preserve"> svetainėje</w:t>
      </w:r>
      <w:r w:rsidR="00AA6DA4" w:rsidRPr="00537676">
        <w:rPr>
          <w:rFonts w:ascii="Arial" w:hAnsi="Arial" w:cs="Arial"/>
          <w:color w:val="000000"/>
          <w:sz w:val="22"/>
          <w:szCs w:val="22"/>
        </w:rPr>
        <w:t>:</w:t>
      </w:r>
      <w:r w:rsidRPr="00537676">
        <w:rPr>
          <w:rFonts w:ascii="Arial" w:hAnsi="Arial" w:cs="Arial"/>
          <w:color w:val="000000"/>
          <w:sz w:val="22"/>
          <w:szCs w:val="22"/>
        </w:rPr>
        <w:t xml:space="preserve"> </w:t>
      </w:r>
      <w:hyperlink r:id="rId12" w:history="1">
        <w:r w:rsidRPr="00537676">
          <w:rPr>
            <w:rStyle w:val="Hyperlink"/>
            <w:rFonts w:ascii="Arial" w:hAnsi="Arial" w:cs="Arial"/>
            <w:color w:val="auto"/>
            <w:sz w:val="22"/>
            <w:szCs w:val="22"/>
            <w:u w:val="none"/>
          </w:rPr>
          <w:t>http://vpt.lrv.lt</w:t>
        </w:r>
      </w:hyperlink>
      <w:r w:rsidRPr="00537676">
        <w:rPr>
          <w:rFonts w:ascii="Arial" w:hAnsi="Arial" w:cs="Arial"/>
          <w:sz w:val="22"/>
          <w:szCs w:val="22"/>
        </w:rPr>
        <w:t>.</w:t>
      </w:r>
    </w:p>
    <w:p w14:paraId="5BBE0CA4" w14:textId="77777777" w:rsidR="00364B16" w:rsidRPr="00537676" w:rsidRDefault="00364B16" w:rsidP="00DA0CFE">
      <w:pPr>
        <w:ind w:firstLine="567"/>
        <w:jc w:val="both"/>
        <w:rPr>
          <w:rFonts w:ascii="Arial" w:hAnsi="Arial" w:cs="Arial"/>
          <w:sz w:val="22"/>
          <w:szCs w:val="22"/>
        </w:rPr>
      </w:pPr>
    </w:p>
    <w:p w14:paraId="575288D1" w14:textId="77777777" w:rsidR="00DA0CFE" w:rsidRPr="00537676" w:rsidRDefault="00DA0CFE" w:rsidP="00A80CAD">
      <w:pPr>
        <w:pStyle w:val="ListParagraph"/>
        <w:numPr>
          <w:ilvl w:val="0"/>
          <w:numId w:val="3"/>
        </w:numPr>
        <w:jc w:val="center"/>
        <w:rPr>
          <w:rFonts w:ascii="Arial" w:hAnsi="Arial" w:cs="Arial"/>
          <w:b/>
          <w:sz w:val="22"/>
          <w:szCs w:val="22"/>
        </w:rPr>
      </w:pPr>
      <w:r w:rsidRPr="00537676">
        <w:rPr>
          <w:rFonts w:ascii="Arial" w:hAnsi="Arial" w:cs="Arial"/>
          <w:b/>
          <w:sz w:val="22"/>
          <w:szCs w:val="22"/>
        </w:rPr>
        <w:t>Susipažinimas su elektroninėmis priemonėmis pateiktais pasiūlymais</w:t>
      </w:r>
    </w:p>
    <w:p w14:paraId="14579CFC" w14:textId="77777777" w:rsidR="00DA0CFE" w:rsidRPr="00537676" w:rsidRDefault="00DA0CFE" w:rsidP="00DA0CFE">
      <w:pPr>
        <w:ind w:left="720"/>
        <w:rPr>
          <w:rFonts w:ascii="Arial" w:hAnsi="Arial" w:cs="Arial"/>
          <w:b/>
          <w:sz w:val="22"/>
          <w:szCs w:val="22"/>
        </w:rPr>
      </w:pPr>
    </w:p>
    <w:p w14:paraId="002E27F9" w14:textId="0590D1EB" w:rsidR="0038037B" w:rsidRPr="00537676" w:rsidRDefault="00DA0CFE" w:rsidP="00A80CAD">
      <w:pPr>
        <w:pStyle w:val="ListParagraph"/>
        <w:numPr>
          <w:ilvl w:val="1"/>
          <w:numId w:val="3"/>
        </w:numPr>
        <w:tabs>
          <w:tab w:val="left" w:pos="993"/>
        </w:tabs>
        <w:ind w:left="0" w:firstLine="560"/>
        <w:jc w:val="both"/>
        <w:rPr>
          <w:rFonts w:ascii="Arial" w:hAnsi="Arial" w:cs="Arial"/>
          <w:sz w:val="22"/>
          <w:szCs w:val="22"/>
        </w:rPr>
      </w:pPr>
      <w:r w:rsidRPr="00537676">
        <w:rPr>
          <w:rFonts w:ascii="Arial" w:hAnsi="Arial" w:cs="Arial"/>
          <w:sz w:val="22"/>
          <w:szCs w:val="22"/>
        </w:rPr>
        <w:t>Pradinis susipažinimas su elektroninėmis priem</w:t>
      </w:r>
      <w:r w:rsidR="009543FC" w:rsidRPr="00537676">
        <w:rPr>
          <w:rFonts w:ascii="Arial" w:hAnsi="Arial" w:cs="Arial"/>
          <w:sz w:val="22"/>
          <w:szCs w:val="22"/>
        </w:rPr>
        <w:t xml:space="preserve">onėmis gautais pasiūlymais vyks </w:t>
      </w:r>
      <w:r w:rsidR="009D551D" w:rsidRPr="00537676">
        <w:rPr>
          <w:rFonts w:ascii="Arial" w:hAnsi="Arial" w:cs="Arial"/>
          <w:sz w:val="22"/>
          <w:szCs w:val="22"/>
        </w:rPr>
        <w:t xml:space="preserve">Konkurso sąlygų 1.12.4. punkte nurodytu laiku </w:t>
      </w:r>
      <w:r w:rsidR="00DB0001" w:rsidRPr="00537676">
        <w:rPr>
          <w:rFonts w:ascii="Arial" w:hAnsi="Arial" w:cs="Arial"/>
          <w:sz w:val="22"/>
          <w:szCs w:val="22"/>
          <w:highlight w:val="lightGray"/>
        </w:rPr>
        <w:t>Perkančiosios organizacijos / Perkančiojo subjekto</w:t>
      </w:r>
      <w:r w:rsidR="009543FC" w:rsidRPr="00537676">
        <w:rPr>
          <w:rFonts w:ascii="Arial" w:hAnsi="Arial" w:cs="Arial"/>
          <w:sz w:val="22"/>
          <w:szCs w:val="22"/>
        </w:rPr>
        <w:t xml:space="preserve"> patalpose</w:t>
      </w:r>
      <w:r w:rsidRPr="00537676">
        <w:rPr>
          <w:rFonts w:ascii="Arial" w:hAnsi="Arial" w:cs="Arial"/>
          <w:sz w:val="22"/>
          <w:szCs w:val="22"/>
        </w:rPr>
        <w:t xml:space="preserve">, </w:t>
      </w:r>
      <w:r w:rsidR="009543FC" w:rsidRPr="00537676">
        <w:rPr>
          <w:rFonts w:ascii="Arial" w:hAnsi="Arial" w:cs="Arial"/>
          <w:sz w:val="22"/>
          <w:szCs w:val="22"/>
        </w:rPr>
        <w:t>esančiose [</w:t>
      </w:r>
      <w:r w:rsidR="009543FC" w:rsidRPr="00537676">
        <w:rPr>
          <w:rFonts w:ascii="Arial" w:hAnsi="Arial" w:cs="Arial"/>
          <w:i/>
          <w:sz w:val="22"/>
          <w:szCs w:val="22"/>
          <w:highlight w:val="lightGray"/>
        </w:rPr>
        <w:t>buveinės adresas</w:t>
      </w:r>
      <w:r w:rsidR="009543FC" w:rsidRPr="00537676">
        <w:rPr>
          <w:rFonts w:ascii="Arial" w:hAnsi="Arial" w:cs="Arial"/>
          <w:sz w:val="22"/>
          <w:szCs w:val="22"/>
        </w:rPr>
        <w:t>],</w:t>
      </w:r>
      <w:r w:rsidRPr="00537676">
        <w:rPr>
          <w:rFonts w:ascii="Arial" w:hAnsi="Arial" w:cs="Arial"/>
          <w:sz w:val="22"/>
          <w:szCs w:val="22"/>
        </w:rPr>
        <w:t xml:space="preserve"> </w:t>
      </w:r>
      <w:r w:rsidR="00886F0E" w:rsidRPr="00537676">
        <w:rPr>
          <w:rFonts w:ascii="Arial" w:hAnsi="Arial" w:cs="Arial"/>
          <w:sz w:val="22"/>
          <w:szCs w:val="22"/>
        </w:rPr>
        <w:t>K</w:t>
      </w:r>
      <w:r w:rsidR="009543FC" w:rsidRPr="00537676">
        <w:rPr>
          <w:rFonts w:ascii="Arial" w:hAnsi="Arial" w:cs="Arial"/>
          <w:sz w:val="22"/>
          <w:szCs w:val="22"/>
        </w:rPr>
        <w:t>omisijos posėdyje.</w:t>
      </w:r>
    </w:p>
    <w:p w14:paraId="05C02652" w14:textId="60DFD811" w:rsidR="0038037B" w:rsidRPr="00537676" w:rsidRDefault="0082208E" w:rsidP="00A80CAD">
      <w:pPr>
        <w:pStyle w:val="ListParagraph"/>
        <w:numPr>
          <w:ilvl w:val="1"/>
          <w:numId w:val="3"/>
        </w:numPr>
        <w:tabs>
          <w:tab w:val="left" w:pos="993"/>
        </w:tabs>
        <w:ind w:left="0" w:firstLine="560"/>
        <w:jc w:val="both"/>
        <w:rPr>
          <w:rFonts w:ascii="Arial" w:hAnsi="Arial" w:cs="Arial"/>
          <w:sz w:val="22"/>
          <w:szCs w:val="22"/>
        </w:rPr>
      </w:pPr>
      <w:bookmarkStart w:id="1" w:name="_Ref58464680"/>
      <w:bookmarkStart w:id="2" w:name="_Ref60481999"/>
      <w:r w:rsidRPr="00537676">
        <w:rPr>
          <w:rFonts w:ascii="Arial" w:hAnsi="Arial" w:cs="Arial"/>
          <w:sz w:val="22"/>
          <w:szCs w:val="22"/>
        </w:rPr>
        <w:t>Tiekėjai negali dalyvauti pradinio susipažinimo su CVP IS priemonėmis pateiktais pasiūlymais procedūroje, Komisijos posėdžiuose, kuriuose atliekamos pasiūlymų nagrinėjimo, vertinimo ir palyginimo procedūros. Komisijos posėdžiuose stebėtojai dalyvauti nekviečiami.</w:t>
      </w:r>
    </w:p>
    <w:p w14:paraId="0670DF84" w14:textId="38F4E1F0" w:rsidR="006B45C9" w:rsidRPr="00537676" w:rsidRDefault="006B45C9" w:rsidP="00A80CAD">
      <w:pPr>
        <w:pStyle w:val="ListParagraph"/>
        <w:numPr>
          <w:ilvl w:val="1"/>
          <w:numId w:val="3"/>
        </w:numPr>
        <w:tabs>
          <w:tab w:val="left" w:pos="993"/>
        </w:tabs>
        <w:ind w:left="0" w:firstLine="560"/>
        <w:jc w:val="both"/>
        <w:rPr>
          <w:rFonts w:ascii="Arial" w:hAnsi="Arial" w:cs="Arial"/>
          <w:sz w:val="22"/>
          <w:szCs w:val="22"/>
        </w:rPr>
      </w:pPr>
      <w:r w:rsidRPr="00537676">
        <w:rPr>
          <w:rFonts w:ascii="Arial" w:hAnsi="Arial" w:cs="Arial"/>
          <w:bCs/>
          <w:sz w:val="22"/>
          <w:szCs w:val="22"/>
        </w:rPr>
        <w:t>Informacija apie pirkimo dalyvius, jų pasiūlymuose nurodytas kainas pirkimo dalyviams bus pateikta po sprendimo dėl pirkimą laimėjusio pasiūlymo priėmimo.</w:t>
      </w:r>
    </w:p>
    <w:bookmarkEnd w:id="1"/>
    <w:bookmarkEnd w:id="2"/>
    <w:p w14:paraId="05892555" w14:textId="77777777" w:rsidR="002E7176" w:rsidRPr="00537676" w:rsidRDefault="002E7176" w:rsidP="00DA0CFE">
      <w:pPr>
        <w:ind w:firstLine="567"/>
        <w:jc w:val="both"/>
        <w:rPr>
          <w:rFonts w:ascii="Arial" w:hAnsi="Arial" w:cs="Arial"/>
          <w:sz w:val="22"/>
          <w:szCs w:val="22"/>
        </w:rPr>
      </w:pPr>
    </w:p>
    <w:p w14:paraId="531D843F" w14:textId="2B7AA1BB" w:rsidR="00DA0CFE" w:rsidRPr="00537676" w:rsidRDefault="00DA0CFE" w:rsidP="00A80CAD">
      <w:pPr>
        <w:pStyle w:val="ListParagraph"/>
        <w:numPr>
          <w:ilvl w:val="0"/>
          <w:numId w:val="3"/>
        </w:numPr>
        <w:jc w:val="center"/>
        <w:rPr>
          <w:rFonts w:ascii="Arial" w:hAnsi="Arial" w:cs="Arial"/>
          <w:b/>
          <w:color w:val="000000"/>
          <w:sz w:val="22"/>
          <w:szCs w:val="22"/>
        </w:rPr>
      </w:pPr>
      <w:r w:rsidRPr="00537676">
        <w:rPr>
          <w:rFonts w:ascii="Arial" w:hAnsi="Arial" w:cs="Arial"/>
          <w:b/>
          <w:color w:val="000000"/>
          <w:sz w:val="22"/>
          <w:szCs w:val="22"/>
        </w:rPr>
        <w:t>Pasiūlymų nagrinėjimas, vertinimas</w:t>
      </w:r>
      <w:r w:rsidR="00FA3C45" w:rsidRPr="00537676">
        <w:rPr>
          <w:rFonts w:ascii="Arial" w:hAnsi="Arial" w:cs="Arial"/>
          <w:b/>
          <w:color w:val="000000"/>
          <w:sz w:val="22"/>
          <w:szCs w:val="22"/>
        </w:rPr>
        <w:t xml:space="preserve"> ir</w:t>
      </w:r>
      <w:r w:rsidRPr="00537676">
        <w:rPr>
          <w:rFonts w:ascii="Arial" w:hAnsi="Arial" w:cs="Arial"/>
          <w:b/>
          <w:color w:val="000000"/>
          <w:sz w:val="22"/>
          <w:szCs w:val="22"/>
        </w:rPr>
        <w:t xml:space="preserve"> palyginimas</w:t>
      </w:r>
    </w:p>
    <w:p w14:paraId="2E6748E1" w14:textId="77777777" w:rsidR="00DA0CFE" w:rsidRPr="00537676" w:rsidRDefault="00DA0CFE" w:rsidP="00DA0CFE">
      <w:pPr>
        <w:jc w:val="center"/>
        <w:rPr>
          <w:rFonts w:ascii="Arial" w:hAnsi="Arial" w:cs="Arial"/>
          <w:b/>
          <w:color w:val="000000"/>
          <w:sz w:val="22"/>
          <w:szCs w:val="22"/>
        </w:rPr>
      </w:pPr>
    </w:p>
    <w:p w14:paraId="13B41373" w14:textId="2AF3EC00" w:rsidR="005A45C5" w:rsidRPr="00537676" w:rsidRDefault="005A45C5" w:rsidP="00BA6388">
      <w:pPr>
        <w:pStyle w:val="TEXTAS1"/>
        <w:numPr>
          <w:ilvl w:val="1"/>
          <w:numId w:val="3"/>
        </w:numPr>
        <w:ind w:left="0" w:firstLine="567"/>
        <w:rPr>
          <w:rFonts w:ascii="Arial" w:hAnsi="Arial" w:cs="Arial"/>
          <w:lang w:val="lt-LT"/>
        </w:rPr>
      </w:pPr>
      <w:r w:rsidRPr="00537676">
        <w:rPr>
          <w:rFonts w:ascii="Arial" w:hAnsi="Arial" w:cs="Arial"/>
          <w:lang w:val="lt-LT"/>
        </w:rPr>
        <w:t>Komisija pasiūlymus nagrinėja, vertina ir palygina šia tvarka:</w:t>
      </w:r>
    </w:p>
    <w:p w14:paraId="7CC70385" w14:textId="7193D7A4" w:rsidR="005A45C5" w:rsidRPr="00537676" w:rsidRDefault="005A45C5" w:rsidP="00BA6388">
      <w:pPr>
        <w:pStyle w:val="TEXTAS1"/>
        <w:numPr>
          <w:ilvl w:val="2"/>
          <w:numId w:val="3"/>
        </w:numPr>
        <w:tabs>
          <w:tab w:val="clear" w:pos="1134"/>
          <w:tab w:val="left" w:pos="1276"/>
        </w:tabs>
        <w:ind w:left="0" w:firstLine="567"/>
        <w:rPr>
          <w:rFonts w:ascii="Arial" w:hAnsi="Arial" w:cs="Arial"/>
          <w:lang w:val="lt-LT"/>
        </w:rPr>
      </w:pPr>
      <w:r w:rsidRPr="00537676">
        <w:rPr>
          <w:rFonts w:ascii="Arial" w:hAnsi="Arial" w:cs="Arial"/>
          <w:lang w:val="lt-LT"/>
        </w:rPr>
        <w:t xml:space="preserve">Komisija tikrina dalyvių EBVPD pateiktą informaciją bei priima sprendimą dėl kiekvieno pasiūlymą pateikusio dalyvio atitikties reikalavimams ir kiekvienam iš jų ne vėliau nei per 3 (tris) darbo dienas raštu praneša apie šio patikrinimo rezultatus, pagrįsdama priimtus sprendimus. Teisę dalyvauti tolesnėse pirkimo procedūrose turi tik tie dalyviai, kurie atitinka </w:t>
      </w:r>
      <w:r w:rsidR="00BA6388" w:rsidRPr="00537676">
        <w:rPr>
          <w:rFonts w:ascii="Arial" w:hAnsi="Arial" w:cs="Arial"/>
          <w:highlight w:val="lightGray"/>
          <w:lang w:val="lt-LT"/>
        </w:rPr>
        <w:t>Perkančiosios organizacijos / Perkančiojo subjekto</w:t>
      </w:r>
      <w:r w:rsidRPr="00537676">
        <w:rPr>
          <w:rFonts w:ascii="Arial" w:hAnsi="Arial" w:cs="Arial"/>
          <w:lang w:val="lt-LT"/>
        </w:rPr>
        <w:t xml:space="preserve"> keliamus reikalavimus;</w:t>
      </w:r>
    </w:p>
    <w:p w14:paraId="403D6429" w14:textId="77777777" w:rsidR="00A855EF" w:rsidRPr="00537676" w:rsidRDefault="005A45C5" w:rsidP="00A855EF">
      <w:pPr>
        <w:pStyle w:val="TEXTAS1"/>
        <w:numPr>
          <w:ilvl w:val="2"/>
          <w:numId w:val="3"/>
        </w:numPr>
        <w:tabs>
          <w:tab w:val="clear" w:pos="1134"/>
          <w:tab w:val="left" w:pos="1276"/>
        </w:tabs>
        <w:ind w:left="0" w:firstLine="567"/>
        <w:rPr>
          <w:rFonts w:ascii="Arial" w:hAnsi="Arial" w:cs="Arial"/>
          <w:lang w:val="lt-LT"/>
        </w:rPr>
      </w:pPr>
      <w:r w:rsidRPr="00537676">
        <w:rPr>
          <w:rFonts w:ascii="Arial" w:hAnsi="Arial" w:cs="Arial"/>
          <w:lang w:val="lt-LT"/>
        </w:rPr>
        <w:t xml:space="preserve">nagrinėja, vertina dalyvių pateiktų pasiūlymų, jų kainų atitikimą pirkimo dokumentuose ir </w:t>
      </w:r>
      <w:r w:rsidR="00BA6388" w:rsidRPr="00537676">
        <w:rPr>
          <w:rFonts w:ascii="Arial" w:hAnsi="Arial" w:cs="Arial"/>
          <w:highlight w:val="lightGray"/>
          <w:lang w:val="lt-LT"/>
        </w:rPr>
        <w:t>VPĮ / PĮ</w:t>
      </w:r>
      <w:r w:rsidRPr="00537676">
        <w:rPr>
          <w:rFonts w:ascii="Arial" w:hAnsi="Arial" w:cs="Arial"/>
          <w:lang w:val="lt-LT"/>
        </w:rPr>
        <w:t xml:space="preserve"> nustatytiems reikalavimams ir palygina dalyvių pateiktus pasiūlymus;</w:t>
      </w:r>
    </w:p>
    <w:p w14:paraId="61F0457B" w14:textId="28C11356" w:rsidR="00A855EF" w:rsidRPr="00537676" w:rsidRDefault="005A45C5" w:rsidP="00A855EF">
      <w:pPr>
        <w:pStyle w:val="TEXTAS1"/>
        <w:numPr>
          <w:ilvl w:val="2"/>
          <w:numId w:val="3"/>
        </w:numPr>
        <w:tabs>
          <w:tab w:val="clear" w:pos="1134"/>
          <w:tab w:val="left" w:pos="1276"/>
        </w:tabs>
        <w:ind w:left="0" w:firstLine="567"/>
        <w:rPr>
          <w:rFonts w:ascii="Arial" w:hAnsi="Arial" w:cs="Arial"/>
          <w:lang w:val="lt-LT"/>
        </w:rPr>
      </w:pPr>
      <w:r w:rsidRPr="00537676">
        <w:rPr>
          <w:rFonts w:ascii="Arial" w:hAnsi="Arial" w:cs="Arial"/>
          <w:lang w:val="lt-LT"/>
        </w:rPr>
        <w:t xml:space="preserve">įvertina ekonomiškai naudingiausią pasiūlymą pateikusio dalyvio aktualius dokumentus, patvirtinančius jo pašalinimo pagrindų nebuvimą, atitiktį kvalifikacijos reikalavimams. Jeigu dalyvis, kurio buvo paprašyta pateikti aktualius dokumentus, patvirtinančius jo pašalinimo pagrindų nebuvimą, atitiktį kvalifikacijos reikalavimams, šių dokumentų nepateikia ar pateikia netikslius duomenis ir </w:t>
      </w:r>
      <w:r w:rsidR="00A855EF" w:rsidRPr="00537676">
        <w:rPr>
          <w:rFonts w:ascii="Arial" w:hAnsi="Arial" w:cs="Arial"/>
          <w:highlight w:val="lightGray"/>
          <w:lang w:val="lt-LT"/>
        </w:rPr>
        <w:t>Perkančiosios organizacijos / Perkančiojo subjekto</w:t>
      </w:r>
      <w:r w:rsidRPr="00537676">
        <w:rPr>
          <w:rFonts w:ascii="Arial" w:hAnsi="Arial" w:cs="Arial"/>
          <w:lang w:val="lt-LT"/>
        </w:rPr>
        <w:t xml:space="preserve"> prašymu jų nepatikslina, ar </w:t>
      </w:r>
      <w:r w:rsidR="00A855EF" w:rsidRPr="00537676">
        <w:rPr>
          <w:rFonts w:ascii="Arial" w:hAnsi="Arial" w:cs="Arial"/>
          <w:highlight w:val="lightGray"/>
          <w:lang w:val="lt-LT"/>
        </w:rPr>
        <w:t>Perkančioji organizacija / Perkantysis subjektas</w:t>
      </w:r>
      <w:r w:rsidRPr="00537676">
        <w:rPr>
          <w:rFonts w:ascii="Arial" w:hAnsi="Arial" w:cs="Arial"/>
          <w:lang w:val="lt-LT"/>
        </w:rPr>
        <w:t xml:space="preserve"> nustato, jog dalyvis atitinka bent vieną iš pirkimo dokumentuos</w:t>
      </w:r>
      <w:r w:rsidR="001F77B3" w:rsidRPr="00537676">
        <w:rPr>
          <w:rFonts w:ascii="Arial" w:hAnsi="Arial" w:cs="Arial"/>
          <w:lang w:val="lt-LT"/>
        </w:rPr>
        <w:t>e nustatytų pašalinimo pagrindų</w:t>
      </w:r>
      <w:r w:rsidRPr="00537676">
        <w:rPr>
          <w:rFonts w:ascii="Arial" w:hAnsi="Arial" w:cs="Arial"/>
          <w:lang w:val="lt-LT"/>
        </w:rPr>
        <w:t xml:space="preserve"> ar dalyvio kvalifikacija neatitinka </w:t>
      </w:r>
      <w:r w:rsidR="001F77B3" w:rsidRPr="00537676">
        <w:rPr>
          <w:rFonts w:ascii="Arial" w:hAnsi="Arial" w:cs="Arial"/>
          <w:lang w:val="lt-LT"/>
        </w:rPr>
        <w:t>Konkurso</w:t>
      </w:r>
      <w:r w:rsidRPr="00537676">
        <w:rPr>
          <w:rFonts w:ascii="Arial" w:hAnsi="Arial" w:cs="Arial"/>
          <w:lang w:val="lt-LT"/>
        </w:rPr>
        <w:t xml:space="preserve"> dokumentuose nustatytų reikalavimų, tokiu atveju </w:t>
      </w:r>
      <w:r w:rsidR="00A855EF" w:rsidRPr="00537676">
        <w:rPr>
          <w:rFonts w:ascii="Arial" w:hAnsi="Arial" w:cs="Arial"/>
          <w:highlight w:val="lightGray"/>
          <w:lang w:val="lt-LT"/>
        </w:rPr>
        <w:t>Perkančioji organizacija / Perkantysis subjektas</w:t>
      </w:r>
      <w:r w:rsidRPr="00537676">
        <w:rPr>
          <w:rFonts w:ascii="Arial" w:hAnsi="Arial" w:cs="Arial"/>
          <w:lang w:val="lt-LT"/>
        </w:rPr>
        <w:t xml:space="preserve"> įvertina </w:t>
      </w:r>
      <w:r w:rsidR="00A855EF" w:rsidRPr="00537676">
        <w:rPr>
          <w:rFonts w:ascii="Arial" w:hAnsi="Arial" w:cs="Arial"/>
          <w:lang w:val="lt-LT"/>
        </w:rPr>
        <w:t>kito</w:t>
      </w:r>
      <w:r w:rsidRPr="00537676">
        <w:rPr>
          <w:rFonts w:ascii="Arial" w:hAnsi="Arial" w:cs="Arial"/>
          <w:lang w:val="lt-LT"/>
        </w:rPr>
        <w:t xml:space="preserve"> ekonomiškai naudingiausią pasiūlymą pateikusio dalyvio aktualius dokumentus, patvirtinančius jo pašalinimo pagrindų nebuvimą, atitiktį kvalifikacijos reikalavimams;</w:t>
      </w:r>
    </w:p>
    <w:p w14:paraId="25BF8399" w14:textId="3482EC11" w:rsidR="00A855EF" w:rsidRPr="00537676" w:rsidRDefault="005A45C5" w:rsidP="00A855EF">
      <w:pPr>
        <w:pStyle w:val="TEXTAS1"/>
        <w:numPr>
          <w:ilvl w:val="2"/>
          <w:numId w:val="3"/>
        </w:numPr>
        <w:tabs>
          <w:tab w:val="clear" w:pos="1134"/>
          <w:tab w:val="left" w:pos="1276"/>
        </w:tabs>
        <w:ind w:left="0" w:firstLine="567"/>
        <w:rPr>
          <w:rFonts w:ascii="Arial" w:hAnsi="Arial" w:cs="Arial"/>
          <w:lang w:val="lt-LT"/>
        </w:rPr>
      </w:pPr>
      <w:r w:rsidRPr="00537676">
        <w:rPr>
          <w:rFonts w:ascii="Arial" w:hAnsi="Arial" w:cs="Arial"/>
          <w:lang w:val="lt-LT"/>
        </w:rPr>
        <w:t>atsižvelgiant į pasiūlymų ekonominį naudingumą</w:t>
      </w:r>
      <w:r w:rsidR="001F77B3" w:rsidRPr="00537676">
        <w:rPr>
          <w:rFonts w:ascii="Arial" w:hAnsi="Arial" w:cs="Arial"/>
          <w:lang w:val="lt-LT"/>
        </w:rPr>
        <w:t>,</w:t>
      </w:r>
      <w:r w:rsidRPr="00537676">
        <w:rPr>
          <w:rFonts w:ascii="Arial" w:hAnsi="Arial" w:cs="Arial"/>
          <w:lang w:val="lt-LT"/>
        </w:rPr>
        <w:t xml:space="preserve"> nustato pasiūlymų eil</w:t>
      </w:r>
      <w:r w:rsidR="0070005F" w:rsidRPr="00537676">
        <w:rPr>
          <w:rFonts w:ascii="Arial" w:hAnsi="Arial" w:cs="Arial"/>
          <w:lang w:val="lt-LT"/>
        </w:rPr>
        <w:t>ę</w:t>
      </w:r>
      <w:r w:rsidRPr="00537676">
        <w:rPr>
          <w:rFonts w:ascii="Arial" w:hAnsi="Arial" w:cs="Arial"/>
          <w:lang w:val="lt-LT"/>
        </w:rPr>
        <w:t xml:space="preserve"> (išskyrus atvejus, kai pasiūlymą pateikia tik vienas tiekėjas). Tais atvejais, kai kelių dalyvių pasiūlymų ekon</w:t>
      </w:r>
      <w:r w:rsidR="00A855EF" w:rsidRPr="00537676">
        <w:rPr>
          <w:rFonts w:ascii="Arial" w:hAnsi="Arial" w:cs="Arial"/>
          <w:lang w:val="lt-LT"/>
        </w:rPr>
        <w:t>o</w:t>
      </w:r>
      <w:r w:rsidRPr="00537676">
        <w:rPr>
          <w:rFonts w:ascii="Arial" w:hAnsi="Arial" w:cs="Arial"/>
          <w:lang w:val="lt-LT"/>
        </w:rPr>
        <w:t>minis naudingumas yra vienodas, sudarant pasiūlymų eilę</w:t>
      </w:r>
      <w:r w:rsidR="00A855EF" w:rsidRPr="00537676">
        <w:rPr>
          <w:rFonts w:ascii="Arial" w:hAnsi="Arial" w:cs="Arial"/>
          <w:lang w:val="lt-LT"/>
        </w:rPr>
        <w:t>,</w:t>
      </w:r>
      <w:r w:rsidRPr="00537676">
        <w:rPr>
          <w:rFonts w:ascii="Arial" w:hAnsi="Arial" w:cs="Arial"/>
          <w:lang w:val="lt-LT"/>
        </w:rPr>
        <w:t xml:space="preserve"> pirmesnis į šią eilę įrašomas dalyvis, kurio pasiūlymas pateiktas anksčiausiai.</w:t>
      </w:r>
    </w:p>
    <w:p w14:paraId="0C63F720" w14:textId="77777777" w:rsidR="00A855EF" w:rsidRPr="00537676" w:rsidRDefault="005A45C5" w:rsidP="00A855EF">
      <w:pPr>
        <w:pStyle w:val="TEXTAS1"/>
        <w:numPr>
          <w:ilvl w:val="1"/>
          <w:numId w:val="3"/>
        </w:numPr>
        <w:ind w:left="0" w:firstLine="567"/>
        <w:rPr>
          <w:rFonts w:ascii="Arial" w:hAnsi="Arial" w:cs="Arial"/>
          <w:lang w:val="lt-LT"/>
        </w:rPr>
      </w:pPr>
      <w:r w:rsidRPr="00537676">
        <w:rPr>
          <w:rFonts w:ascii="Arial" w:hAnsi="Arial" w:cs="Arial"/>
          <w:lang w:val="lt-LT"/>
        </w:rPr>
        <w:t>Nagrinėjant dalyvio pateiktą pasiūlymą ir nustačius, kad tiekėjas pateikė netikslius, neišsamius ar klaidingus dokumentus ar duomenis patvirtinančius jo pašalinimo pagrindų nebuvimą, atitiktį kvalifikacijos reikalavimams, ar šių dokumentų ar duomenų trūksta, bei kilus kitiems pasiūlymų nagrinėjimo neaiškumams</w:t>
      </w:r>
      <w:r w:rsidR="00A855EF" w:rsidRPr="00537676">
        <w:rPr>
          <w:rFonts w:ascii="Arial" w:hAnsi="Arial" w:cs="Arial"/>
          <w:lang w:val="lt-LT"/>
        </w:rPr>
        <w:t>,</w:t>
      </w:r>
      <w:r w:rsidRPr="00537676">
        <w:rPr>
          <w:rFonts w:ascii="Arial" w:hAnsi="Arial" w:cs="Arial"/>
          <w:lang w:val="lt-LT"/>
        </w:rPr>
        <w:t xml:space="preserve"> laikomasi šių sąlygų:</w:t>
      </w:r>
    </w:p>
    <w:p w14:paraId="5B78DC16" w14:textId="77777777" w:rsidR="00A855EF" w:rsidRPr="00537676" w:rsidRDefault="00A855EF" w:rsidP="00A855EF">
      <w:pPr>
        <w:pStyle w:val="TEXTAS1"/>
        <w:numPr>
          <w:ilvl w:val="2"/>
          <w:numId w:val="3"/>
        </w:numPr>
        <w:tabs>
          <w:tab w:val="clear" w:pos="1134"/>
          <w:tab w:val="left" w:pos="1276"/>
        </w:tabs>
        <w:ind w:left="0" w:firstLine="567"/>
        <w:rPr>
          <w:rFonts w:ascii="Arial" w:hAnsi="Arial" w:cs="Arial"/>
          <w:lang w:val="lt-LT"/>
        </w:rPr>
      </w:pPr>
      <w:r w:rsidRPr="00537676">
        <w:rPr>
          <w:rFonts w:ascii="Arial" w:hAnsi="Arial" w:cs="Arial"/>
          <w:highlight w:val="lightGray"/>
          <w:lang w:val="lt-LT"/>
        </w:rPr>
        <w:t>Perkančioji organizacija / Perkantysis subjektas</w:t>
      </w:r>
      <w:r w:rsidR="005A45C5" w:rsidRPr="00537676">
        <w:rPr>
          <w:rFonts w:ascii="Arial" w:hAnsi="Arial" w:cs="Arial"/>
          <w:lang w:val="lt-LT"/>
        </w:rPr>
        <w:t xml:space="preserve"> raštu, nepažeisdam</w:t>
      </w:r>
      <w:r w:rsidRPr="00537676">
        <w:rPr>
          <w:rFonts w:ascii="Arial" w:hAnsi="Arial" w:cs="Arial"/>
          <w:lang w:val="lt-LT"/>
        </w:rPr>
        <w:t xml:space="preserve">a </w:t>
      </w:r>
      <w:r w:rsidRPr="00537676">
        <w:rPr>
          <w:rFonts w:ascii="Arial" w:hAnsi="Arial" w:cs="Arial"/>
          <w:highlight w:val="lightGray"/>
          <w:lang w:val="lt-LT"/>
        </w:rPr>
        <w:t>(-</w:t>
      </w:r>
      <w:proofErr w:type="spellStart"/>
      <w:r w:rsidR="005A45C5" w:rsidRPr="00537676">
        <w:rPr>
          <w:rFonts w:ascii="Arial" w:hAnsi="Arial" w:cs="Arial"/>
          <w:highlight w:val="lightGray"/>
          <w:lang w:val="lt-LT"/>
        </w:rPr>
        <w:t>as</w:t>
      </w:r>
      <w:proofErr w:type="spellEnd"/>
      <w:r w:rsidRPr="00537676">
        <w:rPr>
          <w:rFonts w:ascii="Arial" w:hAnsi="Arial" w:cs="Arial"/>
          <w:highlight w:val="lightGray"/>
          <w:lang w:val="lt-LT"/>
        </w:rPr>
        <w:t>)</w:t>
      </w:r>
      <w:r w:rsidR="005A45C5" w:rsidRPr="00537676">
        <w:rPr>
          <w:rFonts w:ascii="Arial" w:hAnsi="Arial" w:cs="Arial"/>
          <w:lang w:val="lt-LT"/>
        </w:rPr>
        <w:t xml:space="preserve"> lygiateisiškumo ir skaidrumo principų, prašo dalyvio tokius dokumentus ar duomenis patikslinti, papildyti arba paaiškinti per jo nustatytą protingą terminą;</w:t>
      </w:r>
    </w:p>
    <w:p w14:paraId="31FDDAFE" w14:textId="77777777" w:rsidR="00A855EF" w:rsidRPr="00537676" w:rsidRDefault="005A45C5" w:rsidP="00A855EF">
      <w:pPr>
        <w:pStyle w:val="TEXTAS1"/>
        <w:numPr>
          <w:ilvl w:val="2"/>
          <w:numId w:val="3"/>
        </w:numPr>
        <w:tabs>
          <w:tab w:val="clear" w:pos="1134"/>
          <w:tab w:val="left" w:pos="1276"/>
        </w:tabs>
        <w:ind w:left="0" w:firstLine="567"/>
        <w:rPr>
          <w:rFonts w:ascii="Arial" w:hAnsi="Arial" w:cs="Arial"/>
          <w:lang w:val="lt-LT"/>
        </w:rPr>
      </w:pPr>
      <w:r w:rsidRPr="00537676">
        <w:rPr>
          <w:rFonts w:ascii="Arial" w:hAnsi="Arial" w:cs="Arial"/>
          <w:lang w:val="lt-LT"/>
        </w:rPr>
        <w:t xml:space="preserve">dalyvis iki </w:t>
      </w:r>
      <w:r w:rsidR="00A855EF" w:rsidRPr="00537676">
        <w:rPr>
          <w:rFonts w:ascii="Arial" w:hAnsi="Arial" w:cs="Arial"/>
          <w:highlight w:val="lightGray"/>
          <w:lang w:val="lt-LT"/>
        </w:rPr>
        <w:t>Perkančiosios organizacijos / Perkančiojo subjekto</w:t>
      </w:r>
      <w:r w:rsidRPr="00537676">
        <w:rPr>
          <w:rFonts w:ascii="Arial" w:hAnsi="Arial" w:cs="Arial"/>
          <w:lang w:val="lt-LT"/>
        </w:rPr>
        <w:t xml:space="preserve"> nustatyto termino pabaigos raštu privalo atsakyti į prašymą ir patikslinti, papildyti arba paaiškinti pasiūlymą, kaip reikalauja </w:t>
      </w:r>
      <w:r w:rsidR="00A855EF" w:rsidRPr="00537676">
        <w:rPr>
          <w:rFonts w:ascii="Arial" w:hAnsi="Arial" w:cs="Arial"/>
          <w:highlight w:val="lightGray"/>
          <w:lang w:val="lt-LT"/>
        </w:rPr>
        <w:t>Perkančioji organizacija / Perkantysis subjektas</w:t>
      </w:r>
      <w:r w:rsidRPr="00537676">
        <w:rPr>
          <w:rFonts w:ascii="Arial" w:hAnsi="Arial" w:cs="Arial"/>
          <w:lang w:val="lt-LT"/>
        </w:rPr>
        <w:t>;</w:t>
      </w:r>
    </w:p>
    <w:p w14:paraId="00D937DD" w14:textId="77777777" w:rsidR="00A855EF" w:rsidRPr="00537676" w:rsidRDefault="005A45C5" w:rsidP="00A855EF">
      <w:pPr>
        <w:pStyle w:val="TEXTAS1"/>
        <w:numPr>
          <w:ilvl w:val="2"/>
          <w:numId w:val="3"/>
        </w:numPr>
        <w:tabs>
          <w:tab w:val="clear" w:pos="1134"/>
          <w:tab w:val="left" w:pos="1276"/>
        </w:tabs>
        <w:ind w:left="0" w:firstLine="567"/>
        <w:rPr>
          <w:rFonts w:ascii="Arial" w:hAnsi="Arial" w:cs="Arial"/>
          <w:lang w:val="lt-LT"/>
        </w:rPr>
      </w:pPr>
      <w:r w:rsidRPr="00537676">
        <w:rPr>
          <w:rFonts w:ascii="Arial" w:hAnsi="Arial" w:cs="Arial"/>
          <w:lang w:val="lt-LT"/>
        </w:rPr>
        <w:t>tikslinami, papildomi, paaiškinami ir pateikiami nauji gali būti tik dokumentai ar duomenys, nesusiję su pirkimo objektu, jo techninėmis charakteristikomis, pirkimo sutarties vykdymo sąlygomis ar pasiūlymo kaina, pvz.: dokumentai dėl dalyvio pašalinimo pagrindų nebuvimo, dėl atitikties kvalifikacijos reikalavimams, dalyvio įgaliojimas asmeniui pasirašyti pasiūlymą, jungtinės veiklos sutartis ir pan.;</w:t>
      </w:r>
    </w:p>
    <w:p w14:paraId="3E981108" w14:textId="77777777" w:rsidR="00A855EF" w:rsidRPr="00537676" w:rsidRDefault="005A45C5" w:rsidP="00A855EF">
      <w:pPr>
        <w:pStyle w:val="TEXTAS1"/>
        <w:numPr>
          <w:ilvl w:val="2"/>
          <w:numId w:val="3"/>
        </w:numPr>
        <w:tabs>
          <w:tab w:val="clear" w:pos="1134"/>
          <w:tab w:val="left" w:pos="1276"/>
        </w:tabs>
        <w:ind w:left="0" w:firstLine="567"/>
        <w:rPr>
          <w:rFonts w:ascii="Arial" w:hAnsi="Arial" w:cs="Arial"/>
          <w:lang w:val="lt-LT"/>
        </w:rPr>
      </w:pPr>
      <w:r w:rsidRPr="00537676">
        <w:rPr>
          <w:rFonts w:ascii="Arial" w:hAnsi="Arial" w:cs="Arial"/>
          <w:lang w:val="lt-LT"/>
        </w:rPr>
        <w:t>kiti dalyvio pasiūlymo dokumentai ar duomenys gali būti tikslinami, pildomi ir paaiškinami (negali būti pateikiami nauji dokumentai ar duomenys). Tikslinant, pildant ir paaiškinant šiuos dokumentus ir duomenis neleidžiama pakeisti pasiūlymo esmės – pakeisti kainą arba padaryti kitų pakeitimų, dėl kurių pirkimo dokumentų reikalavimų neatitinkantis pasiūlymas taptų atitinkantis pirkimo dokumentų reikalavimus;</w:t>
      </w:r>
    </w:p>
    <w:p w14:paraId="3B2266E9" w14:textId="77777777" w:rsidR="00A855EF" w:rsidRPr="00537676" w:rsidRDefault="005A45C5" w:rsidP="00A855EF">
      <w:pPr>
        <w:pStyle w:val="TEXTAS1"/>
        <w:numPr>
          <w:ilvl w:val="2"/>
          <w:numId w:val="3"/>
        </w:numPr>
        <w:tabs>
          <w:tab w:val="clear" w:pos="1134"/>
          <w:tab w:val="left" w:pos="1276"/>
        </w:tabs>
        <w:ind w:left="0" w:firstLine="567"/>
        <w:rPr>
          <w:rFonts w:ascii="Arial" w:hAnsi="Arial" w:cs="Arial"/>
          <w:lang w:val="lt-LT"/>
        </w:rPr>
      </w:pPr>
      <w:r w:rsidRPr="00537676">
        <w:rPr>
          <w:rFonts w:ascii="Arial" w:hAnsi="Arial" w:cs="Arial"/>
          <w:lang w:val="lt-LT"/>
        </w:rPr>
        <w:t xml:space="preserve">pasiūlymų vertinimo metu radus pasiūlyme nurodytos kainos apskaičiavimo klaidų, per </w:t>
      </w:r>
      <w:r w:rsidR="00A855EF" w:rsidRPr="00537676">
        <w:rPr>
          <w:rFonts w:ascii="Arial" w:hAnsi="Arial" w:cs="Arial"/>
          <w:highlight w:val="lightGray"/>
          <w:lang w:val="lt-LT"/>
        </w:rPr>
        <w:t>Perkančiosios organizacijos / Perkančiojo subjekto</w:t>
      </w:r>
      <w:r w:rsidRPr="00537676">
        <w:rPr>
          <w:rFonts w:ascii="Arial" w:hAnsi="Arial" w:cs="Arial"/>
          <w:lang w:val="lt-LT"/>
        </w:rPr>
        <w:t xml:space="preserve"> nurodytą terminą dalyvio raštu prašoma ištaisyti pasiūlyme pastebėtas aritmetines klaidas, nekeičiant pradinio susipažinimo su pasiūlymais metu užfiksuotos kainos. Taisydamas pasiūlyme nurodytas aritmetines klaidas, dalyvis gali taisyti kainos sudedamąsias dalis, tačiau neturi teisės atsisakyti kainos sudedamųjų dalių arba papildyti kainą naujomis dalimis;</w:t>
      </w:r>
    </w:p>
    <w:p w14:paraId="3A069A3A" w14:textId="4259FDF7" w:rsidR="003B692E" w:rsidRPr="00537676" w:rsidRDefault="00A855EF" w:rsidP="003B692E">
      <w:pPr>
        <w:pStyle w:val="TEXTAS1"/>
        <w:numPr>
          <w:ilvl w:val="2"/>
          <w:numId w:val="3"/>
        </w:numPr>
        <w:tabs>
          <w:tab w:val="clear" w:pos="1134"/>
          <w:tab w:val="left" w:pos="1276"/>
        </w:tabs>
        <w:ind w:left="0" w:firstLine="567"/>
        <w:rPr>
          <w:rFonts w:ascii="Arial" w:hAnsi="Arial" w:cs="Arial"/>
          <w:lang w:val="lt-LT"/>
        </w:rPr>
      </w:pPr>
      <w:r w:rsidRPr="00537676">
        <w:rPr>
          <w:rFonts w:ascii="Arial" w:hAnsi="Arial" w:cs="Arial"/>
          <w:highlight w:val="lightGray"/>
          <w:lang w:val="lt-LT"/>
        </w:rPr>
        <w:t>Perkančioji organizacija / Perkantysis subjektas</w:t>
      </w:r>
      <w:r w:rsidR="005A45C5" w:rsidRPr="00537676">
        <w:rPr>
          <w:rFonts w:ascii="Arial" w:hAnsi="Arial" w:cs="Arial"/>
          <w:lang w:val="lt-LT"/>
        </w:rPr>
        <w:t xml:space="preserve"> </w:t>
      </w:r>
      <w:r w:rsidR="00937E8F" w:rsidRPr="00537676">
        <w:rPr>
          <w:rFonts w:ascii="Arial" w:hAnsi="Arial" w:cs="Arial"/>
          <w:lang w:val="lt-LT"/>
        </w:rPr>
        <w:t>reikalauja</w:t>
      </w:r>
      <w:r w:rsidR="005A45C5" w:rsidRPr="00537676">
        <w:rPr>
          <w:rFonts w:ascii="Arial" w:hAnsi="Arial" w:cs="Arial"/>
          <w:lang w:val="lt-LT"/>
        </w:rPr>
        <w:t>, kad dalyvis pagrįstų pasiūlyme nurodytą pasiūlymo kainą, jeigu j</w:t>
      </w:r>
      <w:r w:rsidR="003B692E" w:rsidRPr="00537676">
        <w:rPr>
          <w:rFonts w:ascii="Arial" w:hAnsi="Arial" w:cs="Arial"/>
          <w:lang w:val="lt-LT"/>
        </w:rPr>
        <w:t>i</w:t>
      </w:r>
      <w:r w:rsidR="005A45C5" w:rsidRPr="00537676">
        <w:rPr>
          <w:rFonts w:ascii="Arial" w:hAnsi="Arial" w:cs="Arial"/>
          <w:lang w:val="lt-LT"/>
        </w:rPr>
        <w:t xml:space="preserve"> atrodo neįprastai maž</w:t>
      </w:r>
      <w:r w:rsidR="003B692E" w:rsidRPr="00537676">
        <w:rPr>
          <w:rFonts w:ascii="Arial" w:hAnsi="Arial" w:cs="Arial"/>
          <w:lang w:val="lt-LT"/>
        </w:rPr>
        <w:t>a</w:t>
      </w:r>
      <w:r w:rsidR="005A45C5" w:rsidRPr="00537676">
        <w:rPr>
          <w:rFonts w:ascii="Arial" w:hAnsi="Arial" w:cs="Arial"/>
          <w:lang w:val="lt-LT"/>
        </w:rPr>
        <w:t xml:space="preserve">. </w:t>
      </w:r>
      <w:r w:rsidR="00723FC7" w:rsidRPr="00537676">
        <w:rPr>
          <w:rFonts w:ascii="Arial" w:hAnsi="Arial" w:cs="Arial"/>
          <w:lang w:val="lt-LT"/>
        </w:rPr>
        <w:t>P</w:t>
      </w:r>
      <w:r w:rsidR="005A45C5" w:rsidRPr="00537676">
        <w:rPr>
          <w:rFonts w:ascii="Arial" w:hAnsi="Arial" w:cs="Arial"/>
          <w:lang w:val="lt-LT"/>
        </w:rPr>
        <w:t xml:space="preserve">asiūlyme nurodyta pasiūlymo kaina visais atvejais laikoma neįprastai maža, jeigu ji yra 30 ir daugiau procentų mažesnė už visų dalyvių, kurių pasiūlymai neatmesti dėl kitų priežasčių ir kurių pasiūlyta kaina neviršija pirkimui skirtų lėšų, nustatytų ir užfiksuotų </w:t>
      </w:r>
      <w:r w:rsidRPr="00537676">
        <w:rPr>
          <w:rFonts w:ascii="Arial" w:hAnsi="Arial" w:cs="Arial"/>
          <w:highlight w:val="lightGray"/>
          <w:lang w:val="lt-LT"/>
        </w:rPr>
        <w:t>Perkančiosios organizacijos / Perkančiojo subjekto</w:t>
      </w:r>
      <w:r w:rsidR="005A45C5" w:rsidRPr="00537676">
        <w:rPr>
          <w:rFonts w:ascii="Arial" w:hAnsi="Arial" w:cs="Arial"/>
          <w:lang w:val="lt-LT"/>
        </w:rPr>
        <w:t xml:space="preserve"> rengiamuose dokumentuose prieš pradedant pirkimo procedūrą, pasiūlytų kainų aritmetinį vidurkį. </w:t>
      </w:r>
      <w:r w:rsidR="003B692E" w:rsidRPr="00537676">
        <w:rPr>
          <w:rFonts w:ascii="Arial" w:hAnsi="Arial" w:cs="Arial"/>
          <w:highlight w:val="lightGray"/>
          <w:lang w:val="lt-LT"/>
        </w:rPr>
        <w:t>Perkančioji organizacija / Perkantysis subjektas</w:t>
      </w:r>
      <w:r w:rsidR="005A45C5" w:rsidRPr="00537676">
        <w:rPr>
          <w:rFonts w:ascii="Arial" w:hAnsi="Arial" w:cs="Arial"/>
          <w:lang w:val="lt-LT"/>
        </w:rPr>
        <w:t xml:space="preserve">, </w:t>
      </w:r>
      <w:r w:rsidR="00EC16BE" w:rsidRPr="00537676">
        <w:rPr>
          <w:rFonts w:ascii="Arial" w:hAnsi="Arial" w:cs="Arial"/>
          <w:lang w:val="lt-LT"/>
        </w:rPr>
        <w:t xml:space="preserve">siekdama </w:t>
      </w:r>
      <w:r w:rsidR="00EC16BE" w:rsidRPr="00537676">
        <w:rPr>
          <w:rFonts w:ascii="Arial" w:hAnsi="Arial" w:cs="Arial"/>
          <w:highlight w:val="lightGray"/>
          <w:lang w:val="lt-LT"/>
        </w:rPr>
        <w:t>(-</w:t>
      </w:r>
      <w:proofErr w:type="spellStart"/>
      <w:r w:rsidR="00EC16BE" w:rsidRPr="00537676">
        <w:rPr>
          <w:rFonts w:ascii="Arial" w:hAnsi="Arial" w:cs="Arial"/>
          <w:highlight w:val="lightGray"/>
          <w:lang w:val="lt-LT"/>
        </w:rPr>
        <w:t>as</w:t>
      </w:r>
      <w:proofErr w:type="spellEnd"/>
      <w:r w:rsidR="00EC16BE" w:rsidRPr="00537676">
        <w:rPr>
          <w:rFonts w:ascii="Arial" w:hAnsi="Arial" w:cs="Arial"/>
          <w:highlight w:val="lightGray"/>
          <w:lang w:val="lt-LT"/>
        </w:rPr>
        <w:t>)</w:t>
      </w:r>
      <w:r w:rsidR="005A45C5" w:rsidRPr="00537676">
        <w:rPr>
          <w:rFonts w:ascii="Arial" w:hAnsi="Arial" w:cs="Arial"/>
          <w:lang w:val="lt-LT"/>
        </w:rPr>
        <w:t xml:space="preserve">, kad neįprastai mažos kainos būtų pagrįstos, vadovaujasi </w:t>
      </w:r>
      <w:r w:rsidR="003B692E" w:rsidRPr="00537676">
        <w:rPr>
          <w:rFonts w:ascii="Arial" w:hAnsi="Arial" w:cs="Arial"/>
          <w:lang w:val="lt-LT"/>
        </w:rPr>
        <w:t>VPĮ 57 straipsnio / PĮ</w:t>
      </w:r>
      <w:r w:rsidR="005A45C5" w:rsidRPr="00537676">
        <w:rPr>
          <w:rFonts w:ascii="Arial" w:hAnsi="Arial" w:cs="Arial"/>
          <w:lang w:val="lt-LT"/>
        </w:rPr>
        <w:t xml:space="preserve"> 66 straipsnio nuostatomis.</w:t>
      </w:r>
    </w:p>
    <w:p w14:paraId="7EAEDAA0" w14:textId="2BFABDAE" w:rsidR="0092021D" w:rsidRPr="00537676" w:rsidRDefault="00A855EF" w:rsidP="0092021D">
      <w:pPr>
        <w:pStyle w:val="TEXTAS1"/>
        <w:numPr>
          <w:ilvl w:val="1"/>
          <w:numId w:val="3"/>
        </w:numPr>
        <w:ind w:left="0" w:firstLine="567"/>
        <w:rPr>
          <w:rFonts w:ascii="Arial" w:hAnsi="Arial" w:cs="Arial"/>
          <w:lang w:val="lt-LT"/>
        </w:rPr>
      </w:pPr>
      <w:r w:rsidRPr="00537676">
        <w:rPr>
          <w:rFonts w:ascii="Arial" w:hAnsi="Arial" w:cs="Arial"/>
          <w:highlight w:val="lightGray"/>
          <w:lang w:val="lt-LT"/>
        </w:rPr>
        <w:t>Perkančioji organizacija / Perkantysis subjektas</w:t>
      </w:r>
      <w:r w:rsidR="005A45C5" w:rsidRPr="00537676">
        <w:rPr>
          <w:rFonts w:ascii="Arial" w:hAnsi="Arial" w:cs="Arial"/>
          <w:lang w:val="lt-LT"/>
        </w:rPr>
        <w:t xml:space="preserve"> gali nevertinti viso dalyvio pasiūlymo, jeigu patikrin</w:t>
      </w:r>
      <w:r w:rsidR="00521385" w:rsidRPr="00537676">
        <w:rPr>
          <w:rFonts w:ascii="Arial" w:hAnsi="Arial" w:cs="Arial"/>
          <w:lang w:val="lt-LT"/>
        </w:rPr>
        <w:t xml:space="preserve">usi </w:t>
      </w:r>
      <w:r w:rsidR="00521385" w:rsidRPr="00537676">
        <w:rPr>
          <w:rFonts w:ascii="Arial" w:hAnsi="Arial" w:cs="Arial"/>
          <w:highlight w:val="lightGray"/>
          <w:lang w:val="lt-LT"/>
        </w:rPr>
        <w:t>(-</w:t>
      </w:r>
      <w:proofErr w:type="spellStart"/>
      <w:r w:rsidR="005A45C5" w:rsidRPr="00537676">
        <w:rPr>
          <w:rFonts w:ascii="Arial" w:hAnsi="Arial" w:cs="Arial"/>
          <w:highlight w:val="lightGray"/>
          <w:lang w:val="lt-LT"/>
        </w:rPr>
        <w:t>ęs</w:t>
      </w:r>
      <w:proofErr w:type="spellEnd"/>
      <w:r w:rsidR="00521385" w:rsidRPr="00537676">
        <w:rPr>
          <w:rFonts w:ascii="Arial" w:hAnsi="Arial" w:cs="Arial"/>
          <w:highlight w:val="lightGray"/>
          <w:lang w:val="lt-LT"/>
        </w:rPr>
        <w:t>)</w:t>
      </w:r>
      <w:r w:rsidR="005A45C5" w:rsidRPr="00537676">
        <w:rPr>
          <w:rFonts w:ascii="Arial" w:hAnsi="Arial" w:cs="Arial"/>
          <w:lang w:val="lt-LT"/>
        </w:rPr>
        <w:t xml:space="preserve"> jo dalį nustato, kad pasiūlymas, vadovaujantis </w:t>
      </w:r>
      <w:r w:rsidR="001F77B3" w:rsidRPr="00537676">
        <w:rPr>
          <w:rFonts w:ascii="Arial" w:hAnsi="Arial" w:cs="Arial"/>
          <w:lang w:val="lt-LT"/>
        </w:rPr>
        <w:t>Konkurso</w:t>
      </w:r>
      <w:r w:rsidR="005A45C5" w:rsidRPr="00537676">
        <w:rPr>
          <w:rFonts w:ascii="Arial" w:hAnsi="Arial" w:cs="Arial"/>
          <w:lang w:val="lt-LT"/>
        </w:rPr>
        <w:t xml:space="preserve"> sąlygų</w:t>
      </w:r>
      <w:r w:rsidR="00521385" w:rsidRPr="00537676">
        <w:rPr>
          <w:rFonts w:ascii="Arial" w:hAnsi="Arial" w:cs="Arial"/>
          <w:lang w:val="lt-LT"/>
        </w:rPr>
        <w:t>,</w:t>
      </w:r>
      <w:r w:rsidR="005A45C5" w:rsidRPr="00537676">
        <w:rPr>
          <w:rFonts w:ascii="Arial" w:hAnsi="Arial" w:cs="Arial"/>
          <w:lang w:val="lt-LT"/>
        </w:rPr>
        <w:t xml:space="preserve"> </w:t>
      </w:r>
      <w:r w:rsidR="00521385" w:rsidRPr="00537676">
        <w:rPr>
          <w:rFonts w:ascii="Arial" w:hAnsi="Arial" w:cs="Arial"/>
          <w:highlight w:val="lightGray"/>
          <w:lang w:val="lt-LT"/>
        </w:rPr>
        <w:t xml:space="preserve">VPĮ </w:t>
      </w:r>
      <w:r w:rsidR="00CB48F7" w:rsidRPr="00537676">
        <w:rPr>
          <w:rFonts w:ascii="Arial" w:hAnsi="Arial" w:cs="Arial"/>
          <w:highlight w:val="lightGray"/>
          <w:lang w:val="lt-LT"/>
        </w:rPr>
        <w:t xml:space="preserve">/ </w:t>
      </w:r>
      <w:r w:rsidR="003B692E" w:rsidRPr="00537676">
        <w:rPr>
          <w:rFonts w:ascii="Arial" w:hAnsi="Arial" w:cs="Arial"/>
          <w:highlight w:val="lightGray"/>
          <w:lang w:val="lt-LT"/>
        </w:rPr>
        <w:t>PĮ</w:t>
      </w:r>
      <w:r w:rsidR="003B692E" w:rsidRPr="00537676">
        <w:rPr>
          <w:rFonts w:ascii="Arial" w:hAnsi="Arial" w:cs="Arial"/>
          <w:lang w:val="lt-LT"/>
        </w:rPr>
        <w:t xml:space="preserve"> </w:t>
      </w:r>
      <w:r w:rsidR="005A45C5" w:rsidRPr="00537676">
        <w:rPr>
          <w:rFonts w:ascii="Arial" w:hAnsi="Arial" w:cs="Arial"/>
          <w:lang w:val="lt-LT"/>
        </w:rPr>
        <w:t>reikalavimais, turi būti atmetamas, t. y. pasiūlymas yra netinkamas arba nepriimtinas.</w:t>
      </w:r>
    </w:p>
    <w:p w14:paraId="3808D15C" w14:textId="617037E4" w:rsidR="0092021D" w:rsidRPr="00537676" w:rsidRDefault="005A45C5" w:rsidP="0092021D">
      <w:pPr>
        <w:pStyle w:val="TEXTAS1"/>
        <w:numPr>
          <w:ilvl w:val="1"/>
          <w:numId w:val="3"/>
        </w:numPr>
        <w:ind w:left="0" w:firstLine="567"/>
        <w:rPr>
          <w:rFonts w:ascii="Arial" w:hAnsi="Arial" w:cs="Arial"/>
          <w:lang w:val="lt-LT"/>
        </w:rPr>
      </w:pPr>
      <w:r w:rsidRPr="00537676">
        <w:rPr>
          <w:rFonts w:ascii="Arial" w:hAnsi="Arial" w:cs="Arial"/>
          <w:lang w:val="lt-LT"/>
        </w:rPr>
        <w:t>Ekonomiškai naudingiausiu pirkimo pasiūlymu laikomas mažiausios kainos pasiūlymas.</w:t>
      </w:r>
    </w:p>
    <w:p w14:paraId="010B812E" w14:textId="012C9D84" w:rsidR="001E152A" w:rsidRPr="00537676" w:rsidRDefault="001E152A" w:rsidP="0092021D">
      <w:pPr>
        <w:pStyle w:val="TEXTAS1"/>
        <w:numPr>
          <w:ilvl w:val="1"/>
          <w:numId w:val="3"/>
        </w:numPr>
        <w:ind w:left="0" w:firstLine="567"/>
        <w:rPr>
          <w:rFonts w:ascii="Arial" w:hAnsi="Arial" w:cs="Arial"/>
          <w:lang w:val="lt-LT"/>
        </w:rPr>
      </w:pPr>
      <w:r w:rsidRPr="00537676">
        <w:rPr>
          <w:rFonts w:ascii="Arial" w:hAnsi="Arial" w:cs="Arial"/>
          <w:lang w:val="lt-LT"/>
        </w:rPr>
        <w:t xml:space="preserve">Tuo atveju, </w:t>
      </w:r>
      <w:r w:rsidRPr="00537676">
        <w:rPr>
          <w:rFonts w:ascii="Arial" w:hAnsi="Arial" w:cs="Arial"/>
          <w:b/>
          <w:lang w:val="lt-LT"/>
        </w:rPr>
        <w:t>jei Konkurso dalyvis pateiktame pasiūlyme gamtinių dujų tiekimo kainą pateikė nurodydamas kainos skaičiavimo formulę, skaičiuojant pasiūlymo gamtinių dujų kainą, bus naudojam</w:t>
      </w:r>
      <w:r w:rsidR="00521385" w:rsidRPr="00537676">
        <w:rPr>
          <w:rFonts w:ascii="Arial" w:hAnsi="Arial" w:cs="Arial"/>
          <w:b/>
          <w:lang w:val="lt-LT"/>
        </w:rPr>
        <w:t>a</w:t>
      </w:r>
      <w:r w:rsidRPr="00537676">
        <w:rPr>
          <w:rFonts w:ascii="Arial" w:hAnsi="Arial" w:cs="Arial"/>
          <w:b/>
          <w:lang w:val="lt-LT"/>
        </w:rPr>
        <w:t xml:space="preserve"> paskutinio </w:t>
      </w:r>
      <w:r w:rsidR="00521385" w:rsidRPr="00537676">
        <w:rPr>
          <w:rFonts w:ascii="Arial" w:hAnsi="Arial" w:cs="Arial"/>
          <w:b/>
          <w:lang w:val="lt-LT"/>
        </w:rPr>
        <w:t xml:space="preserve">mėnesio, einančio prieš pasiūlymo pateikimo terminą, paskutinės darbo dienos </w:t>
      </w:r>
      <w:r w:rsidRPr="00537676">
        <w:rPr>
          <w:rFonts w:ascii="Arial" w:hAnsi="Arial" w:cs="Arial"/>
          <w:b/>
          <w:lang w:val="lt-LT"/>
        </w:rPr>
        <w:t>formulės dedamosios</w:t>
      </w:r>
      <w:r w:rsidR="00521385" w:rsidRPr="00537676">
        <w:rPr>
          <w:rFonts w:ascii="Arial" w:hAnsi="Arial" w:cs="Arial"/>
          <w:b/>
          <w:lang w:val="lt-LT"/>
        </w:rPr>
        <w:t xml:space="preserve"> reikšmė</w:t>
      </w:r>
      <w:r w:rsidRPr="00537676">
        <w:rPr>
          <w:rFonts w:ascii="Arial" w:hAnsi="Arial" w:cs="Arial"/>
          <w:b/>
          <w:lang w:val="lt-LT"/>
        </w:rPr>
        <w:t>.</w:t>
      </w:r>
    </w:p>
    <w:p w14:paraId="685809DE" w14:textId="77777777" w:rsidR="007A11C9" w:rsidRPr="00537676" w:rsidRDefault="005A45C5" w:rsidP="007A11C9">
      <w:pPr>
        <w:pStyle w:val="TEXTAS1"/>
        <w:numPr>
          <w:ilvl w:val="1"/>
          <w:numId w:val="3"/>
        </w:numPr>
        <w:ind w:left="0" w:firstLine="567"/>
        <w:rPr>
          <w:rFonts w:ascii="Arial" w:hAnsi="Arial" w:cs="Arial"/>
          <w:lang w:val="lt-LT"/>
        </w:rPr>
      </w:pPr>
      <w:r w:rsidRPr="00537676">
        <w:rPr>
          <w:rFonts w:ascii="Arial" w:hAnsi="Arial" w:cs="Arial"/>
          <w:lang w:val="lt-LT"/>
        </w:rPr>
        <w:t>Pasiūlymuose nurodytos kainos ir įkainiai bus vertinami eurais. Jeigu pasiūlymuose kainos ir įkainiai nurodyti užsienio valiuta, jie bus perskaičiuojami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14:paraId="7A6C5E37" w14:textId="147F66CA" w:rsidR="005A45C5" w:rsidRPr="00537676" w:rsidRDefault="005A45C5" w:rsidP="007A11C9">
      <w:pPr>
        <w:pStyle w:val="TEXTAS1"/>
        <w:numPr>
          <w:ilvl w:val="1"/>
          <w:numId w:val="3"/>
        </w:numPr>
        <w:ind w:left="0" w:firstLine="567"/>
        <w:rPr>
          <w:rFonts w:ascii="Arial" w:hAnsi="Arial" w:cs="Arial"/>
          <w:lang w:val="lt-LT"/>
        </w:rPr>
      </w:pPr>
      <w:r w:rsidRPr="00537676">
        <w:rPr>
          <w:rFonts w:ascii="Arial" w:hAnsi="Arial" w:cs="Arial"/>
          <w:noProof/>
          <w:lang w:val="lt-LT"/>
        </w:rPr>
        <w:t>Vertinamos bus žodžiais nurodytos galutinės pasiūlymų kainos su PVM. Jeigu galutinė pasiūlymo kaina nebus nurodyta žodžiais, vertinama bus skaičiais nurodyta galutinė pasiūlymo kaina. Jei teikėjui PVM netaikomas, tai vertinant pasiūlymą, prie jo pasiūlytos kainos tik vertinimo tikslais bus priskaičiuotas PVM.</w:t>
      </w:r>
    </w:p>
    <w:p w14:paraId="090B10C8" w14:textId="77777777" w:rsidR="00263A9E" w:rsidRPr="00537676" w:rsidRDefault="00263A9E" w:rsidP="00263A9E">
      <w:pPr>
        <w:pStyle w:val="TEXTAS1"/>
        <w:ind w:left="567"/>
        <w:rPr>
          <w:rFonts w:ascii="Arial" w:hAnsi="Arial" w:cs="Arial"/>
          <w:lang w:val="lt-LT"/>
        </w:rPr>
      </w:pPr>
    </w:p>
    <w:p w14:paraId="754CA494" w14:textId="6858DE73" w:rsidR="005A45C5" w:rsidRPr="00537676" w:rsidRDefault="005A45C5" w:rsidP="003B4994">
      <w:pPr>
        <w:pStyle w:val="ListParagraph"/>
        <w:numPr>
          <w:ilvl w:val="0"/>
          <w:numId w:val="17"/>
        </w:numPr>
        <w:tabs>
          <w:tab w:val="left" w:pos="993"/>
        </w:tabs>
        <w:jc w:val="center"/>
        <w:rPr>
          <w:rFonts w:ascii="Arial" w:hAnsi="Arial" w:cs="Arial"/>
          <w:b/>
          <w:color w:val="000000"/>
          <w:sz w:val="22"/>
          <w:szCs w:val="22"/>
        </w:rPr>
      </w:pPr>
      <w:r w:rsidRPr="00537676">
        <w:rPr>
          <w:rFonts w:ascii="Arial" w:hAnsi="Arial" w:cs="Arial"/>
          <w:b/>
          <w:color w:val="000000"/>
          <w:sz w:val="22"/>
          <w:szCs w:val="22"/>
        </w:rPr>
        <w:t>Pasiūlymų atmetimo priežastys</w:t>
      </w:r>
    </w:p>
    <w:p w14:paraId="019D967C" w14:textId="77777777" w:rsidR="005A45C5" w:rsidRPr="00537676" w:rsidRDefault="005A45C5" w:rsidP="005A45C5">
      <w:pPr>
        <w:tabs>
          <w:tab w:val="left" w:pos="993"/>
        </w:tabs>
        <w:jc w:val="both"/>
        <w:rPr>
          <w:rFonts w:ascii="Arial" w:eastAsia="Calibri" w:hAnsi="Arial" w:cs="Arial"/>
          <w:bCs/>
          <w:color w:val="000000"/>
          <w:sz w:val="22"/>
          <w:szCs w:val="22"/>
          <w:lang w:eastAsia="en-US"/>
        </w:rPr>
      </w:pPr>
    </w:p>
    <w:p w14:paraId="2B9215B2" w14:textId="77777777" w:rsidR="004917CF" w:rsidRPr="00537676" w:rsidRDefault="00DA0CFE" w:rsidP="00E97FEB">
      <w:pPr>
        <w:pStyle w:val="ListParagraph"/>
        <w:numPr>
          <w:ilvl w:val="1"/>
          <w:numId w:val="17"/>
        </w:numPr>
        <w:tabs>
          <w:tab w:val="left" w:pos="851"/>
          <w:tab w:val="left" w:pos="1134"/>
        </w:tabs>
        <w:ind w:left="0" w:firstLine="574"/>
        <w:jc w:val="both"/>
        <w:rPr>
          <w:rFonts w:ascii="Arial" w:eastAsia="Calibri" w:hAnsi="Arial" w:cs="Arial"/>
          <w:bCs/>
          <w:color w:val="000000"/>
          <w:sz w:val="22"/>
          <w:szCs w:val="22"/>
          <w:lang w:eastAsia="en-US"/>
        </w:rPr>
      </w:pPr>
      <w:r w:rsidRPr="00537676">
        <w:rPr>
          <w:rFonts w:ascii="Arial" w:hAnsi="Arial" w:cs="Arial"/>
          <w:sz w:val="22"/>
          <w:szCs w:val="22"/>
        </w:rPr>
        <w:t>Komisija atmeta pasiūlymą, jeigu:</w:t>
      </w:r>
    </w:p>
    <w:p w14:paraId="3B2BE931" w14:textId="77777777" w:rsidR="00EB4A4D" w:rsidRPr="00537676" w:rsidRDefault="00FA3C45" w:rsidP="00EB4A4D">
      <w:pPr>
        <w:pStyle w:val="ListParagraph"/>
        <w:numPr>
          <w:ilvl w:val="2"/>
          <w:numId w:val="17"/>
        </w:numPr>
        <w:tabs>
          <w:tab w:val="left" w:pos="1276"/>
        </w:tabs>
        <w:ind w:left="0" w:firstLine="567"/>
        <w:jc w:val="both"/>
        <w:rPr>
          <w:rFonts w:ascii="Arial" w:hAnsi="Arial" w:cs="Arial"/>
          <w:sz w:val="22"/>
          <w:szCs w:val="22"/>
        </w:rPr>
      </w:pPr>
      <w:r w:rsidRPr="00537676">
        <w:rPr>
          <w:rFonts w:ascii="Arial" w:hAnsi="Arial" w:cs="Arial"/>
          <w:sz w:val="22"/>
          <w:szCs w:val="22"/>
        </w:rPr>
        <w:t>pasiūlymas</w:t>
      </w:r>
      <w:r w:rsidR="00DA0CFE" w:rsidRPr="00537676">
        <w:rPr>
          <w:rFonts w:ascii="Arial" w:hAnsi="Arial" w:cs="Arial"/>
          <w:sz w:val="22"/>
          <w:szCs w:val="22"/>
        </w:rPr>
        <w:t xml:space="preserve"> neatitinka </w:t>
      </w:r>
      <w:r w:rsidR="00EB4A4D" w:rsidRPr="00537676">
        <w:rPr>
          <w:rFonts w:ascii="Arial" w:hAnsi="Arial" w:cs="Arial"/>
          <w:sz w:val="22"/>
          <w:szCs w:val="22"/>
        </w:rPr>
        <w:t>Konkurso</w:t>
      </w:r>
      <w:r w:rsidR="00DA0CFE" w:rsidRPr="00537676">
        <w:rPr>
          <w:rFonts w:ascii="Arial" w:hAnsi="Arial" w:cs="Arial"/>
          <w:sz w:val="22"/>
          <w:szCs w:val="22"/>
        </w:rPr>
        <w:t xml:space="preserve"> dokumentuose nustatytų reikalavimų</w:t>
      </w:r>
      <w:r w:rsidRPr="00537676">
        <w:rPr>
          <w:rFonts w:ascii="Arial" w:hAnsi="Arial" w:cs="Arial"/>
          <w:sz w:val="22"/>
          <w:szCs w:val="22"/>
        </w:rPr>
        <w:t xml:space="preserve"> ir sąlygų</w:t>
      </w:r>
      <w:r w:rsidR="00DA0CFE" w:rsidRPr="00537676">
        <w:rPr>
          <w:rFonts w:ascii="Arial" w:hAnsi="Arial" w:cs="Arial"/>
          <w:sz w:val="22"/>
          <w:szCs w:val="22"/>
        </w:rPr>
        <w:t>;</w:t>
      </w:r>
    </w:p>
    <w:p w14:paraId="4DE8B294" w14:textId="77777777" w:rsidR="00EB4A4D" w:rsidRPr="00537676" w:rsidRDefault="00FA3C45" w:rsidP="00EB4A4D">
      <w:pPr>
        <w:pStyle w:val="ListParagraph"/>
        <w:numPr>
          <w:ilvl w:val="2"/>
          <w:numId w:val="17"/>
        </w:numPr>
        <w:tabs>
          <w:tab w:val="left" w:pos="1276"/>
        </w:tabs>
        <w:ind w:left="0" w:firstLine="567"/>
        <w:jc w:val="both"/>
        <w:rPr>
          <w:rFonts w:ascii="Arial" w:hAnsi="Arial" w:cs="Arial"/>
          <w:sz w:val="22"/>
          <w:szCs w:val="22"/>
        </w:rPr>
      </w:pPr>
      <w:r w:rsidRPr="00537676">
        <w:rPr>
          <w:rFonts w:ascii="Arial" w:hAnsi="Arial" w:cs="Arial"/>
          <w:sz w:val="22"/>
          <w:szCs w:val="22"/>
        </w:rPr>
        <w:t>dalyvis yra pašalintas vadovaujantis Konkurso sąlygų 3.4 punkte nustatytais tiekėjų pašalinimo pagrindais;</w:t>
      </w:r>
    </w:p>
    <w:p w14:paraId="64D535B9" w14:textId="4D4B97FF" w:rsidR="00EB4A4D" w:rsidRPr="00537676" w:rsidRDefault="00FA3C45" w:rsidP="00EB4A4D">
      <w:pPr>
        <w:pStyle w:val="ListParagraph"/>
        <w:numPr>
          <w:ilvl w:val="2"/>
          <w:numId w:val="17"/>
        </w:numPr>
        <w:tabs>
          <w:tab w:val="left" w:pos="1276"/>
        </w:tabs>
        <w:ind w:left="0" w:firstLine="567"/>
        <w:jc w:val="both"/>
        <w:rPr>
          <w:rFonts w:ascii="Arial" w:hAnsi="Arial" w:cs="Arial"/>
          <w:sz w:val="22"/>
          <w:szCs w:val="22"/>
        </w:rPr>
      </w:pPr>
      <w:r w:rsidRPr="00537676">
        <w:rPr>
          <w:rFonts w:ascii="Arial" w:hAnsi="Arial" w:cs="Arial"/>
          <w:sz w:val="22"/>
          <w:szCs w:val="22"/>
        </w:rPr>
        <w:t xml:space="preserve">dalyvis neatitinka </w:t>
      </w:r>
      <w:r w:rsidR="008079FC" w:rsidRPr="00537676">
        <w:rPr>
          <w:rFonts w:ascii="Arial" w:hAnsi="Arial" w:cs="Arial"/>
          <w:sz w:val="22"/>
          <w:szCs w:val="22"/>
        </w:rPr>
        <w:t>Konkurso</w:t>
      </w:r>
      <w:r w:rsidRPr="00537676">
        <w:rPr>
          <w:rFonts w:ascii="Arial" w:hAnsi="Arial" w:cs="Arial"/>
          <w:sz w:val="22"/>
          <w:szCs w:val="22"/>
        </w:rPr>
        <w:t xml:space="preserve"> sąlygų 3.</w:t>
      </w:r>
      <w:r w:rsidR="00D62F2E" w:rsidRPr="00537676">
        <w:rPr>
          <w:rFonts w:ascii="Arial" w:hAnsi="Arial" w:cs="Arial"/>
          <w:sz w:val="22"/>
          <w:szCs w:val="22"/>
        </w:rPr>
        <w:t xml:space="preserve">5 </w:t>
      </w:r>
      <w:r w:rsidRPr="00537676">
        <w:rPr>
          <w:rFonts w:ascii="Arial" w:hAnsi="Arial" w:cs="Arial"/>
          <w:sz w:val="22"/>
          <w:szCs w:val="22"/>
        </w:rPr>
        <w:t>punkte nustatytų kvalifikacijos reikalavimų;</w:t>
      </w:r>
    </w:p>
    <w:p w14:paraId="7D69163E" w14:textId="6812FF08" w:rsidR="00EB4A4D" w:rsidRPr="00537676" w:rsidRDefault="00FA3C45" w:rsidP="00EB4A4D">
      <w:pPr>
        <w:pStyle w:val="ListParagraph"/>
        <w:numPr>
          <w:ilvl w:val="2"/>
          <w:numId w:val="17"/>
        </w:numPr>
        <w:tabs>
          <w:tab w:val="left" w:pos="1276"/>
        </w:tabs>
        <w:ind w:left="0" w:firstLine="567"/>
        <w:jc w:val="both"/>
        <w:rPr>
          <w:rFonts w:ascii="Arial" w:hAnsi="Arial" w:cs="Arial"/>
          <w:sz w:val="22"/>
          <w:szCs w:val="22"/>
        </w:rPr>
      </w:pPr>
      <w:r w:rsidRPr="00537676">
        <w:rPr>
          <w:rFonts w:ascii="Arial" w:hAnsi="Arial" w:cs="Arial"/>
          <w:sz w:val="22"/>
          <w:szCs w:val="22"/>
        </w:rPr>
        <w:t xml:space="preserve">dalyvis per </w:t>
      </w:r>
      <w:r w:rsidRPr="00537676">
        <w:rPr>
          <w:rFonts w:ascii="Arial" w:hAnsi="Arial" w:cs="Arial"/>
          <w:sz w:val="22"/>
          <w:szCs w:val="22"/>
          <w:highlight w:val="lightGray"/>
        </w:rPr>
        <w:t>Perkančiosios organizacijos / Perkančiojo subjekto</w:t>
      </w:r>
      <w:r w:rsidRPr="00537676">
        <w:rPr>
          <w:rFonts w:ascii="Arial" w:hAnsi="Arial" w:cs="Arial"/>
          <w:sz w:val="22"/>
          <w:szCs w:val="22"/>
        </w:rPr>
        <w:t xml:space="preserve"> nustatytą terminą nepatikslino, nepapildė, nepaaiškino informacijos, kaip nurodyta Konkurso sąlygų 10.</w:t>
      </w:r>
      <w:r w:rsidR="00323C43" w:rsidRPr="00537676">
        <w:rPr>
          <w:rFonts w:ascii="Arial" w:hAnsi="Arial" w:cs="Arial"/>
          <w:sz w:val="22"/>
          <w:szCs w:val="22"/>
        </w:rPr>
        <w:t xml:space="preserve">2 </w:t>
      </w:r>
      <w:r w:rsidRPr="00537676">
        <w:rPr>
          <w:rFonts w:ascii="Arial" w:hAnsi="Arial" w:cs="Arial"/>
          <w:sz w:val="22"/>
          <w:szCs w:val="22"/>
        </w:rPr>
        <w:t>punkte;</w:t>
      </w:r>
    </w:p>
    <w:p w14:paraId="35E8BDB9" w14:textId="3BCEB73D" w:rsidR="00EB4A4D" w:rsidRPr="00537676" w:rsidRDefault="005C38C8" w:rsidP="005C38C8">
      <w:pPr>
        <w:pStyle w:val="ListParagraph"/>
        <w:numPr>
          <w:ilvl w:val="2"/>
          <w:numId w:val="17"/>
        </w:numPr>
        <w:tabs>
          <w:tab w:val="left" w:pos="1276"/>
        </w:tabs>
        <w:ind w:left="0" w:firstLine="567"/>
        <w:jc w:val="both"/>
        <w:rPr>
          <w:rFonts w:ascii="Arial" w:hAnsi="Arial" w:cs="Arial"/>
          <w:sz w:val="22"/>
          <w:szCs w:val="22"/>
        </w:rPr>
      </w:pPr>
      <w:r w:rsidRPr="00537676">
        <w:rPr>
          <w:rFonts w:ascii="Arial" w:hAnsi="Arial" w:cs="Arial"/>
          <w:sz w:val="22"/>
          <w:szCs w:val="22"/>
        </w:rPr>
        <w:t xml:space="preserve">pasiūlyme </w:t>
      </w:r>
      <w:r w:rsidR="00323C43" w:rsidRPr="00537676">
        <w:rPr>
          <w:rFonts w:ascii="Arial" w:hAnsi="Arial" w:cs="Arial"/>
          <w:sz w:val="22"/>
          <w:szCs w:val="22"/>
        </w:rPr>
        <w:t xml:space="preserve">nurodyta </w:t>
      </w:r>
      <w:r w:rsidRPr="00537676">
        <w:rPr>
          <w:rFonts w:ascii="Arial" w:hAnsi="Arial" w:cs="Arial"/>
          <w:sz w:val="22"/>
          <w:szCs w:val="22"/>
        </w:rPr>
        <w:t xml:space="preserve">kaina yra per didelė ir </w:t>
      </w:r>
      <w:r w:rsidRPr="00537676">
        <w:rPr>
          <w:rFonts w:ascii="Arial" w:hAnsi="Arial" w:cs="Arial"/>
          <w:sz w:val="22"/>
          <w:szCs w:val="22"/>
          <w:highlight w:val="lightGray"/>
        </w:rPr>
        <w:t>Perkančiajai organizacijai / Perkančiajam subjektui</w:t>
      </w:r>
      <w:r w:rsidRPr="00537676">
        <w:rPr>
          <w:rFonts w:ascii="Arial" w:hAnsi="Arial" w:cs="Arial"/>
          <w:sz w:val="22"/>
          <w:szCs w:val="22"/>
        </w:rPr>
        <w:t xml:space="preserve"> nepriimtina. Laikoma, kad pasiūlyta kaina yra per didelė ir nepriimtina, jeigu ji viršija </w:t>
      </w:r>
      <w:r w:rsidR="009174C1" w:rsidRPr="00537676">
        <w:rPr>
          <w:rFonts w:ascii="Arial" w:hAnsi="Arial" w:cs="Arial"/>
          <w:sz w:val="22"/>
          <w:szCs w:val="22"/>
          <w:highlight w:val="lightGray"/>
        </w:rPr>
        <w:t>Perkančiosios organizacijos / Perkančiojo subjekto</w:t>
      </w:r>
      <w:r w:rsidRPr="00537676">
        <w:rPr>
          <w:rFonts w:ascii="Arial" w:hAnsi="Arial" w:cs="Arial"/>
          <w:sz w:val="22"/>
          <w:szCs w:val="22"/>
        </w:rPr>
        <w:t xml:space="preserve"> pirkimui skirtas lėšas, nustatytas ir užfiksuotas </w:t>
      </w:r>
      <w:r w:rsidR="009174C1" w:rsidRPr="00537676">
        <w:rPr>
          <w:rFonts w:ascii="Arial" w:hAnsi="Arial" w:cs="Arial"/>
          <w:sz w:val="22"/>
          <w:szCs w:val="22"/>
          <w:highlight w:val="lightGray"/>
        </w:rPr>
        <w:t>Perkančiosios organizacijos / Perkančiojo subjekto</w:t>
      </w:r>
      <w:r w:rsidRPr="00537676">
        <w:rPr>
          <w:rFonts w:ascii="Arial" w:hAnsi="Arial" w:cs="Arial"/>
          <w:sz w:val="22"/>
          <w:szCs w:val="22"/>
        </w:rPr>
        <w:t xml:space="preserve"> rengiamuose dokumentuose prieš pradedant pirkimo procedūrą. Jeigu ekonomiškai naudingiausiame pasiūlyme nurodyta kaina yra per didelė ir nepriimtina ir </w:t>
      </w:r>
      <w:r w:rsidR="009174C1" w:rsidRPr="00537676">
        <w:rPr>
          <w:rFonts w:ascii="Arial" w:hAnsi="Arial" w:cs="Arial"/>
          <w:sz w:val="22"/>
          <w:szCs w:val="22"/>
          <w:highlight w:val="lightGray"/>
        </w:rPr>
        <w:t>Perkančioji organizacija / Perkantysis subjektas</w:t>
      </w:r>
      <w:r w:rsidRPr="00537676">
        <w:rPr>
          <w:rFonts w:ascii="Arial" w:hAnsi="Arial" w:cs="Arial"/>
          <w:sz w:val="22"/>
          <w:szCs w:val="22"/>
        </w:rPr>
        <w:t xml:space="preserve"> </w:t>
      </w:r>
      <w:r w:rsidR="00EB4A4D" w:rsidRPr="00537676">
        <w:rPr>
          <w:rFonts w:ascii="Arial" w:hAnsi="Arial" w:cs="Arial"/>
          <w:sz w:val="22"/>
          <w:szCs w:val="22"/>
        </w:rPr>
        <w:t>Konkurso</w:t>
      </w:r>
      <w:r w:rsidRPr="00537676">
        <w:rPr>
          <w:rFonts w:ascii="Arial" w:hAnsi="Arial" w:cs="Arial"/>
          <w:sz w:val="22"/>
          <w:szCs w:val="22"/>
        </w:rPr>
        <w:t xml:space="preserve"> dokumentuose nėra nurod</w:t>
      </w:r>
      <w:r w:rsidR="009174C1" w:rsidRPr="00537676">
        <w:rPr>
          <w:rFonts w:ascii="Arial" w:hAnsi="Arial" w:cs="Arial"/>
          <w:sz w:val="22"/>
          <w:szCs w:val="22"/>
        </w:rPr>
        <w:t xml:space="preserve">žiusi </w:t>
      </w:r>
      <w:r w:rsidR="009174C1" w:rsidRPr="00537676">
        <w:rPr>
          <w:rFonts w:ascii="Arial" w:hAnsi="Arial" w:cs="Arial"/>
          <w:sz w:val="22"/>
          <w:szCs w:val="22"/>
          <w:highlight w:val="lightGray"/>
        </w:rPr>
        <w:t>(-</w:t>
      </w:r>
      <w:proofErr w:type="spellStart"/>
      <w:r w:rsidRPr="00537676">
        <w:rPr>
          <w:rFonts w:ascii="Arial" w:hAnsi="Arial" w:cs="Arial"/>
          <w:sz w:val="22"/>
          <w:szCs w:val="22"/>
          <w:highlight w:val="lightGray"/>
        </w:rPr>
        <w:t>ęs</w:t>
      </w:r>
      <w:proofErr w:type="spellEnd"/>
      <w:r w:rsidR="009174C1" w:rsidRPr="00537676">
        <w:rPr>
          <w:rFonts w:ascii="Arial" w:hAnsi="Arial" w:cs="Arial"/>
          <w:sz w:val="22"/>
          <w:szCs w:val="22"/>
          <w:highlight w:val="lightGray"/>
        </w:rPr>
        <w:t>)</w:t>
      </w:r>
      <w:r w:rsidRPr="00537676">
        <w:rPr>
          <w:rFonts w:ascii="Arial" w:hAnsi="Arial" w:cs="Arial"/>
          <w:sz w:val="22"/>
          <w:szCs w:val="22"/>
        </w:rPr>
        <w:t xml:space="preserve"> pirkimui skirtų lėšų, kiti pasiūlymų eilėje esantys pasiūlymai laimėjusiais negali būti nustatyti;</w:t>
      </w:r>
    </w:p>
    <w:p w14:paraId="6B97C87F" w14:textId="04587721" w:rsidR="005C38C8" w:rsidRPr="00537676" w:rsidRDefault="005C38C8" w:rsidP="005C38C8">
      <w:pPr>
        <w:pStyle w:val="ListParagraph"/>
        <w:numPr>
          <w:ilvl w:val="2"/>
          <w:numId w:val="17"/>
        </w:numPr>
        <w:tabs>
          <w:tab w:val="left" w:pos="1276"/>
        </w:tabs>
        <w:ind w:left="0" w:firstLine="567"/>
        <w:jc w:val="both"/>
        <w:rPr>
          <w:rFonts w:ascii="Arial" w:hAnsi="Arial" w:cs="Arial"/>
          <w:sz w:val="22"/>
          <w:szCs w:val="22"/>
        </w:rPr>
      </w:pPr>
      <w:r w:rsidRPr="00537676">
        <w:rPr>
          <w:rFonts w:ascii="Arial" w:hAnsi="Arial" w:cs="Arial"/>
          <w:sz w:val="22"/>
          <w:szCs w:val="22"/>
        </w:rPr>
        <w:t xml:space="preserve">Komisija, išnagrinėjusi dalyvio pagal </w:t>
      </w:r>
      <w:r w:rsidR="00121140" w:rsidRPr="00537676">
        <w:rPr>
          <w:rFonts w:ascii="Arial" w:hAnsi="Arial" w:cs="Arial"/>
          <w:sz w:val="22"/>
          <w:szCs w:val="22"/>
        </w:rPr>
        <w:t>Konkurs</w:t>
      </w:r>
      <w:r w:rsidRPr="00537676">
        <w:rPr>
          <w:rFonts w:ascii="Arial" w:hAnsi="Arial" w:cs="Arial"/>
          <w:sz w:val="22"/>
          <w:szCs w:val="22"/>
        </w:rPr>
        <w:t>o sąlygų 10.</w:t>
      </w:r>
      <w:r w:rsidR="003E56D9" w:rsidRPr="00537676">
        <w:rPr>
          <w:rFonts w:ascii="Arial" w:hAnsi="Arial" w:cs="Arial"/>
          <w:sz w:val="22"/>
          <w:szCs w:val="22"/>
        </w:rPr>
        <w:t>2</w:t>
      </w:r>
      <w:r w:rsidRPr="00537676">
        <w:rPr>
          <w:rFonts w:ascii="Arial" w:hAnsi="Arial" w:cs="Arial"/>
          <w:sz w:val="22"/>
          <w:szCs w:val="22"/>
        </w:rPr>
        <w:t xml:space="preserve">.6 punktą pateiktus dokumentus nustato, kad dalyvis </w:t>
      </w:r>
      <w:r w:rsidR="00121140" w:rsidRPr="00537676">
        <w:rPr>
          <w:rFonts w:ascii="Arial" w:hAnsi="Arial" w:cs="Arial"/>
          <w:sz w:val="22"/>
          <w:szCs w:val="22"/>
        </w:rPr>
        <w:t>ne</w:t>
      </w:r>
      <w:r w:rsidRPr="00537676">
        <w:rPr>
          <w:rFonts w:ascii="Arial" w:hAnsi="Arial" w:cs="Arial"/>
          <w:sz w:val="22"/>
          <w:szCs w:val="22"/>
        </w:rPr>
        <w:t>pateikė tinkam</w:t>
      </w:r>
      <w:r w:rsidR="00121140" w:rsidRPr="00537676">
        <w:rPr>
          <w:rFonts w:ascii="Arial" w:hAnsi="Arial" w:cs="Arial"/>
          <w:sz w:val="22"/>
          <w:szCs w:val="22"/>
        </w:rPr>
        <w:t>ų</w:t>
      </w:r>
      <w:r w:rsidRPr="00537676">
        <w:rPr>
          <w:rFonts w:ascii="Arial" w:hAnsi="Arial" w:cs="Arial"/>
          <w:sz w:val="22"/>
          <w:szCs w:val="22"/>
        </w:rPr>
        <w:t xml:space="preserve"> pasiūlytos neįprastai mažos kainos pagrįstumo įrodym</w:t>
      </w:r>
      <w:r w:rsidR="00121140" w:rsidRPr="00537676">
        <w:rPr>
          <w:rFonts w:ascii="Arial" w:hAnsi="Arial" w:cs="Arial"/>
          <w:sz w:val="22"/>
          <w:szCs w:val="22"/>
        </w:rPr>
        <w:t>ų</w:t>
      </w:r>
      <w:r w:rsidRPr="00537676">
        <w:rPr>
          <w:rFonts w:ascii="Arial" w:hAnsi="Arial" w:cs="Arial"/>
          <w:sz w:val="22"/>
          <w:szCs w:val="22"/>
        </w:rPr>
        <w:t>.</w:t>
      </w:r>
    </w:p>
    <w:p w14:paraId="38F38FF9" w14:textId="6EF2911A" w:rsidR="005C38C8" w:rsidRPr="00537676" w:rsidRDefault="005C38C8" w:rsidP="00121140">
      <w:pPr>
        <w:pStyle w:val="TEXTAS1"/>
        <w:ind w:left="0" w:firstLine="567"/>
        <w:rPr>
          <w:rFonts w:ascii="Arial" w:hAnsi="Arial" w:cs="Arial"/>
          <w:kern w:val="0"/>
          <w:lang w:val="lt-LT"/>
        </w:rPr>
      </w:pPr>
      <w:r w:rsidRPr="00537676">
        <w:rPr>
          <w:rFonts w:ascii="Arial" w:hAnsi="Arial" w:cs="Arial"/>
          <w:kern w:val="0"/>
          <w:lang w:val="lt-LT"/>
        </w:rPr>
        <w:t xml:space="preserve">11.2. </w:t>
      </w:r>
      <w:r w:rsidR="00121140" w:rsidRPr="00537676">
        <w:rPr>
          <w:rFonts w:ascii="Arial" w:hAnsi="Arial" w:cs="Arial"/>
          <w:highlight w:val="lightGray"/>
          <w:lang w:val="lt-LT"/>
        </w:rPr>
        <w:t>Perkančioji organizacija / Perkantysis subjektas</w:t>
      </w:r>
      <w:r w:rsidRPr="00537676">
        <w:rPr>
          <w:rFonts w:ascii="Arial" w:hAnsi="Arial" w:cs="Arial"/>
          <w:kern w:val="0"/>
          <w:lang w:val="lt-LT"/>
        </w:rPr>
        <w:t xml:space="preserve"> gali nuspręsti nesudaryti pirkimo sutarties su ekonomiškai naudingiausią pasiūlymą pateikusiu dalyviu, jeigu paaiškėja, kad pasiūlymas neatitinka</w:t>
      </w:r>
      <w:r w:rsidR="00B43624" w:rsidRPr="00537676">
        <w:rPr>
          <w:rFonts w:ascii="Arial" w:hAnsi="Arial" w:cs="Arial"/>
          <w:kern w:val="0"/>
          <w:lang w:val="lt-LT"/>
        </w:rPr>
        <w:t xml:space="preserve"> </w:t>
      </w:r>
      <w:r w:rsidR="00B43624" w:rsidRPr="00537676">
        <w:rPr>
          <w:rFonts w:ascii="Arial" w:hAnsi="Arial" w:cs="Arial"/>
          <w:kern w:val="0"/>
          <w:highlight w:val="lightGray"/>
          <w:lang w:val="lt-LT"/>
        </w:rPr>
        <w:t>VPĮ 17 straipsnio 2 dalies 2 punkte</w:t>
      </w:r>
      <w:r w:rsidRPr="00537676">
        <w:rPr>
          <w:rFonts w:ascii="Arial" w:hAnsi="Arial" w:cs="Arial"/>
          <w:kern w:val="0"/>
          <w:highlight w:val="lightGray"/>
          <w:lang w:val="lt-LT"/>
        </w:rPr>
        <w:t xml:space="preserve"> </w:t>
      </w:r>
      <w:r w:rsidR="00B43624" w:rsidRPr="00537676">
        <w:rPr>
          <w:rFonts w:ascii="Arial" w:hAnsi="Arial" w:cs="Arial"/>
          <w:kern w:val="0"/>
          <w:highlight w:val="lightGray"/>
          <w:lang w:val="lt-LT"/>
        </w:rPr>
        <w:t>/ PĮ</w:t>
      </w:r>
      <w:r w:rsidRPr="00537676">
        <w:rPr>
          <w:rFonts w:ascii="Arial" w:hAnsi="Arial" w:cs="Arial"/>
          <w:kern w:val="0"/>
          <w:highlight w:val="lightGray"/>
          <w:lang w:val="lt-LT"/>
        </w:rPr>
        <w:t xml:space="preserve"> 29 straipsnio 2 dalies 2 punkte</w:t>
      </w:r>
      <w:r w:rsidRPr="00537676">
        <w:rPr>
          <w:rFonts w:ascii="Arial" w:hAnsi="Arial" w:cs="Arial"/>
          <w:kern w:val="0"/>
          <w:lang w:val="lt-LT"/>
        </w:rPr>
        <w:t xml:space="preserve"> nurodytų aplinkos apsaugos, socialinės ir darbo teisės įpareigojimų.</w:t>
      </w:r>
    </w:p>
    <w:p w14:paraId="48905F29" w14:textId="77777777" w:rsidR="00177765" w:rsidRPr="00537676" w:rsidRDefault="00177765" w:rsidP="003B4994">
      <w:pPr>
        <w:rPr>
          <w:rFonts w:ascii="Arial" w:hAnsi="Arial" w:cs="Arial"/>
          <w:b/>
          <w:color w:val="000000"/>
          <w:sz w:val="22"/>
          <w:szCs w:val="22"/>
        </w:rPr>
      </w:pPr>
    </w:p>
    <w:p w14:paraId="134D9A9B" w14:textId="1CE15444" w:rsidR="00DA0CFE" w:rsidRPr="00537676" w:rsidRDefault="00DA0CFE" w:rsidP="003B4994">
      <w:pPr>
        <w:pStyle w:val="ListParagraph"/>
        <w:numPr>
          <w:ilvl w:val="0"/>
          <w:numId w:val="17"/>
        </w:numPr>
        <w:jc w:val="center"/>
        <w:rPr>
          <w:rFonts w:ascii="Arial" w:hAnsi="Arial" w:cs="Arial"/>
          <w:b/>
          <w:color w:val="000000"/>
          <w:sz w:val="22"/>
          <w:szCs w:val="22"/>
        </w:rPr>
      </w:pPr>
      <w:r w:rsidRPr="00537676">
        <w:rPr>
          <w:rFonts w:ascii="Arial" w:hAnsi="Arial" w:cs="Arial"/>
          <w:b/>
          <w:color w:val="000000"/>
          <w:sz w:val="22"/>
          <w:szCs w:val="22"/>
        </w:rPr>
        <w:t xml:space="preserve">Pasiūlymų </w:t>
      </w:r>
      <w:r w:rsidR="003B4994" w:rsidRPr="00537676">
        <w:rPr>
          <w:rFonts w:ascii="Arial" w:hAnsi="Arial" w:cs="Arial"/>
          <w:b/>
          <w:color w:val="000000"/>
          <w:sz w:val="22"/>
          <w:szCs w:val="22"/>
        </w:rPr>
        <w:t xml:space="preserve">eilė ir </w:t>
      </w:r>
      <w:r w:rsidRPr="00537676">
        <w:rPr>
          <w:rFonts w:ascii="Arial" w:hAnsi="Arial" w:cs="Arial"/>
          <w:b/>
          <w:color w:val="000000"/>
          <w:sz w:val="22"/>
          <w:szCs w:val="22"/>
        </w:rPr>
        <w:t>laimė</w:t>
      </w:r>
      <w:r w:rsidR="003B4994" w:rsidRPr="00537676">
        <w:rPr>
          <w:rFonts w:ascii="Arial" w:hAnsi="Arial" w:cs="Arial"/>
          <w:b/>
          <w:color w:val="000000"/>
          <w:sz w:val="22"/>
          <w:szCs w:val="22"/>
        </w:rPr>
        <w:t>tojo nustatymas</w:t>
      </w:r>
    </w:p>
    <w:p w14:paraId="2330DD2A" w14:textId="77777777" w:rsidR="00DA0CFE" w:rsidRPr="00537676" w:rsidRDefault="00DA0CFE" w:rsidP="00090FDA">
      <w:pPr>
        <w:ind w:firstLine="567"/>
        <w:jc w:val="both"/>
        <w:rPr>
          <w:rFonts w:ascii="Arial" w:hAnsi="Arial" w:cs="Arial"/>
          <w:sz w:val="22"/>
          <w:szCs w:val="22"/>
        </w:rPr>
      </w:pPr>
    </w:p>
    <w:p w14:paraId="3F737D99" w14:textId="1C9D0496" w:rsidR="00A93B6F" w:rsidRPr="00537676" w:rsidRDefault="002635AA" w:rsidP="003B4994">
      <w:pPr>
        <w:pStyle w:val="ListParagraph"/>
        <w:numPr>
          <w:ilvl w:val="1"/>
          <w:numId w:val="17"/>
        </w:numPr>
        <w:tabs>
          <w:tab w:val="left" w:pos="1134"/>
        </w:tabs>
        <w:ind w:left="0" w:firstLine="567"/>
        <w:jc w:val="both"/>
        <w:rPr>
          <w:rFonts w:ascii="Arial" w:hAnsi="Arial" w:cs="Arial"/>
          <w:b/>
          <w:sz w:val="22"/>
          <w:szCs w:val="22"/>
        </w:rPr>
      </w:pPr>
      <w:r w:rsidRPr="00537676">
        <w:rPr>
          <w:rFonts w:ascii="Arial" w:hAnsi="Arial" w:cs="Arial"/>
          <w:sz w:val="22"/>
          <w:szCs w:val="22"/>
        </w:rPr>
        <w:t>Nedelsdama i</w:t>
      </w:r>
      <w:r w:rsidR="004D3053" w:rsidRPr="00537676">
        <w:rPr>
          <w:rFonts w:ascii="Arial" w:hAnsi="Arial" w:cs="Arial"/>
          <w:sz w:val="22"/>
          <w:szCs w:val="22"/>
        </w:rPr>
        <w:t xml:space="preserve">šnagrinėjusi, įvertinusi ir palyginusi pateiktus pasiūlymus, Komisija nustato pasiūlymų eilę ir laimėjusį pasiūlymą bei priima sprendimą dėl </w:t>
      </w:r>
      <w:r w:rsidRPr="00537676">
        <w:rPr>
          <w:rFonts w:ascii="Arial" w:hAnsi="Arial" w:cs="Arial"/>
          <w:sz w:val="22"/>
          <w:szCs w:val="22"/>
        </w:rPr>
        <w:t xml:space="preserve">pirkimo </w:t>
      </w:r>
      <w:r w:rsidR="004D3053" w:rsidRPr="00537676">
        <w:rPr>
          <w:rFonts w:ascii="Arial" w:hAnsi="Arial" w:cs="Arial"/>
          <w:sz w:val="22"/>
          <w:szCs w:val="22"/>
        </w:rPr>
        <w:t>sutarties sudarymo.</w:t>
      </w:r>
    </w:p>
    <w:p w14:paraId="24A15838" w14:textId="6DF40AC3" w:rsidR="00090FDA" w:rsidRPr="00537676" w:rsidRDefault="002635AA" w:rsidP="003B4994">
      <w:pPr>
        <w:pStyle w:val="ListParagraph"/>
        <w:numPr>
          <w:ilvl w:val="1"/>
          <w:numId w:val="17"/>
        </w:numPr>
        <w:tabs>
          <w:tab w:val="left" w:pos="1134"/>
        </w:tabs>
        <w:ind w:left="0" w:firstLine="567"/>
        <w:jc w:val="both"/>
        <w:rPr>
          <w:rFonts w:ascii="Arial" w:hAnsi="Arial" w:cs="Arial"/>
          <w:b/>
          <w:sz w:val="22"/>
          <w:szCs w:val="22"/>
        </w:rPr>
      </w:pPr>
      <w:r w:rsidRPr="00537676">
        <w:rPr>
          <w:rFonts w:ascii="Arial" w:hAnsi="Arial" w:cs="Arial"/>
          <w:sz w:val="22"/>
          <w:szCs w:val="22"/>
          <w:highlight w:val="lightGray"/>
        </w:rPr>
        <w:t>Perkančiosios organizacijos / Perkančiojo subjekto</w:t>
      </w:r>
      <w:r w:rsidR="00EB4622" w:rsidRPr="00537676">
        <w:rPr>
          <w:rFonts w:ascii="Arial" w:hAnsi="Arial" w:cs="Arial"/>
          <w:sz w:val="22"/>
          <w:szCs w:val="22"/>
        </w:rPr>
        <w:t xml:space="preserve"> </w:t>
      </w:r>
      <w:r w:rsidR="00DA0CFE" w:rsidRPr="00537676">
        <w:rPr>
          <w:rFonts w:ascii="Arial" w:hAnsi="Arial" w:cs="Arial"/>
          <w:b/>
          <w:sz w:val="22"/>
          <w:szCs w:val="22"/>
        </w:rPr>
        <w:t>neatmesti pasiūlymai vertinami pagal</w:t>
      </w:r>
      <w:r w:rsidRPr="00537676">
        <w:rPr>
          <w:rFonts w:ascii="Arial" w:hAnsi="Arial" w:cs="Arial"/>
          <w:b/>
          <w:sz w:val="22"/>
          <w:szCs w:val="22"/>
        </w:rPr>
        <w:t xml:space="preserve"> ekonominio naudingumo (</w:t>
      </w:r>
      <w:r w:rsidR="00DA0CFE" w:rsidRPr="00537676">
        <w:rPr>
          <w:rFonts w:ascii="Arial" w:hAnsi="Arial" w:cs="Arial"/>
          <w:b/>
          <w:sz w:val="22"/>
          <w:szCs w:val="22"/>
        </w:rPr>
        <w:t>kainos</w:t>
      </w:r>
      <w:r w:rsidRPr="00537676">
        <w:rPr>
          <w:rFonts w:ascii="Arial" w:hAnsi="Arial" w:cs="Arial"/>
          <w:b/>
          <w:sz w:val="22"/>
          <w:szCs w:val="22"/>
        </w:rPr>
        <w:t>)</w:t>
      </w:r>
      <w:r w:rsidR="00DA0CFE" w:rsidRPr="00537676">
        <w:rPr>
          <w:rFonts w:ascii="Arial" w:hAnsi="Arial" w:cs="Arial"/>
          <w:b/>
          <w:sz w:val="22"/>
          <w:szCs w:val="22"/>
        </w:rPr>
        <w:t xml:space="preserve"> kriterijų</w:t>
      </w:r>
      <w:r w:rsidR="00DA0CFE" w:rsidRPr="00537676">
        <w:rPr>
          <w:rFonts w:ascii="Arial" w:hAnsi="Arial" w:cs="Arial"/>
          <w:sz w:val="22"/>
          <w:szCs w:val="22"/>
        </w:rPr>
        <w:t xml:space="preserve"> </w:t>
      </w:r>
      <w:r w:rsidR="00C27EE4" w:rsidRPr="00537676">
        <w:rPr>
          <w:rFonts w:ascii="Arial" w:hAnsi="Arial" w:cs="Arial"/>
          <w:b/>
          <w:sz w:val="22"/>
          <w:szCs w:val="22"/>
        </w:rPr>
        <w:t>e</w:t>
      </w:r>
      <w:r w:rsidR="00DA0CFE" w:rsidRPr="00537676">
        <w:rPr>
          <w:rFonts w:ascii="Arial" w:hAnsi="Arial" w:cs="Arial"/>
          <w:b/>
          <w:sz w:val="22"/>
          <w:szCs w:val="22"/>
        </w:rPr>
        <w:t>urais su PVM</w:t>
      </w:r>
      <w:r w:rsidR="00DA0CFE" w:rsidRPr="00537676">
        <w:rPr>
          <w:rFonts w:ascii="Arial" w:hAnsi="Arial" w:cs="Arial"/>
          <w:sz w:val="22"/>
          <w:szCs w:val="22"/>
        </w:rPr>
        <w:t>.</w:t>
      </w:r>
      <w:r w:rsidR="00B678B3" w:rsidRPr="00537676">
        <w:rPr>
          <w:rFonts w:ascii="Arial" w:hAnsi="Arial" w:cs="Arial"/>
          <w:sz w:val="22"/>
          <w:szCs w:val="22"/>
        </w:rPr>
        <w:t xml:space="preserve"> Pasiūlymų eilė sudaroma kainų didėjimo tvarka. Į pasiūlymų eilę įtraukiami tie tiekėjai, kurių pasiūlymai atitiko Konkurso sąlygose nustatytus reikalavimus. Tais atvejais, kai pasiūlymą pateikė tik vienas tiekėjas, pasiūlymų eilė nenustatoma ir jo pasiūlymas laikomas laimėjusiu, jeigu nebuvo atmestas pagal </w:t>
      </w:r>
      <w:r w:rsidR="002637C5" w:rsidRPr="00537676">
        <w:rPr>
          <w:rFonts w:ascii="Arial" w:hAnsi="Arial" w:cs="Arial"/>
          <w:sz w:val="22"/>
          <w:szCs w:val="22"/>
        </w:rPr>
        <w:t>šių Konkurso sąlygų nustatytą tvarką</w:t>
      </w:r>
      <w:r w:rsidR="00B678B3" w:rsidRPr="00537676">
        <w:rPr>
          <w:rFonts w:ascii="Arial" w:hAnsi="Arial" w:cs="Arial"/>
          <w:sz w:val="22"/>
          <w:szCs w:val="22"/>
        </w:rPr>
        <w:t>.</w:t>
      </w:r>
    </w:p>
    <w:p w14:paraId="52E76EE1" w14:textId="6EB80B63" w:rsidR="00275C96" w:rsidRPr="00537676" w:rsidRDefault="001E152A" w:rsidP="003B4994">
      <w:pPr>
        <w:pStyle w:val="ListParagraph"/>
        <w:numPr>
          <w:ilvl w:val="1"/>
          <w:numId w:val="17"/>
        </w:numPr>
        <w:tabs>
          <w:tab w:val="left" w:pos="1134"/>
        </w:tabs>
        <w:ind w:left="0" w:firstLine="567"/>
        <w:jc w:val="both"/>
        <w:rPr>
          <w:rFonts w:ascii="Arial" w:hAnsi="Arial" w:cs="Arial"/>
          <w:sz w:val="22"/>
          <w:szCs w:val="22"/>
        </w:rPr>
      </w:pPr>
      <w:r w:rsidRPr="00537676">
        <w:rPr>
          <w:rFonts w:ascii="Arial" w:hAnsi="Arial" w:cs="Arial"/>
          <w:sz w:val="22"/>
          <w:szCs w:val="22"/>
          <w:highlight w:val="lightGray"/>
        </w:rPr>
        <w:t>Perkančioji organizacija / Perkantysis subjektas</w:t>
      </w:r>
      <w:r w:rsidRPr="00537676">
        <w:rPr>
          <w:rFonts w:ascii="Arial" w:hAnsi="Arial" w:cs="Arial"/>
          <w:sz w:val="22"/>
          <w:szCs w:val="22"/>
        </w:rPr>
        <w:t>, vadovaudamasi</w:t>
      </w:r>
      <w:r w:rsidR="0012458C" w:rsidRPr="00537676">
        <w:rPr>
          <w:rFonts w:ascii="Arial" w:hAnsi="Arial" w:cs="Arial"/>
          <w:sz w:val="22"/>
          <w:szCs w:val="22"/>
        </w:rPr>
        <w:t xml:space="preserve"> (-</w:t>
      </w:r>
      <w:proofErr w:type="spellStart"/>
      <w:r w:rsidR="0012458C" w:rsidRPr="00537676">
        <w:rPr>
          <w:rFonts w:ascii="Arial" w:hAnsi="Arial" w:cs="Arial"/>
          <w:sz w:val="22"/>
          <w:szCs w:val="22"/>
        </w:rPr>
        <w:t>is</w:t>
      </w:r>
      <w:proofErr w:type="spellEnd"/>
      <w:r w:rsidR="0012458C" w:rsidRPr="00537676">
        <w:rPr>
          <w:rFonts w:ascii="Arial" w:hAnsi="Arial" w:cs="Arial"/>
          <w:sz w:val="22"/>
          <w:szCs w:val="22"/>
        </w:rPr>
        <w:t>)</w:t>
      </w:r>
      <w:r w:rsidRPr="00537676">
        <w:rPr>
          <w:rFonts w:ascii="Arial" w:hAnsi="Arial" w:cs="Arial"/>
          <w:sz w:val="22"/>
          <w:szCs w:val="22"/>
        </w:rPr>
        <w:t xml:space="preserve"> VPĮ 58 straipsnio 1 dalies / PĮ </w:t>
      </w:r>
      <w:r w:rsidR="002637C5" w:rsidRPr="00537676">
        <w:rPr>
          <w:rFonts w:ascii="Arial" w:hAnsi="Arial" w:cs="Arial"/>
          <w:sz w:val="22"/>
          <w:szCs w:val="22"/>
        </w:rPr>
        <w:t xml:space="preserve">68 straipsnio 1 dalies </w:t>
      </w:r>
      <w:r w:rsidRPr="00537676">
        <w:rPr>
          <w:rFonts w:ascii="Arial" w:hAnsi="Arial" w:cs="Arial"/>
          <w:sz w:val="22"/>
          <w:szCs w:val="22"/>
        </w:rPr>
        <w:t xml:space="preserve">reikalavimais, </w:t>
      </w:r>
      <w:r w:rsidR="00221640" w:rsidRPr="00537676">
        <w:rPr>
          <w:rFonts w:ascii="Arial" w:hAnsi="Arial" w:cs="Arial"/>
          <w:sz w:val="22"/>
          <w:szCs w:val="22"/>
        </w:rPr>
        <w:t>dalyviams</w:t>
      </w:r>
      <w:r w:rsidRPr="00537676">
        <w:rPr>
          <w:rFonts w:ascii="Arial" w:hAnsi="Arial" w:cs="Arial"/>
          <w:sz w:val="22"/>
          <w:szCs w:val="22"/>
        </w:rPr>
        <w:t xml:space="preserve"> ne vėliau kaip per 5 darbo dienas raštu </w:t>
      </w:r>
      <w:r w:rsidR="002637C5" w:rsidRPr="00537676">
        <w:rPr>
          <w:rFonts w:ascii="Arial" w:hAnsi="Arial" w:cs="Arial"/>
          <w:sz w:val="22"/>
          <w:szCs w:val="22"/>
        </w:rPr>
        <w:t xml:space="preserve">CVP IS priemonėmis </w:t>
      </w:r>
      <w:r w:rsidRPr="00537676">
        <w:rPr>
          <w:rFonts w:ascii="Arial" w:hAnsi="Arial" w:cs="Arial"/>
          <w:sz w:val="22"/>
          <w:szCs w:val="22"/>
        </w:rPr>
        <w:t>praneša apie priimtą sprendimą nustatyti laimėjusį pasiūlymą, dėl kurio bus sudaroma pirkimo sutartis.</w:t>
      </w:r>
      <w:r w:rsidR="00221640" w:rsidRPr="00537676">
        <w:rPr>
          <w:rFonts w:ascii="Arial" w:hAnsi="Arial" w:cs="Arial"/>
          <w:sz w:val="22"/>
          <w:szCs w:val="22"/>
        </w:rPr>
        <w:t xml:space="preserve"> Dalyviams, kurių pasiūlymai neįrašyti į šią pasiūlymų eilę, kartu su pranešimu apie nustatytą eilę ir laimėjusį pasiūlymą, raštu CVP IS priemonėmis pranešama ir apie jų pasiūlymų atmetimo priežastis. Jei bus nuspręsta nesudaryti pirkimo sutarties, minėtame pranešime nurodomos tokio sprendimo priežastys.</w:t>
      </w:r>
    </w:p>
    <w:p w14:paraId="69240EE7" w14:textId="77777777" w:rsidR="00A83D49" w:rsidRPr="00537676" w:rsidRDefault="00A83D49" w:rsidP="00A83D49">
      <w:pPr>
        <w:pStyle w:val="ListParagraph"/>
        <w:numPr>
          <w:ilvl w:val="1"/>
          <w:numId w:val="17"/>
        </w:numPr>
        <w:tabs>
          <w:tab w:val="left" w:pos="1134"/>
        </w:tabs>
        <w:ind w:left="0" w:firstLine="567"/>
        <w:jc w:val="both"/>
        <w:rPr>
          <w:rFonts w:ascii="Arial" w:hAnsi="Arial" w:cs="Arial"/>
          <w:b/>
          <w:sz w:val="22"/>
          <w:szCs w:val="22"/>
        </w:rPr>
      </w:pPr>
      <w:r w:rsidRPr="00537676">
        <w:rPr>
          <w:rFonts w:ascii="Arial" w:hAnsi="Arial" w:cs="Arial"/>
          <w:sz w:val="22"/>
          <w:szCs w:val="22"/>
        </w:rPr>
        <w:t xml:space="preserve">Komisija, </w:t>
      </w:r>
      <w:r w:rsidR="00221640" w:rsidRPr="00537676">
        <w:rPr>
          <w:rFonts w:ascii="Arial" w:hAnsi="Arial" w:cs="Arial"/>
          <w:sz w:val="22"/>
          <w:szCs w:val="22"/>
        </w:rPr>
        <w:t>gav</w:t>
      </w:r>
      <w:r w:rsidRPr="00537676">
        <w:rPr>
          <w:rFonts w:ascii="Arial" w:hAnsi="Arial" w:cs="Arial"/>
          <w:sz w:val="22"/>
          <w:szCs w:val="22"/>
        </w:rPr>
        <w:t>usi</w:t>
      </w:r>
      <w:r w:rsidR="00221640" w:rsidRPr="00537676">
        <w:rPr>
          <w:rFonts w:ascii="Arial" w:hAnsi="Arial" w:cs="Arial"/>
          <w:sz w:val="22"/>
          <w:szCs w:val="22"/>
        </w:rPr>
        <w:t xml:space="preserve"> suinteresuoto dalyvio raštu pateiktą prašymą, ne vėliau nei per 15 dienų nuo jo gavimo dienos išsamiai pateikia šią informaciją:</w:t>
      </w:r>
    </w:p>
    <w:p w14:paraId="7C1DD9A4" w14:textId="77777777" w:rsidR="00A83D49" w:rsidRPr="00537676" w:rsidRDefault="00221640" w:rsidP="00A83D49">
      <w:pPr>
        <w:pStyle w:val="ListParagraph"/>
        <w:numPr>
          <w:ilvl w:val="2"/>
          <w:numId w:val="17"/>
        </w:numPr>
        <w:tabs>
          <w:tab w:val="left" w:pos="1276"/>
        </w:tabs>
        <w:ind w:left="0" w:firstLine="567"/>
        <w:jc w:val="both"/>
        <w:rPr>
          <w:rFonts w:ascii="Arial" w:hAnsi="Arial" w:cs="Arial"/>
          <w:b/>
          <w:sz w:val="22"/>
          <w:szCs w:val="22"/>
        </w:rPr>
      </w:pPr>
      <w:r w:rsidRPr="00537676">
        <w:rPr>
          <w:rFonts w:ascii="Arial" w:hAnsi="Arial" w:cs="Arial"/>
          <w:sz w:val="22"/>
          <w:szCs w:val="22"/>
        </w:rPr>
        <w:t>dalyviui, kurio pasiūlymas nebuvo atmestas – laimėjusio pasiūlymo charakteristikas ir santykinius pranašumus, dėl kurių šis pasiūlymas buvo pripažintas geriausiu, taip pat šį pasiūlymą pateikusio dalyvio pavadinimą;</w:t>
      </w:r>
    </w:p>
    <w:p w14:paraId="737C8E63" w14:textId="77777777" w:rsidR="00A83D49" w:rsidRPr="00537676" w:rsidRDefault="00221640" w:rsidP="00A83D49">
      <w:pPr>
        <w:pStyle w:val="ListParagraph"/>
        <w:numPr>
          <w:ilvl w:val="2"/>
          <w:numId w:val="17"/>
        </w:numPr>
        <w:tabs>
          <w:tab w:val="left" w:pos="1276"/>
        </w:tabs>
        <w:ind w:left="0" w:firstLine="567"/>
        <w:jc w:val="both"/>
        <w:rPr>
          <w:rFonts w:ascii="Arial" w:hAnsi="Arial" w:cs="Arial"/>
          <w:b/>
          <w:sz w:val="22"/>
          <w:szCs w:val="22"/>
        </w:rPr>
      </w:pPr>
      <w:r w:rsidRPr="00537676">
        <w:rPr>
          <w:rFonts w:ascii="Arial" w:hAnsi="Arial" w:cs="Arial"/>
          <w:sz w:val="22"/>
          <w:szCs w:val="22"/>
        </w:rPr>
        <w:t>dalyviui, kurio pasiūlymas buvo atmestas – pasiūlymo atmetimo priežastis.</w:t>
      </w:r>
    </w:p>
    <w:p w14:paraId="7A68AF19" w14:textId="448C75B6" w:rsidR="00A83D49" w:rsidRPr="00537676" w:rsidRDefault="00A83D49" w:rsidP="00A83D49">
      <w:pPr>
        <w:pStyle w:val="ListParagraph"/>
        <w:numPr>
          <w:ilvl w:val="1"/>
          <w:numId w:val="17"/>
        </w:numPr>
        <w:tabs>
          <w:tab w:val="left" w:pos="1134"/>
        </w:tabs>
        <w:ind w:left="0" w:firstLine="574"/>
        <w:jc w:val="both"/>
        <w:rPr>
          <w:rFonts w:ascii="Arial" w:hAnsi="Arial" w:cs="Arial"/>
          <w:b/>
          <w:sz w:val="22"/>
          <w:szCs w:val="22"/>
        </w:rPr>
      </w:pPr>
      <w:r w:rsidRPr="00537676">
        <w:rPr>
          <w:rFonts w:ascii="Arial" w:hAnsi="Arial" w:cs="Arial"/>
          <w:sz w:val="22"/>
          <w:szCs w:val="22"/>
        </w:rPr>
        <w:t>Konkurso</w:t>
      </w:r>
      <w:r w:rsidR="00221640" w:rsidRPr="00537676">
        <w:rPr>
          <w:rFonts w:ascii="Arial" w:hAnsi="Arial" w:cs="Arial"/>
          <w:sz w:val="22"/>
          <w:szCs w:val="22"/>
        </w:rPr>
        <w:t xml:space="preserve"> sąlygų 12.</w:t>
      </w:r>
      <w:r w:rsidRPr="00537676">
        <w:rPr>
          <w:rFonts w:ascii="Arial" w:hAnsi="Arial" w:cs="Arial"/>
          <w:sz w:val="22"/>
          <w:szCs w:val="22"/>
        </w:rPr>
        <w:t>3</w:t>
      </w:r>
      <w:r w:rsidR="00221640" w:rsidRPr="00537676">
        <w:rPr>
          <w:rFonts w:ascii="Arial" w:hAnsi="Arial" w:cs="Arial"/>
          <w:sz w:val="22"/>
          <w:szCs w:val="22"/>
        </w:rPr>
        <w:t xml:space="preserve"> ir 12.</w:t>
      </w:r>
      <w:r w:rsidRPr="00537676">
        <w:rPr>
          <w:rFonts w:ascii="Arial" w:hAnsi="Arial" w:cs="Arial"/>
          <w:sz w:val="22"/>
          <w:szCs w:val="22"/>
        </w:rPr>
        <w:t>4</w:t>
      </w:r>
      <w:r w:rsidR="00221640" w:rsidRPr="00537676">
        <w:rPr>
          <w:rFonts w:ascii="Arial" w:hAnsi="Arial" w:cs="Arial"/>
          <w:sz w:val="22"/>
          <w:szCs w:val="22"/>
        </w:rPr>
        <w:t xml:space="preserve"> punktuose nurodytais atvejais </w:t>
      </w:r>
      <w:r w:rsidRPr="00537676">
        <w:rPr>
          <w:rFonts w:ascii="Arial" w:hAnsi="Arial" w:cs="Arial"/>
          <w:sz w:val="22"/>
          <w:szCs w:val="22"/>
          <w:highlight w:val="lightGray"/>
        </w:rPr>
        <w:t>Perkančioji organizacija / Perkantysis subjektas</w:t>
      </w:r>
      <w:r w:rsidR="00221640" w:rsidRPr="00537676">
        <w:rPr>
          <w:rFonts w:ascii="Arial" w:hAnsi="Arial" w:cs="Arial"/>
          <w:sz w:val="22"/>
          <w:szCs w:val="22"/>
        </w:rPr>
        <w:t xml:space="preserve"> neteikia informacijos, jeigu jos atskleidimas prieštarauja informacijos ir duomenų apsaugą reguliuojantiems teisės aktams arba visuomenės interesams, pažeidžia teisėtus konkretaus tiekėjo komercinius interesus arba turi neigiamą poveikį tiekėjų konkurencijai.</w:t>
      </w:r>
    </w:p>
    <w:p w14:paraId="39325D58" w14:textId="50DEE9E7" w:rsidR="00DA0CFE" w:rsidRPr="00537676" w:rsidRDefault="00A83D49" w:rsidP="00A83D49">
      <w:pPr>
        <w:pStyle w:val="ListParagraph"/>
        <w:numPr>
          <w:ilvl w:val="1"/>
          <w:numId w:val="17"/>
        </w:numPr>
        <w:tabs>
          <w:tab w:val="left" w:pos="1134"/>
        </w:tabs>
        <w:ind w:left="0" w:firstLine="574"/>
        <w:jc w:val="both"/>
        <w:rPr>
          <w:rFonts w:ascii="Arial" w:hAnsi="Arial" w:cs="Arial"/>
          <w:b/>
          <w:sz w:val="22"/>
          <w:szCs w:val="22"/>
        </w:rPr>
      </w:pPr>
      <w:r w:rsidRPr="00537676">
        <w:rPr>
          <w:rFonts w:ascii="Arial" w:hAnsi="Arial" w:cs="Arial"/>
          <w:color w:val="000000"/>
          <w:sz w:val="22"/>
          <w:szCs w:val="22"/>
        </w:rPr>
        <w:t xml:space="preserve">Pirkimo sutartis sudaroma nedelsiant, </w:t>
      </w:r>
      <w:r w:rsidRPr="00537676">
        <w:rPr>
          <w:rFonts w:ascii="Arial" w:hAnsi="Arial" w:cs="Arial"/>
          <w:sz w:val="22"/>
          <w:szCs w:val="22"/>
        </w:rPr>
        <w:t xml:space="preserve">bet ne anksčiau negu pasibaigė sutarties sudarymo atidėjimo terminas, kuris </w:t>
      </w:r>
      <w:r w:rsidR="00F17B8A" w:rsidRPr="00537676">
        <w:rPr>
          <w:rFonts w:ascii="Arial" w:eastAsia="Calibri" w:hAnsi="Arial" w:cs="Arial"/>
          <w:sz w:val="22"/>
          <w:szCs w:val="22"/>
        </w:rPr>
        <w:t xml:space="preserve">negali būti trumpesnis kaip 10 dienų </w:t>
      </w:r>
      <w:r w:rsidR="00F17B8A" w:rsidRPr="00537676">
        <w:rPr>
          <w:rFonts w:ascii="Arial" w:hAnsi="Arial" w:cs="Arial"/>
          <w:sz w:val="22"/>
          <w:szCs w:val="22"/>
        </w:rPr>
        <w:t>(supaprastintų pirkimų atveju – ne trumpesnis kaip 5 darbo dienos) ir kuris</w:t>
      </w:r>
      <w:r w:rsidR="00F17B8A" w:rsidRPr="00537676">
        <w:rPr>
          <w:szCs w:val="24"/>
        </w:rPr>
        <w:t xml:space="preserve"> </w:t>
      </w:r>
      <w:r w:rsidRPr="00537676">
        <w:rPr>
          <w:rFonts w:ascii="Arial" w:hAnsi="Arial" w:cs="Arial"/>
          <w:sz w:val="22"/>
          <w:szCs w:val="22"/>
        </w:rPr>
        <w:t xml:space="preserve">prasideda nuo pranešimo apie sprendimą nustatyti laimėjusį pasiūlymą išsiuntimo iš </w:t>
      </w:r>
      <w:r w:rsidRPr="00537676">
        <w:rPr>
          <w:rFonts w:ascii="Arial" w:hAnsi="Arial" w:cs="Arial"/>
          <w:sz w:val="22"/>
          <w:szCs w:val="22"/>
          <w:highlight w:val="lightGray"/>
        </w:rPr>
        <w:t>Perkančiosios organizacijos / Perkančiojo subjekto</w:t>
      </w:r>
      <w:r w:rsidRPr="00537676">
        <w:rPr>
          <w:rFonts w:ascii="Arial" w:hAnsi="Arial" w:cs="Arial"/>
          <w:sz w:val="22"/>
          <w:szCs w:val="22"/>
        </w:rPr>
        <w:t xml:space="preserve"> suinteresuotiems pirkimo dalyviams dienos. Atidėjimo terminas netaikomas, kai vienintelis suinteresuotas dalyvis yra tas, su kuriuo sudaroma pirkimo sutartis.</w:t>
      </w:r>
    </w:p>
    <w:p w14:paraId="4CF1A2D7" w14:textId="12C0369C" w:rsidR="009C77FF" w:rsidRPr="00537676" w:rsidRDefault="009C77FF" w:rsidP="009C77FF">
      <w:pPr>
        <w:pStyle w:val="ListParagraph"/>
        <w:numPr>
          <w:ilvl w:val="1"/>
          <w:numId w:val="17"/>
        </w:numPr>
        <w:tabs>
          <w:tab w:val="left" w:pos="1134"/>
        </w:tabs>
        <w:ind w:left="0" w:firstLine="574"/>
        <w:jc w:val="both"/>
        <w:rPr>
          <w:rFonts w:ascii="Arial" w:hAnsi="Arial" w:cs="Arial"/>
          <w:b/>
          <w:sz w:val="22"/>
          <w:szCs w:val="22"/>
        </w:rPr>
      </w:pPr>
      <w:r w:rsidRPr="00537676">
        <w:rPr>
          <w:rFonts w:ascii="Arial" w:hAnsi="Arial" w:cs="Arial"/>
          <w:sz w:val="22"/>
          <w:szCs w:val="22"/>
        </w:rPr>
        <w:t xml:space="preserve">Dalyvis, kurio pasiūlymas nustatytas </w:t>
      </w:r>
      <w:r w:rsidR="00A879DF" w:rsidRPr="00537676">
        <w:rPr>
          <w:rFonts w:ascii="Arial" w:hAnsi="Arial" w:cs="Arial"/>
          <w:sz w:val="22"/>
          <w:szCs w:val="22"/>
        </w:rPr>
        <w:t>laimėjusiu</w:t>
      </w:r>
      <w:r w:rsidRPr="00537676">
        <w:rPr>
          <w:rFonts w:ascii="Arial" w:hAnsi="Arial" w:cs="Arial"/>
          <w:sz w:val="22"/>
          <w:szCs w:val="22"/>
        </w:rPr>
        <w:t>, sudaryti pirkimo sutart</w:t>
      </w:r>
      <w:r w:rsidR="00C27EE4" w:rsidRPr="00537676">
        <w:rPr>
          <w:rFonts w:ascii="Arial" w:hAnsi="Arial" w:cs="Arial"/>
          <w:sz w:val="22"/>
          <w:szCs w:val="22"/>
        </w:rPr>
        <w:t>į</w:t>
      </w:r>
      <w:r w:rsidRPr="00537676">
        <w:rPr>
          <w:rFonts w:ascii="Arial" w:hAnsi="Arial" w:cs="Arial"/>
          <w:sz w:val="22"/>
          <w:szCs w:val="22"/>
        </w:rPr>
        <w:t xml:space="preserve"> kviečiamas raštu ir jam nurodomas laikas, iki kada jis turi sudaryti pirkimo sutartį.</w:t>
      </w:r>
    </w:p>
    <w:p w14:paraId="515EB913" w14:textId="0823717F" w:rsidR="009C77FF" w:rsidRPr="00537676" w:rsidRDefault="009C77FF" w:rsidP="009C77FF">
      <w:pPr>
        <w:pStyle w:val="ListParagraph"/>
        <w:numPr>
          <w:ilvl w:val="1"/>
          <w:numId w:val="17"/>
        </w:numPr>
        <w:tabs>
          <w:tab w:val="left" w:pos="1134"/>
        </w:tabs>
        <w:ind w:left="0" w:firstLine="574"/>
        <w:jc w:val="both"/>
        <w:rPr>
          <w:rFonts w:ascii="Arial" w:hAnsi="Arial" w:cs="Arial"/>
          <w:b/>
          <w:sz w:val="22"/>
          <w:szCs w:val="22"/>
        </w:rPr>
      </w:pPr>
      <w:r w:rsidRPr="00537676">
        <w:rPr>
          <w:rFonts w:ascii="Arial" w:hAnsi="Arial" w:cs="Arial"/>
          <w:sz w:val="22"/>
          <w:szCs w:val="22"/>
        </w:rPr>
        <w:t>Jeigu dalyvis, kuriam buvo pasiūlyta sudaryti pirkimo sutartį, raštu atsisako ją sudaryti arba nepateikia Konkurso sąlyg</w:t>
      </w:r>
      <w:r w:rsidR="00BC737C" w:rsidRPr="00537676">
        <w:rPr>
          <w:rFonts w:ascii="Arial" w:hAnsi="Arial" w:cs="Arial"/>
          <w:sz w:val="22"/>
          <w:szCs w:val="22"/>
        </w:rPr>
        <w:t>ose</w:t>
      </w:r>
      <w:r w:rsidRPr="00537676">
        <w:rPr>
          <w:rFonts w:ascii="Arial" w:hAnsi="Arial" w:cs="Arial"/>
          <w:sz w:val="22"/>
          <w:szCs w:val="22"/>
        </w:rPr>
        <w:t xml:space="preserve"> </w:t>
      </w:r>
      <w:r w:rsidR="00BC737C" w:rsidRPr="00537676">
        <w:rPr>
          <w:rFonts w:ascii="Arial" w:hAnsi="Arial" w:cs="Arial"/>
          <w:sz w:val="22"/>
          <w:szCs w:val="22"/>
        </w:rPr>
        <w:t>nustatyto</w:t>
      </w:r>
      <w:r w:rsidRPr="00537676">
        <w:rPr>
          <w:rFonts w:ascii="Arial" w:hAnsi="Arial" w:cs="Arial"/>
          <w:sz w:val="22"/>
          <w:szCs w:val="22"/>
        </w:rPr>
        <w:t xml:space="preserve"> pirkimo sutarties įvykdymo užtikrinim</w:t>
      </w:r>
      <w:r w:rsidR="00BC737C" w:rsidRPr="00537676">
        <w:rPr>
          <w:rFonts w:ascii="Arial" w:hAnsi="Arial" w:cs="Arial"/>
          <w:sz w:val="22"/>
          <w:szCs w:val="22"/>
        </w:rPr>
        <w:t>ą</w:t>
      </w:r>
      <w:r w:rsidRPr="00537676">
        <w:rPr>
          <w:rFonts w:ascii="Arial" w:hAnsi="Arial" w:cs="Arial"/>
          <w:sz w:val="22"/>
          <w:szCs w:val="22"/>
        </w:rPr>
        <w:t xml:space="preserve"> patvirtinančio dokumento</w:t>
      </w:r>
      <w:r w:rsidR="00BC737C" w:rsidRPr="00537676">
        <w:rPr>
          <w:rFonts w:ascii="Arial" w:hAnsi="Arial" w:cs="Arial"/>
          <w:sz w:val="22"/>
          <w:szCs w:val="22"/>
        </w:rPr>
        <w:t xml:space="preserve"> (jei reikalaujama Konkurso sąlygose)</w:t>
      </w:r>
      <w:r w:rsidRPr="00537676">
        <w:rPr>
          <w:rFonts w:ascii="Arial" w:hAnsi="Arial" w:cs="Arial"/>
          <w:sz w:val="22"/>
          <w:szCs w:val="22"/>
        </w:rPr>
        <w:t xml:space="preserve">, arba iki </w:t>
      </w:r>
      <w:r w:rsidR="00BC737C" w:rsidRPr="00537676">
        <w:rPr>
          <w:rFonts w:ascii="Arial" w:hAnsi="Arial" w:cs="Arial"/>
          <w:sz w:val="22"/>
          <w:szCs w:val="22"/>
          <w:highlight w:val="lightGray"/>
        </w:rPr>
        <w:t>Perkančiosios organizacijos / Perkančiojo subjekto</w:t>
      </w:r>
      <w:r w:rsidRPr="00537676">
        <w:rPr>
          <w:rFonts w:ascii="Arial" w:hAnsi="Arial" w:cs="Arial"/>
          <w:sz w:val="22"/>
          <w:szCs w:val="22"/>
        </w:rPr>
        <w:t xml:space="preserve"> nurodyto laiko nepasirašo pirkimo sutarties, arba atsisako sudaryti pirkimo sutartį </w:t>
      </w:r>
      <w:r w:rsidR="00BC737C" w:rsidRPr="00537676">
        <w:rPr>
          <w:rFonts w:ascii="Arial" w:hAnsi="Arial" w:cs="Arial"/>
          <w:sz w:val="22"/>
          <w:szCs w:val="22"/>
        </w:rPr>
        <w:t>Konkurso</w:t>
      </w:r>
      <w:r w:rsidRPr="00537676">
        <w:rPr>
          <w:rFonts w:ascii="Arial" w:hAnsi="Arial" w:cs="Arial"/>
          <w:sz w:val="22"/>
          <w:szCs w:val="22"/>
        </w:rPr>
        <w:t xml:space="preserve"> dokumentuose nustatytomis sąlygomis, laikoma, kad jis atsisakė sudaryti pirkimo sutartį. Tuo atveju </w:t>
      </w:r>
      <w:r w:rsidR="00BC737C" w:rsidRPr="00537676">
        <w:rPr>
          <w:rFonts w:ascii="Arial" w:hAnsi="Arial" w:cs="Arial"/>
          <w:sz w:val="22"/>
          <w:szCs w:val="22"/>
          <w:highlight w:val="lightGray"/>
        </w:rPr>
        <w:t>Perkančioji organizacija / Perkantysis subjektas</w:t>
      </w:r>
      <w:r w:rsidRPr="00537676">
        <w:rPr>
          <w:rFonts w:ascii="Arial" w:hAnsi="Arial" w:cs="Arial"/>
          <w:sz w:val="22"/>
          <w:szCs w:val="22"/>
        </w:rPr>
        <w:t xml:space="preserve"> siūlo sudaryti pirkimo sutartį dalyviui, kurio pasiūlymas pagal nustatytą pirkimo pasiūlymų eilę yra pirmas po dalyvio, atsisakiusio sudaryti pirkimo sutartį.</w:t>
      </w:r>
    </w:p>
    <w:p w14:paraId="5C33D13C" w14:textId="77777777" w:rsidR="00DA0CFE" w:rsidRPr="00537676" w:rsidRDefault="00DA0CFE" w:rsidP="00DA0CFE">
      <w:pPr>
        <w:ind w:firstLine="567"/>
        <w:jc w:val="both"/>
        <w:rPr>
          <w:rFonts w:ascii="Arial" w:hAnsi="Arial" w:cs="Arial"/>
          <w:sz w:val="22"/>
          <w:szCs w:val="22"/>
        </w:rPr>
      </w:pPr>
    </w:p>
    <w:p w14:paraId="4AEEC396" w14:textId="6558EFD8" w:rsidR="00DA0CFE" w:rsidRPr="00537676" w:rsidRDefault="00DA0CFE" w:rsidP="00A83D49">
      <w:pPr>
        <w:pStyle w:val="ListParagraph"/>
        <w:numPr>
          <w:ilvl w:val="0"/>
          <w:numId w:val="17"/>
        </w:numPr>
        <w:jc w:val="center"/>
        <w:rPr>
          <w:rFonts w:ascii="Arial" w:hAnsi="Arial" w:cs="Arial"/>
          <w:b/>
          <w:color w:val="000000"/>
          <w:sz w:val="22"/>
          <w:szCs w:val="22"/>
        </w:rPr>
      </w:pPr>
      <w:r w:rsidRPr="00537676">
        <w:rPr>
          <w:rFonts w:ascii="Arial" w:hAnsi="Arial" w:cs="Arial"/>
          <w:b/>
          <w:color w:val="000000"/>
          <w:sz w:val="22"/>
          <w:szCs w:val="22"/>
        </w:rPr>
        <w:t>Pretenzijų ir skundų nagrinėjimo tvarka</w:t>
      </w:r>
    </w:p>
    <w:p w14:paraId="44D234B3" w14:textId="77777777" w:rsidR="00DA0CFE" w:rsidRPr="00537676" w:rsidRDefault="00DA0CFE" w:rsidP="00DA0CFE">
      <w:pPr>
        <w:ind w:left="720"/>
        <w:rPr>
          <w:rFonts w:ascii="Arial" w:hAnsi="Arial" w:cs="Arial"/>
          <w:b/>
          <w:color w:val="000000"/>
          <w:sz w:val="22"/>
          <w:szCs w:val="22"/>
        </w:rPr>
      </w:pPr>
    </w:p>
    <w:p w14:paraId="4F3C7D62" w14:textId="002F1426" w:rsidR="00DA0CFE" w:rsidRPr="00537676" w:rsidRDefault="00E14D1D" w:rsidP="00A83D49">
      <w:pPr>
        <w:pStyle w:val="ListParagraph"/>
        <w:numPr>
          <w:ilvl w:val="1"/>
          <w:numId w:val="17"/>
        </w:numPr>
        <w:tabs>
          <w:tab w:val="left" w:pos="993"/>
          <w:tab w:val="left" w:pos="1134"/>
        </w:tabs>
        <w:ind w:left="0" w:firstLine="567"/>
        <w:jc w:val="both"/>
        <w:rPr>
          <w:rFonts w:ascii="Arial" w:hAnsi="Arial" w:cs="Arial"/>
          <w:sz w:val="22"/>
          <w:szCs w:val="22"/>
        </w:rPr>
      </w:pPr>
      <w:bookmarkStart w:id="3" w:name="_Toc47844939"/>
      <w:bookmarkStart w:id="4" w:name="_Toc60525493"/>
      <w:bookmarkStart w:id="5" w:name="_Toc125259853"/>
      <w:bookmarkStart w:id="6" w:name="_Toc95558469"/>
      <w:bookmarkStart w:id="7" w:name="_Toc22715816"/>
      <w:r w:rsidRPr="00537676">
        <w:rPr>
          <w:rFonts w:ascii="Arial" w:hAnsi="Arial" w:cs="Arial"/>
          <w:sz w:val="22"/>
          <w:szCs w:val="22"/>
        </w:rPr>
        <w:t xml:space="preserve">Pretenzijos pateikiamos ir ginčai nagrinėjami </w:t>
      </w:r>
      <w:r w:rsidRPr="00537676">
        <w:rPr>
          <w:rFonts w:ascii="Arial" w:hAnsi="Arial" w:cs="Arial"/>
          <w:sz w:val="22"/>
          <w:szCs w:val="22"/>
          <w:highlight w:val="lightGray"/>
        </w:rPr>
        <w:t>VPĮ / PĮ</w:t>
      </w:r>
      <w:r w:rsidRPr="00537676">
        <w:rPr>
          <w:rFonts w:ascii="Arial" w:hAnsi="Arial" w:cs="Arial"/>
          <w:sz w:val="22"/>
          <w:szCs w:val="22"/>
        </w:rPr>
        <w:t xml:space="preserve"> nustatyta tvarka. Tiekėjo teisės ginčyti </w:t>
      </w:r>
      <w:r w:rsidR="00213724" w:rsidRPr="00537676">
        <w:rPr>
          <w:rFonts w:ascii="Arial" w:hAnsi="Arial" w:cs="Arial"/>
          <w:sz w:val="22"/>
          <w:szCs w:val="22"/>
        </w:rPr>
        <w:t>Perkančiosios organizacijos / Perkančiojo subjekto</w:t>
      </w:r>
      <w:r w:rsidRPr="00537676">
        <w:rPr>
          <w:rFonts w:ascii="Arial" w:hAnsi="Arial" w:cs="Arial"/>
          <w:sz w:val="22"/>
          <w:szCs w:val="22"/>
        </w:rPr>
        <w:t xml:space="preserve"> veiksmus ar priimtus sprendimus reglamentuotos </w:t>
      </w:r>
      <w:r w:rsidR="00213724" w:rsidRPr="00537676">
        <w:rPr>
          <w:rFonts w:ascii="Arial" w:hAnsi="Arial" w:cs="Arial"/>
          <w:sz w:val="22"/>
          <w:szCs w:val="22"/>
        </w:rPr>
        <w:t>VPĮ VII skyriuje</w:t>
      </w:r>
      <w:r w:rsidRPr="00537676">
        <w:rPr>
          <w:rFonts w:ascii="Arial" w:hAnsi="Arial" w:cs="Arial"/>
          <w:sz w:val="22"/>
          <w:szCs w:val="22"/>
        </w:rPr>
        <w:t xml:space="preserve"> </w:t>
      </w:r>
      <w:r w:rsidR="00213724" w:rsidRPr="00537676">
        <w:rPr>
          <w:rFonts w:ascii="Arial" w:hAnsi="Arial" w:cs="Arial"/>
          <w:sz w:val="22"/>
          <w:szCs w:val="22"/>
        </w:rPr>
        <w:t xml:space="preserve"> / PĮ </w:t>
      </w:r>
      <w:r w:rsidRPr="00537676">
        <w:rPr>
          <w:rFonts w:ascii="Arial" w:hAnsi="Arial" w:cs="Arial"/>
          <w:sz w:val="22"/>
          <w:szCs w:val="22"/>
        </w:rPr>
        <w:t>VII skyriuje.</w:t>
      </w:r>
    </w:p>
    <w:bookmarkEnd w:id="3"/>
    <w:bookmarkEnd w:id="4"/>
    <w:bookmarkEnd w:id="5"/>
    <w:bookmarkEnd w:id="6"/>
    <w:bookmarkEnd w:id="7"/>
    <w:p w14:paraId="5EA307F2" w14:textId="77777777" w:rsidR="00DA0CFE" w:rsidRPr="00537676" w:rsidRDefault="00DA0CFE" w:rsidP="00DA0CFE">
      <w:pPr>
        <w:ind w:left="360"/>
        <w:jc w:val="center"/>
        <w:rPr>
          <w:rFonts w:ascii="Arial" w:hAnsi="Arial" w:cs="Arial"/>
          <w:b/>
          <w:color w:val="000000"/>
          <w:sz w:val="22"/>
          <w:szCs w:val="22"/>
        </w:rPr>
      </w:pPr>
    </w:p>
    <w:p w14:paraId="29020B38" w14:textId="09CCA0F0" w:rsidR="00DA0CFE" w:rsidRPr="00537676" w:rsidRDefault="0033534E" w:rsidP="00DA0CFE">
      <w:pPr>
        <w:pStyle w:val="ListParagraph"/>
        <w:numPr>
          <w:ilvl w:val="0"/>
          <w:numId w:val="17"/>
        </w:numPr>
        <w:jc w:val="center"/>
        <w:rPr>
          <w:rFonts w:ascii="Arial" w:hAnsi="Arial" w:cs="Arial"/>
          <w:b/>
          <w:sz w:val="22"/>
          <w:szCs w:val="22"/>
        </w:rPr>
      </w:pPr>
      <w:r w:rsidRPr="00537676">
        <w:rPr>
          <w:rFonts w:ascii="Arial" w:hAnsi="Arial" w:cs="Arial"/>
          <w:b/>
          <w:color w:val="000000"/>
          <w:sz w:val="22"/>
          <w:szCs w:val="22"/>
        </w:rPr>
        <w:t xml:space="preserve">Pirkimo sutarties sąlygos, jos sudarymas, keitimas ir nutraukimas </w:t>
      </w:r>
    </w:p>
    <w:p w14:paraId="0A46D35C" w14:textId="77777777" w:rsidR="0033534E" w:rsidRPr="00537676" w:rsidRDefault="0033534E" w:rsidP="0033534E">
      <w:pPr>
        <w:pStyle w:val="ListParagraph"/>
        <w:ind w:left="480"/>
        <w:rPr>
          <w:rFonts w:ascii="Arial" w:hAnsi="Arial" w:cs="Arial"/>
          <w:sz w:val="22"/>
          <w:szCs w:val="22"/>
        </w:rPr>
      </w:pPr>
    </w:p>
    <w:p w14:paraId="4E752A00" w14:textId="2100FC9F" w:rsidR="00175346" w:rsidRPr="00537676" w:rsidRDefault="00175346" w:rsidP="00A83D49">
      <w:pPr>
        <w:pStyle w:val="ListParagraph"/>
        <w:numPr>
          <w:ilvl w:val="1"/>
          <w:numId w:val="17"/>
        </w:numPr>
        <w:tabs>
          <w:tab w:val="left" w:pos="1134"/>
        </w:tabs>
        <w:ind w:left="14" w:firstLine="574"/>
        <w:jc w:val="both"/>
        <w:rPr>
          <w:rFonts w:ascii="Arial" w:hAnsi="Arial" w:cs="Arial"/>
          <w:sz w:val="22"/>
          <w:szCs w:val="22"/>
        </w:rPr>
      </w:pPr>
      <w:r w:rsidRPr="00537676">
        <w:rPr>
          <w:rFonts w:ascii="Arial" w:hAnsi="Arial" w:cs="Arial"/>
          <w:sz w:val="22"/>
          <w:szCs w:val="22"/>
        </w:rPr>
        <w:t>Sudaroma pirkimo sutartis turi atitikti laimėjusio dalyvio pasiūlymą ir pirkimo dokumentus.</w:t>
      </w:r>
      <w:r w:rsidR="00AB793A" w:rsidRPr="00537676">
        <w:rPr>
          <w:rFonts w:ascii="Arial" w:hAnsi="Arial" w:cs="Arial"/>
          <w:sz w:val="22"/>
          <w:szCs w:val="22"/>
        </w:rPr>
        <w:t xml:space="preserve"> Sutartyje turi būti numatytos visos VPĮ 87 straipsnio / PĮ 95 straipsnio reikalavimus atitinkančios nuostatos.</w:t>
      </w:r>
    </w:p>
    <w:p w14:paraId="7FD926DA" w14:textId="77777777" w:rsidR="00175346" w:rsidRPr="00537676" w:rsidRDefault="00175346" w:rsidP="00A83D49">
      <w:pPr>
        <w:pStyle w:val="ListParagraph"/>
        <w:numPr>
          <w:ilvl w:val="1"/>
          <w:numId w:val="17"/>
        </w:numPr>
        <w:tabs>
          <w:tab w:val="left" w:pos="1134"/>
        </w:tabs>
        <w:ind w:left="14" w:firstLine="574"/>
        <w:jc w:val="both"/>
        <w:rPr>
          <w:rFonts w:ascii="Arial" w:hAnsi="Arial" w:cs="Arial"/>
          <w:sz w:val="22"/>
          <w:szCs w:val="22"/>
        </w:rPr>
      </w:pPr>
      <w:r w:rsidRPr="00537676">
        <w:rPr>
          <w:rFonts w:ascii="Arial" w:hAnsi="Arial" w:cs="Arial"/>
          <w:sz w:val="22"/>
          <w:szCs w:val="22"/>
        </w:rPr>
        <w:t>Pirkimo sutarties projektą rengia ir teikia derinimui tiekėjas, kurio pasiūlymas paskelbtas laimėjusiu pasiūlymu ir su kuriuo nusprendžiama sudaryti pirkimo sutartį.</w:t>
      </w:r>
    </w:p>
    <w:p w14:paraId="4BB0F1AF" w14:textId="6D8B9324" w:rsidR="00175346" w:rsidRPr="00537676" w:rsidRDefault="0015278F" w:rsidP="00A83D49">
      <w:pPr>
        <w:pStyle w:val="ListParagraph"/>
        <w:numPr>
          <w:ilvl w:val="1"/>
          <w:numId w:val="17"/>
        </w:numPr>
        <w:tabs>
          <w:tab w:val="left" w:pos="1134"/>
        </w:tabs>
        <w:ind w:left="14" w:firstLine="574"/>
        <w:jc w:val="both"/>
        <w:rPr>
          <w:rFonts w:ascii="Arial" w:hAnsi="Arial" w:cs="Arial"/>
          <w:sz w:val="22"/>
          <w:szCs w:val="22"/>
        </w:rPr>
      </w:pPr>
      <w:r w:rsidRPr="00537676">
        <w:rPr>
          <w:rFonts w:ascii="Arial" w:hAnsi="Arial" w:cs="Arial"/>
          <w:sz w:val="22"/>
          <w:szCs w:val="22"/>
        </w:rPr>
        <w:t>Tiekėjas įsipareigoja tiekti</w:t>
      </w:r>
      <w:r w:rsidR="00722DD0" w:rsidRPr="00537676">
        <w:rPr>
          <w:rFonts w:ascii="Arial" w:hAnsi="Arial" w:cs="Arial"/>
          <w:sz w:val="22"/>
          <w:szCs w:val="22"/>
        </w:rPr>
        <w:t xml:space="preserve"> </w:t>
      </w:r>
      <w:r w:rsidR="00972AFB" w:rsidRPr="00537676">
        <w:rPr>
          <w:rFonts w:ascii="Arial" w:hAnsi="Arial" w:cs="Arial"/>
          <w:sz w:val="22"/>
          <w:szCs w:val="22"/>
        </w:rPr>
        <w:t xml:space="preserve">gamtines dujas </w:t>
      </w:r>
      <w:r w:rsidR="00722DD0" w:rsidRPr="00537676">
        <w:rPr>
          <w:rFonts w:ascii="Arial" w:hAnsi="Arial" w:cs="Arial"/>
          <w:sz w:val="22"/>
          <w:szCs w:val="22"/>
        </w:rPr>
        <w:t xml:space="preserve">ir teikti </w:t>
      </w:r>
      <w:r w:rsidR="00972AFB" w:rsidRPr="00537676">
        <w:rPr>
          <w:rFonts w:ascii="Arial" w:hAnsi="Arial" w:cs="Arial"/>
          <w:sz w:val="22"/>
          <w:szCs w:val="22"/>
        </w:rPr>
        <w:t xml:space="preserve">jų </w:t>
      </w:r>
      <w:r w:rsidR="00722DD0" w:rsidRPr="00537676">
        <w:rPr>
          <w:rFonts w:ascii="Arial" w:hAnsi="Arial" w:cs="Arial"/>
          <w:sz w:val="22"/>
          <w:szCs w:val="22"/>
        </w:rPr>
        <w:t>perdavimo bei skirstymo</w:t>
      </w:r>
      <w:r w:rsidR="00972AFB" w:rsidRPr="00537676">
        <w:rPr>
          <w:rFonts w:ascii="Arial" w:hAnsi="Arial" w:cs="Arial"/>
          <w:sz w:val="22"/>
          <w:szCs w:val="22"/>
        </w:rPr>
        <w:t xml:space="preserve"> paslaugas</w:t>
      </w:r>
      <w:r w:rsidRPr="00537676">
        <w:rPr>
          <w:rFonts w:ascii="Arial" w:hAnsi="Arial" w:cs="Arial"/>
          <w:sz w:val="22"/>
          <w:szCs w:val="22"/>
        </w:rPr>
        <w:t xml:space="preserve">, o </w:t>
      </w:r>
      <w:r w:rsidR="00BC09B1" w:rsidRPr="00537676">
        <w:rPr>
          <w:rFonts w:ascii="Arial" w:hAnsi="Arial" w:cs="Arial"/>
          <w:sz w:val="22"/>
          <w:szCs w:val="22"/>
          <w:highlight w:val="lightGray"/>
        </w:rPr>
        <w:t>Perkančioji organizacija / Perkantysis subjektas</w:t>
      </w:r>
      <w:r w:rsidRPr="00537676">
        <w:rPr>
          <w:rFonts w:ascii="Arial" w:hAnsi="Arial" w:cs="Arial"/>
          <w:sz w:val="22"/>
          <w:szCs w:val="22"/>
        </w:rPr>
        <w:t xml:space="preserve"> – vartoti gamtines dujas</w:t>
      </w:r>
      <w:r w:rsidR="00C24786" w:rsidRPr="00537676">
        <w:rPr>
          <w:rFonts w:ascii="Arial" w:hAnsi="Arial" w:cs="Arial"/>
          <w:sz w:val="22"/>
          <w:szCs w:val="22"/>
        </w:rPr>
        <w:t xml:space="preserve"> pirkimo</w:t>
      </w:r>
      <w:r w:rsidRPr="00537676">
        <w:rPr>
          <w:rFonts w:ascii="Arial" w:hAnsi="Arial" w:cs="Arial"/>
          <w:sz w:val="22"/>
          <w:szCs w:val="22"/>
        </w:rPr>
        <w:t xml:space="preserve"> sutartyje nurodytais kiekiais ir terminais bei apmokėti už dujas ir suteiktas paslaugas </w:t>
      </w:r>
      <w:r w:rsidR="00C24786" w:rsidRPr="00537676">
        <w:rPr>
          <w:rFonts w:ascii="Arial" w:hAnsi="Arial" w:cs="Arial"/>
          <w:sz w:val="22"/>
          <w:szCs w:val="22"/>
        </w:rPr>
        <w:t xml:space="preserve">pirkimo </w:t>
      </w:r>
      <w:r w:rsidRPr="00537676">
        <w:rPr>
          <w:rFonts w:ascii="Arial" w:hAnsi="Arial" w:cs="Arial"/>
          <w:sz w:val="22"/>
          <w:szCs w:val="22"/>
        </w:rPr>
        <w:t>sutartyje nustatyta tvarka.</w:t>
      </w:r>
    </w:p>
    <w:p w14:paraId="60D0119A" w14:textId="52C5D520" w:rsidR="001F19B1" w:rsidRPr="00537676" w:rsidRDefault="001F19B1" w:rsidP="00A83D49">
      <w:pPr>
        <w:pStyle w:val="ListParagraph"/>
        <w:numPr>
          <w:ilvl w:val="1"/>
          <w:numId w:val="17"/>
        </w:numPr>
        <w:tabs>
          <w:tab w:val="left" w:pos="1134"/>
        </w:tabs>
        <w:ind w:left="14" w:firstLine="574"/>
        <w:jc w:val="both"/>
        <w:rPr>
          <w:rFonts w:ascii="Arial" w:hAnsi="Arial" w:cs="Arial"/>
          <w:sz w:val="22"/>
          <w:szCs w:val="22"/>
        </w:rPr>
      </w:pPr>
      <w:r w:rsidRPr="00537676">
        <w:rPr>
          <w:rFonts w:ascii="Arial" w:hAnsi="Arial" w:cs="Arial"/>
          <w:sz w:val="22"/>
          <w:szCs w:val="22"/>
        </w:rPr>
        <w:t>Dujų tiekimas turi atitikti galiojančių Lietuvos Res</w:t>
      </w:r>
      <w:r w:rsidR="005B755D" w:rsidRPr="00537676">
        <w:rPr>
          <w:rFonts w:ascii="Arial" w:hAnsi="Arial" w:cs="Arial"/>
          <w:sz w:val="22"/>
          <w:szCs w:val="22"/>
        </w:rPr>
        <w:t>publikos ir Europos Sąjungos te</w:t>
      </w:r>
      <w:r w:rsidRPr="00537676">
        <w:rPr>
          <w:rFonts w:ascii="Arial" w:hAnsi="Arial" w:cs="Arial"/>
          <w:sz w:val="22"/>
          <w:szCs w:val="22"/>
        </w:rPr>
        <w:t xml:space="preserve">isės aktų ir techninėje specifikacijoje (Konkurso sąlygų 1 </w:t>
      </w:r>
      <w:r w:rsidR="00FF51EF" w:rsidRPr="00537676">
        <w:rPr>
          <w:rFonts w:ascii="Arial" w:hAnsi="Arial" w:cs="Arial"/>
          <w:sz w:val="22"/>
          <w:szCs w:val="22"/>
        </w:rPr>
        <w:t>p</w:t>
      </w:r>
      <w:r w:rsidRPr="00537676">
        <w:rPr>
          <w:rFonts w:ascii="Arial" w:hAnsi="Arial" w:cs="Arial"/>
          <w:sz w:val="22"/>
          <w:szCs w:val="22"/>
        </w:rPr>
        <w:t>riedas) nurodytus reikalavimus.</w:t>
      </w:r>
    </w:p>
    <w:p w14:paraId="5E34AC7A" w14:textId="2D87FA65" w:rsidR="0015278F" w:rsidRPr="00537676" w:rsidRDefault="0015278F" w:rsidP="00A83D49">
      <w:pPr>
        <w:pStyle w:val="ListParagraph"/>
        <w:numPr>
          <w:ilvl w:val="1"/>
          <w:numId w:val="17"/>
        </w:numPr>
        <w:tabs>
          <w:tab w:val="left" w:pos="1134"/>
        </w:tabs>
        <w:ind w:left="14" w:firstLine="574"/>
        <w:jc w:val="both"/>
        <w:rPr>
          <w:rFonts w:ascii="Arial" w:hAnsi="Arial" w:cs="Arial"/>
          <w:sz w:val="22"/>
          <w:szCs w:val="22"/>
        </w:rPr>
      </w:pPr>
      <w:r w:rsidRPr="00537676">
        <w:rPr>
          <w:rFonts w:ascii="Arial" w:hAnsi="Arial" w:cs="Arial"/>
          <w:sz w:val="22"/>
          <w:szCs w:val="22"/>
        </w:rPr>
        <w:t xml:space="preserve">Gamtinių dujų kaina </w:t>
      </w:r>
      <w:r w:rsidR="00BC09B1" w:rsidRPr="00537676">
        <w:rPr>
          <w:rFonts w:ascii="Arial" w:hAnsi="Arial" w:cs="Arial"/>
          <w:sz w:val="22"/>
          <w:szCs w:val="22"/>
          <w:highlight w:val="lightGray"/>
        </w:rPr>
        <w:t>Perkančiajai organizacijai / Perkančiajam subjektui</w:t>
      </w:r>
      <w:r w:rsidRPr="00537676">
        <w:rPr>
          <w:rFonts w:ascii="Arial" w:hAnsi="Arial" w:cs="Arial"/>
          <w:sz w:val="22"/>
          <w:szCs w:val="22"/>
        </w:rPr>
        <w:t xml:space="preserve"> apskaičiuojama pagal tiekėjo pasiūlyme nurodytą formulę arba fiksuotą kainą.</w:t>
      </w:r>
      <w:r w:rsidR="00BA7A8F" w:rsidRPr="00537676">
        <w:rPr>
          <w:rFonts w:ascii="Arial" w:hAnsi="Arial" w:cs="Arial"/>
          <w:sz w:val="22"/>
          <w:szCs w:val="22"/>
        </w:rPr>
        <w:t xml:space="preserve"> Sutarties galiojimo laikotarpiu formulė</w:t>
      </w:r>
      <w:r w:rsidR="00C20C6A" w:rsidRPr="00537676">
        <w:rPr>
          <w:rFonts w:ascii="Arial" w:hAnsi="Arial" w:cs="Arial"/>
          <w:sz w:val="22"/>
          <w:szCs w:val="22"/>
        </w:rPr>
        <w:t>s dedamosios</w:t>
      </w:r>
      <w:r w:rsidR="00BA7A8F" w:rsidRPr="00537676">
        <w:rPr>
          <w:rFonts w:ascii="Arial" w:hAnsi="Arial" w:cs="Arial"/>
          <w:sz w:val="22"/>
          <w:szCs w:val="22"/>
        </w:rPr>
        <w:t xml:space="preserve"> negali būti keičiam</w:t>
      </w:r>
      <w:r w:rsidR="00C20C6A" w:rsidRPr="00537676">
        <w:rPr>
          <w:rFonts w:ascii="Arial" w:hAnsi="Arial" w:cs="Arial"/>
          <w:sz w:val="22"/>
          <w:szCs w:val="22"/>
        </w:rPr>
        <w:t>os</w:t>
      </w:r>
      <w:r w:rsidR="00BA7A8F" w:rsidRPr="00537676">
        <w:rPr>
          <w:rFonts w:ascii="Arial" w:hAnsi="Arial" w:cs="Arial"/>
          <w:sz w:val="22"/>
          <w:szCs w:val="22"/>
        </w:rPr>
        <w:t>.</w:t>
      </w:r>
    </w:p>
    <w:p w14:paraId="31F86B28" w14:textId="73CDDC78" w:rsidR="00AB1A4C" w:rsidRPr="00537676" w:rsidRDefault="0015278F" w:rsidP="00A83D49">
      <w:pPr>
        <w:pStyle w:val="ListParagraph"/>
        <w:numPr>
          <w:ilvl w:val="1"/>
          <w:numId w:val="17"/>
        </w:numPr>
        <w:tabs>
          <w:tab w:val="left" w:pos="1134"/>
        </w:tabs>
        <w:ind w:left="14" w:firstLine="574"/>
        <w:jc w:val="both"/>
        <w:rPr>
          <w:rFonts w:ascii="Arial" w:hAnsi="Arial" w:cs="Arial"/>
          <w:sz w:val="22"/>
          <w:szCs w:val="22"/>
        </w:rPr>
      </w:pPr>
      <w:r w:rsidRPr="00537676">
        <w:rPr>
          <w:rFonts w:ascii="Arial" w:hAnsi="Arial" w:cs="Arial"/>
          <w:color w:val="000000"/>
          <w:sz w:val="22"/>
          <w:szCs w:val="22"/>
        </w:rPr>
        <w:t xml:space="preserve">Pasikeitus PVM </w:t>
      </w:r>
      <w:r w:rsidRPr="00537676">
        <w:rPr>
          <w:rFonts w:ascii="Arial" w:hAnsi="Arial" w:cs="Arial"/>
          <w:sz w:val="22"/>
          <w:szCs w:val="22"/>
        </w:rPr>
        <w:t xml:space="preserve">ir (ar) </w:t>
      </w:r>
      <w:r w:rsidR="00157B27" w:rsidRPr="00537676">
        <w:rPr>
          <w:rFonts w:ascii="Arial" w:hAnsi="Arial" w:cs="Arial"/>
          <w:sz w:val="22"/>
          <w:szCs w:val="22"/>
        </w:rPr>
        <w:t xml:space="preserve">akcizui </w:t>
      </w:r>
      <w:r w:rsidRPr="00537676">
        <w:rPr>
          <w:rFonts w:ascii="Arial" w:hAnsi="Arial" w:cs="Arial"/>
          <w:sz w:val="22"/>
          <w:szCs w:val="22"/>
        </w:rPr>
        <w:t>gamtinėms dujoms,</w:t>
      </w:r>
      <w:r w:rsidR="00341337" w:rsidRPr="00537676">
        <w:rPr>
          <w:rFonts w:ascii="Arial" w:hAnsi="Arial" w:cs="Arial"/>
          <w:sz w:val="22"/>
          <w:szCs w:val="22"/>
        </w:rPr>
        <w:t xml:space="preserve"> įsigaliojus naujoms reguliuojamoms kainoms ar jų dedamosioms,</w:t>
      </w:r>
      <w:r w:rsidRPr="00537676">
        <w:rPr>
          <w:rFonts w:ascii="Arial" w:hAnsi="Arial" w:cs="Arial"/>
          <w:sz w:val="22"/>
          <w:szCs w:val="22"/>
        </w:rPr>
        <w:t xml:space="preserve"> </w:t>
      </w:r>
      <w:r w:rsidR="00C24786" w:rsidRPr="00537676">
        <w:rPr>
          <w:rFonts w:ascii="Arial" w:hAnsi="Arial" w:cs="Arial"/>
          <w:sz w:val="22"/>
          <w:szCs w:val="22"/>
        </w:rPr>
        <w:t xml:space="preserve">pirkimo </w:t>
      </w:r>
      <w:r w:rsidRPr="00537676">
        <w:rPr>
          <w:rFonts w:ascii="Arial" w:hAnsi="Arial" w:cs="Arial"/>
          <w:sz w:val="22"/>
          <w:szCs w:val="22"/>
        </w:rPr>
        <w:t>sutartyje nurodyt</w:t>
      </w:r>
      <w:r w:rsidR="00341337" w:rsidRPr="00537676">
        <w:rPr>
          <w:rFonts w:ascii="Arial" w:hAnsi="Arial" w:cs="Arial"/>
          <w:sz w:val="22"/>
          <w:szCs w:val="22"/>
        </w:rPr>
        <w:t xml:space="preserve">a gamtinių </w:t>
      </w:r>
      <w:r w:rsidR="00341337" w:rsidRPr="00537676">
        <w:rPr>
          <w:rFonts w:ascii="Arial" w:hAnsi="Arial" w:cs="Arial"/>
          <w:color w:val="000000"/>
          <w:sz w:val="22"/>
          <w:szCs w:val="22"/>
        </w:rPr>
        <w:t>dujų kaina</w:t>
      </w:r>
      <w:r w:rsidRPr="00537676">
        <w:rPr>
          <w:rFonts w:ascii="Arial" w:hAnsi="Arial" w:cs="Arial"/>
          <w:color w:val="000000"/>
          <w:sz w:val="22"/>
          <w:szCs w:val="22"/>
        </w:rPr>
        <w:t xml:space="preserve"> gali būti perskaičiuojam</w:t>
      </w:r>
      <w:r w:rsidR="00341337" w:rsidRPr="00537676">
        <w:rPr>
          <w:rFonts w:ascii="Arial" w:hAnsi="Arial" w:cs="Arial"/>
          <w:color w:val="000000"/>
          <w:sz w:val="22"/>
          <w:szCs w:val="22"/>
        </w:rPr>
        <w:t>a</w:t>
      </w:r>
      <w:r w:rsidRPr="00537676">
        <w:rPr>
          <w:rFonts w:ascii="Arial" w:hAnsi="Arial" w:cs="Arial"/>
          <w:color w:val="000000"/>
          <w:sz w:val="22"/>
          <w:szCs w:val="22"/>
        </w:rPr>
        <w:t xml:space="preserve"> tokiu pat santykiu, kokiu pasikeičia PVM</w:t>
      </w:r>
      <w:r w:rsidR="00341337" w:rsidRPr="00537676">
        <w:rPr>
          <w:rFonts w:ascii="Arial" w:hAnsi="Arial" w:cs="Arial"/>
          <w:color w:val="000000"/>
          <w:sz w:val="22"/>
          <w:szCs w:val="22"/>
        </w:rPr>
        <w:t>, reguliuojamos kainos ar jų dedamosios</w:t>
      </w:r>
      <w:r w:rsidRPr="00537676">
        <w:rPr>
          <w:rFonts w:ascii="Arial" w:hAnsi="Arial" w:cs="Arial"/>
          <w:color w:val="000000"/>
          <w:sz w:val="22"/>
          <w:szCs w:val="22"/>
        </w:rPr>
        <w:t xml:space="preserve"> ir (ar) akcizo </w:t>
      </w:r>
      <w:r w:rsidR="00157B27" w:rsidRPr="00537676">
        <w:rPr>
          <w:rFonts w:ascii="Arial" w:hAnsi="Arial" w:cs="Arial"/>
          <w:color w:val="000000"/>
          <w:sz w:val="22"/>
          <w:szCs w:val="22"/>
        </w:rPr>
        <w:t>tarifas</w:t>
      </w:r>
      <w:r w:rsidRPr="00537676">
        <w:rPr>
          <w:rFonts w:ascii="Arial" w:hAnsi="Arial" w:cs="Arial"/>
          <w:color w:val="000000"/>
          <w:sz w:val="22"/>
          <w:szCs w:val="22"/>
        </w:rPr>
        <w:t xml:space="preserve">. Pasikeitus PVM mokesčiui ir (ar) </w:t>
      </w:r>
      <w:r w:rsidR="00256D8E" w:rsidRPr="00537676">
        <w:rPr>
          <w:rFonts w:ascii="Arial" w:hAnsi="Arial" w:cs="Arial"/>
          <w:color w:val="000000"/>
          <w:sz w:val="22"/>
          <w:szCs w:val="22"/>
        </w:rPr>
        <w:t xml:space="preserve">akcizui </w:t>
      </w:r>
      <w:r w:rsidR="004728DA" w:rsidRPr="00537676">
        <w:rPr>
          <w:rFonts w:ascii="Arial" w:hAnsi="Arial" w:cs="Arial"/>
          <w:color w:val="000000"/>
          <w:sz w:val="22"/>
          <w:szCs w:val="22"/>
        </w:rPr>
        <w:t xml:space="preserve">gamtinėms dujoms, </w:t>
      </w:r>
      <w:r w:rsidR="00341337" w:rsidRPr="00537676">
        <w:rPr>
          <w:rFonts w:ascii="Arial" w:hAnsi="Arial" w:cs="Arial"/>
          <w:color w:val="000000"/>
          <w:sz w:val="22"/>
          <w:szCs w:val="22"/>
        </w:rPr>
        <w:t>įsigaliojus naujoms reguliuojamoms kainoms ar jų dedamosioms,</w:t>
      </w:r>
      <w:r w:rsidRPr="00537676">
        <w:rPr>
          <w:rFonts w:ascii="Arial" w:hAnsi="Arial" w:cs="Arial"/>
          <w:color w:val="000000"/>
          <w:sz w:val="22"/>
          <w:szCs w:val="22"/>
        </w:rPr>
        <w:t xml:space="preserve"> </w:t>
      </w:r>
      <w:r w:rsidR="00341337" w:rsidRPr="00537676">
        <w:rPr>
          <w:rFonts w:ascii="Arial" w:hAnsi="Arial" w:cs="Arial"/>
          <w:color w:val="000000"/>
          <w:sz w:val="22"/>
          <w:szCs w:val="22"/>
        </w:rPr>
        <w:t xml:space="preserve">gamtinių dujų </w:t>
      </w:r>
      <w:r w:rsidRPr="00537676">
        <w:rPr>
          <w:rFonts w:ascii="Arial" w:hAnsi="Arial" w:cs="Arial"/>
          <w:color w:val="000000"/>
          <w:sz w:val="22"/>
          <w:szCs w:val="22"/>
        </w:rPr>
        <w:t>kaina bus perskaičiuojama nuo įstatymo dėl PVM mokesčio</w:t>
      </w:r>
      <w:r w:rsidR="00341337" w:rsidRPr="00537676">
        <w:rPr>
          <w:rFonts w:ascii="Arial" w:hAnsi="Arial" w:cs="Arial"/>
          <w:color w:val="000000"/>
          <w:sz w:val="22"/>
          <w:szCs w:val="22"/>
        </w:rPr>
        <w:t xml:space="preserve">, naujų reguliuojamų kainų ar jų dedamųjų </w:t>
      </w:r>
      <w:r w:rsidRPr="00537676">
        <w:rPr>
          <w:rFonts w:ascii="Arial" w:hAnsi="Arial" w:cs="Arial"/>
          <w:color w:val="000000"/>
          <w:sz w:val="22"/>
          <w:szCs w:val="22"/>
        </w:rPr>
        <w:t xml:space="preserve"> įsigaliojimo dienos ir (ar) akcizų įstatymo pakeitimo įsigaliojimo dienos. Šiais atvejais kainų perskaičiavimas neįforminamas raštišku šalių susitarimu</w:t>
      </w:r>
      <w:r w:rsidRPr="00537676">
        <w:rPr>
          <w:rFonts w:ascii="Arial" w:hAnsi="Arial" w:cs="Arial"/>
          <w:bCs/>
          <w:sz w:val="22"/>
          <w:szCs w:val="22"/>
        </w:rPr>
        <w:t>, visi pakeitimai nurodomi pateiktoje sąskaitoje faktūroje.</w:t>
      </w:r>
    </w:p>
    <w:p w14:paraId="25C99F5C" w14:textId="5ECA0143" w:rsidR="0015278F" w:rsidRPr="00537676" w:rsidRDefault="00AB1A4C" w:rsidP="00D17F9F">
      <w:pPr>
        <w:pStyle w:val="ListParagraph"/>
        <w:numPr>
          <w:ilvl w:val="1"/>
          <w:numId w:val="17"/>
        </w:numPr>
        <w:tabs>
          <w:tab w:val="left" w:pos="1134"/>
        </w:tabs>
        <w:ind w:left="14" w:firstLine="553"/>
        <w:jc w:val="both"/>
        <w:rPr>
          <w:rFonts w:ascii="Arial" w:hAnsi="Arial" w:cs="Arial"/>
          <w:sz w:val="22"/>
          <w:szCs w:val="22"/>
        </w:rPr>
      </w:pPr>
      <w:r w:rsidRPr="00537676">
        <w:rPr>
          <w:rFonts w:ascii="Arial" w:hAnsi="Arial" w:cs="Arial"/>
          <w:b/>
          <w:sz w:val="22"/>
          <w:szCs w:val="22"/>
        </w:rPr>
        <w:t>Gamtinių dujų skirstymo, perdavimo, gamtinių dujų tiekimo saugumo</w:t>
      </w:r>
      <w:r w:rsidR="00C27EE4" w:rsidRPr="00537676">
        <w:rPr>
          <w:rFonts w:ascii="Arial" w:hAnsi="Arial" w:cs="Arial"/>
          <w:b/>
          <w:sz w:val="22"/>
          <w:szCs w:val="22"/>
        </w:rPr>
        <w:t xml:space="preserve"> (SGDT)</w:t>
      </w:r>
      <w:r w:rsidRPr="00537676">
        <w:rPr>
          <w:rFonts w:ascii="Arial" w:hAnsi="Arial" w:cs="Arial"/>
          <w:b/>
          <w:sz w:val="22"/>
          <w:szCs w:val="22"/>
        </w:rPr>
        <w:t xml:space="preserve"> dedamosios ar jų dydžiai </w:t>
      </w:r>
      <w:r w:rsidR="008845F1" w:rsidRPr="00537676">
        <w:rPr>
          <w:rFonts w:ascii="Arial" w:hAnsi="Arial" w:cs="Arial"/>
          <w:b/>
          <w:sz w:val="22"/>
          <w:szCs w:val="22"/>
        </w:rPr>
        <w:t xml:space="preserve">pirkimo sutartyje </w:t>
      </w:r>
      <w:r w:rsidRPr="00537676">
        <w:rPr>
          <w:rFonts w:ascii="Arial" w:hAnsi="Arial" w:cs="Arial"/>
          <w:b/>
          <w:sz w:val="22"/>
          <w:szCs w:val="22"/>
        </w:rPr>
        <w:t xml:space="preserve">nustatomi ir apskaičiuojami pagal juos </w:t>
      </w:r>
      <w:r w:rsidR="008845F1" w:rsidRPr="00537676">
        <w:rPr>
          <w:rFonts w:ascii="Arial" w:hAnsi="Arial" w:cs="Arial"/>
          <w:b/>
          <w:sz w:val="22"/>
          <w:szCs w:val="22"/>
        </w:rPr>
        <w:t>reglamentuojančius</w:t>
      </w:r>
      <w:r w:rsidRPr="00537676">
        <w:rPr>
          <w:rFonts w:ascii="Arial" w:hAnsi="Arial" w:cs="Arial"/>
          <w:b/>
          <w:sz w:val="22"/>
          <w:szCs w:val="22"/>
        </w:rPr>
        <w:t xml:space="preserve"> aktualios redakcijos teisės aktus</w:t>
      </w:r>
      <w:r w:rsidRPr="00537676">
        <w:rPr>
          <w:rFonts w:ascii="Arial" w:hAnsi="Arial" w:cs="Arial"/>
          <w:sz w:val="22"/>
          <w:szCs w:val="22"/>
        </w:rPr>
        <w:t>.</w:t>
      </w:r>
    </w:p>
    <w:p w14:paraId="42F35A7F" w14:textId="77777777" w:rsidR="0015278F" w:rsidRPr="00537676" w:rsidRDefault="0015278F" w:rsidP="00023AA3">
      <w:pPr>
        <w:pStyle w:val="ListParagraph"/>
        <w:numPr>
          <w:ilvl w:val="1"/>
          <w:numId w:val="17"/>
        </w:numPr>
        <w:tabs>
          <w:tab w:val="left" w:pos="1134"/>
        </w:tabs>
        <w:ind w:left="14" w:firstLine="574"/>
        <w:jc w:val="both"/>
        <w:rPr>
          <w:rFonts w:ascii="Arial" w:hAnsi="Arial" w:cs="Arial"/>
          <w:sz w:val="22"/>
          <w:szCs w:val="22"/>
        </w:rPr>
      </w:pPr>
      <w:r w:rsidRPr="00537676">
        <w:rPr>
          <w:rFonts w:ascii="Arial" w:hAnsi="Arial" w:cs="Arial"/>
          <w:sz w:val="22"/>
          <w:szCs w:val="22"/>
        </w:rPr>
        <w:t xml:space="preserve">Atsiskaitymo už suvartotas gamtines dujas </w:t>
      </w:r>
      <w:r w:rsidR="00341337" w:rsidRPr="00537676">
        <w:rPr>
          <w:rFonts w:ascii="Arial" w:hAnsi="Arial" w:cs="Arial"/>
          <w:sz w:val="22"/>
          <w:szCs w:val="22"/>
        </w:rPr>
        <w:t>m</w:t>
      </w:r>
      <w:r w:rsidRPr="00537676">
        <w:rPr>
          <w:rFonts w:ascii="Arial" w:hAnsi="Arial" w:cs="Arial"/>
          <w:sz w:val="22"/>
          <w:szCs w:val="22"/>
        </w:rPr>
        <w:t>okėjimo tvarka:</w:t>
      </w:r>
    </w:p>
    <w:p w14:paraId="133D5DA6" w14:textId="5F88099D" w:rsidR="0015278F" w:rsidRPr="00537676" w:rsidRDefault="0015278F" w:rsidP="00023AA3">
      <w:pPr>
        <w:pStyle w:val="ListParagraph"/>
        <w:numPr>
          <w:ilvl w:val="2"/>
          <w:numId w:val="17"/>
        </w:numPr>
        <w:tabs>
          <w:tab w:val="left" w:pos="709"/>
          <w:tab w:val="left" w:pos="1276"/>
        </w:tabs>
        <w:ind w:left="0" w:firstLine="567"/>
        <w:jc w:val="both"/>
        <w:rPr>
          <w:rFonts w:ascii="Arial" w:hAnsi="Arial" w:cs="Arial"/>
          <w:sz w:val="22"/>
          <w:szCs w:val="22"/>
        </w:rPr>
      </w:pPr>
      <w:r w:rsidRPr="00537676">
        <w:rPr>
          <w:rFonts w:ascii="Arial" w:hAnsi="Arial" w:cs="Arial"/>
          <w:color w:val="000000"/>
          <w:sz w:val="22"/>
          <w:szCs w:val="22"/>
        </w:rPr>
        <w:t xml:space="preserve">tiekėjas PVM sąskaitą faktūrą už patiektas dujas ir suteiktas </w:t>
      </w:r>
      <w:r w:rsidR="00C27EE4" w:rsidRPr="00537676">
        <w:rPr>
          <w:rFonts w:ascii="Arial" w:hAnsi="Arial" w:cs="Arial"/>
          <w:color w:val="000000"/>
          <w:sz w:val="22"/>
          <w:szCs w:val="22"/>
        </w:rPr>
        <w:t>jų perdavimo ir</w:t>
      </w:r>
      <w:r w:rsidR="008E1649" w:rsidRPr="00537676">
        <w:rPr>
          <w:rFonts w:ascii="Arial" w:hAnsi="Arial" w:cs="Arial"/>
          <w:color w:val="000000"/>
          <w:sz w:val="22"/>
          <w:szCs w:val="22"/>
        </w:rPr>
        <w:t xml:space="preserve"> skirstymo </w:t>
      </w:r>
      <w:r w:rsidRPr="00537676">
        <w:rPr>
          <w:rFonts w:ascii="Arial" w:hAnsi="Arial" w:cs="Arial"/>
          <w:color w:val="000000"/>
          <w:sz w:val="22"/>
          <w:szCs w:val="22"/>
        </w:rPr>
        <w:t xml:space="preserve">paslaugas per ataskaitinį laikotarpį </w:t>
      </w:r>
      <w:r w:rsidR="00FD79D8" w:rsidRPr="00537676">
        <w:rPr>
          <w:rFonts w:ascii="Arial" w:hAnsi="Arial" w:cs="Arial"/>
          <w:sz w:val="22"/>
          <w:szCs w:val="22"/>
          <w:highlight w:val="lightGray"/>
        </w:rPr>
        <w:t>Perkančiajai organizacijai / Perkančiajam subjektui</w:t>
      </w:r>
      <w:r w:rsidRPr="00537676">
        <w:rPr>
          <w:rFonts w:ascii="Arial" w:hAnsi="Arial" w:cs="Arial"/>
          <w:color w:val="000000"/>
          <w:sz w:val="22"/>
          <w:szCs w:val="22"/>
        </w:rPr>
        <w:t xml:space="preserve"> pateikia iki </w:t>
      </w:r>
      <w:r w:rsidR="00AA6DA4" w:rsidRPr="00537676">
        <w:rPr>
          <w:rFonts w:ascii="Arial" w:hAnsi="Arial" w:cs="Arial"/>
          <w:color w:val="000000"/>
          <w:sz w:val="22"/>
          <w:szCs w:val="22"/>
        </w:rPr>
        <w:t>10 (dešimtos)</w:t>
      </w:r>
      <w:r w:rsidRPr="00537676">
        <w:rPr>
          <w:rFonts w:ascii="Arial" w:hAnsi="Arial" w:cs="Arial"/>
          <w:color w:val="000000"/>
          <w:sz w:val="22"/>
          <w:szCs w:val="22"/>
        </w:rPr>
        <w:t xml:space="preserve"> po ataskaitinio laikotarpio kalendorinės dienos;</w:t>
      </w:r>
    </w:p>
    <w:p w14:paraId="2C908A99" w14:textId="172DD037" w:rsidR="00896F27" w:rsidRPr="00537676" w:rsidRDefault="00FD79D8" w:rsidP="00896F27">
      <w:pPr>
        <w:pStyle w:val="ListParagraph"/>
        <w:numPr>
          <w:ilvl w:val="2"/>
          <w:numId w:val="17"/>
        </w:numPr>
        <w:tabs>
          <w:tab w:val="left" w:pos="709"/>
          <w:tab w:val="left" w:pos="1276"/>
        </w:tabs>
        <w:ind w:left="0" w:firstLine="567"/>
        <w:jc w:val="both"/>
        <w:rPr>
          <w:rFonts w:ascii="Arial" w:hAnsi="Arial" w:cs="Arial"/>
          <w:sz w:val="22"/>
          <w:szCs w:val="22"/>
        </w:rPr>
      </w:pPr>
      <w:r w:rsidRPr="00537676">
        <w:rPr>
          <w:rFonts w:ascii="Arial" w:hAnsi="Arial" w:cs="Arial"/>
          <w:sz w:val="22"/>
          <w:szCs w:val="22"/>
          <w:highlight w:val="lightGray"/>
        </w:rPr>
        <w:t>Perkančioji organizacija / Perkantysis subjektas</w:t>
      </w:r>
      <w:r w:rsidR="0015278F" w:rsidRPr="00537676">
        <w:rPr>
          <w:rFonts w:ascii="Arial" w:hAnsi="Arial" w:cs="Arial"/>
          <w:color w:val="000000"/>
          <w:sz w:val="22"/>
          <w:szCs w:val="22"/>
        </w:rPr>
        <w:t xml:space="preserve"> už dujas</w:t>
      </w:r>
      <w:r w:rsidR="008E1649" w:rsidRPr="00537676">
        <w:rPr>
          <w:rFonts w:ascii="Arial" w:hAnsi="Arial" w:cs="Arial"/>
          <w:color w:val="000000"/>
          <w:sz w:val="22"/>
          <w:szCs w:val="22"/>
        </w:rPr>
        <w:t xml:space="preserve"> ir</w:t>
      </w:r>
      <w:r w:rsidR="00C27EE4" w:rsidRPr="00537676">
        <w:rPr>
          <w:rFonts w:ascii="Arial" w:hAnsi="Arial" w:cs="Arial"/>
          <w:color w:val="000000"/>
          <w:sz w:val="22"/>
          <w:szCs w:val="22"/>
        </w:rPr>
        <w:t xml:space="preserve"> suteiktas jų perdavimo ir</w:t>
      </w:r>
      <w:r w:rsidR="0015278F" w:rsidRPr="00537676">
        <w:rPr>
          <w:rFonts w:ascii="Arial" w:hAnsi="Arial" w:cs="Arial"/>
          <w:color w:val="000000"/>
          <w:sz w:val="22"/>
          <w:szCs w:val="22"/>
        </w:rPr>
        <w:t xml:space="preserve"> skirstymo paslaugas per ataskaitinį laikotarpį moka iki</w:t>
      </w:r>
      <w:r w:rsidR="00157B27" w:rsidRPr="00537676">
        <w:rPr>
          <w:rFonts w:ascii="Arial" w:hAnsi="Arial" w:cs="Arial"/>
          <w:color w:val="000000"/>
          <w:sz w:val="22"/>
          <w:szCs w:val="22"/>
        </w:rPr>
        <w:t xml:space="preserve"> </w:t>
      </w:r>
      <w:r w:rsidR="007854C0" w:rsidRPr="00537676">
        <w:rPr>
          <w:rFonts w:ascii="Arial" w:hAnsi="Arial" w:cs="Arial"/>
          <w:color w:val="000000"/>
          <w:sz w:val="22"/>
          <w:szCs w:val="22"/>
        </w:rPr>
        <w:t>[</w:t>
      </w:r>
      <w:r w:rsidR="005A4F79" w:rsidRPr="00537676">
        <w:rPr>
          <w:rFonts w:ascii="Arial" w:hAnsi="Arial" w:cs="Arial"/>
          <w:color w:val="000000"/>
          <w:sz w:val="22"/>
          <w:szCs w:val="22"/>
          <w:highlight w:val="lightGray"/>
        </w:rPr>
        <w:t>...</w:t>
      </w:r>
      <w:r w:rsidR="007854C0" w:rsidRPr="00537676">
        <w:rPr>
          <w:rFonts w:ascii="Arial" w:hAnsi="Arial" w:cs="Arial"/>
          <w:color w:val="000000"/>
          <w:sz w:val="22"/>
          <w:szCs w:val="22"/>
        </w:rPr>
        <w:t>]</w:t>
      </w:r>
      <w:r w:rsidR="0015278F" w:rsidRPr="00537676">
        <w:rPr>
          <w:rFonts w:ascii="Arial" w:hAnsi="Arial" w:cs="Arial"/>
          <w:color w:val="000000"/>
          <w:sz w:val="22"/>
          <w:szCs w:val="22"/>
        </w:rPr>
        <w:t>-</w:t>
      </w:r>
      <w:proofErr w:type="spellStart"/>
      <w:r w:rsidR="0015278F" w:rsidRPr="00537676">
        <w:rPr>
          <w:rFonts w:ascii="Arial" w:hAnsi="Arial" w:cs="Arial"/>
          <w:color w:val="000000"/>
          <w:sz w:val="22"/>
          <w:szCs w:val="22"/>
        </w:rPr>
        <w:t>os</w:t>
      </w:r>
      <w:proofErr w:type="spellEnd"/>
      <w:r w:rsidR="0015278F" w:rsidRPr="00537676">
        <w:rPr>
          <w:rFonts w:ascii="Arial" w:hAnsi="Arial" w:cs="Arial"/>
          <w:color w:val="000000"/>
          <w:sz w:val="22"/>
          <w:szCs w:val="22"/>
        </w:rPr>
        <w:t xml:space="preserve"> po ataskaitinio laikotarpio kalendorinės dienos pagal tiekėj</w:t>
      </w:r>
      <w:r w:rsidR="00896F27" w:rsidRPr="00537676">
        <w:rPr>
          <w:rFonts w:ascii="Arial" w:hAnsi="Arial" w:cs="Arial"/>
          <w:color w:val="000000"/>
          <w:sz w:val="22"/>
          <w:szCs w:val="22"/>
        </w:rPr>
        <w:t xml:space="preserve">o pateiktą PVM sąskaitą faktūrą. </w:t>
      </w:r>
      <w:r w:rsidR="00786E2A" w:rsidRPr="00537676">
        <w:rPr>
          <w:rFonts w:ascii="Arial" w:hAnsi="Arial" w:cs="Arial"/>
          <w:color w:val="000000"/>
          <w:sz w:val="22"/>
          <w:szCs w:val="22"/>
        </w:rPr>
        <w:t>Vykdant pirkimo sutartis,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w:t>
      </w:r>
      <w:r w:rsidR="00786E2A" w:rsidRPr="00537676">
        <w:rPr>
          <w:rFonts w:ascii="Arial" w:hAnsi="Arial" w:cs="Arial"/>
          <w:sz w:val="22"/>
          <w:szCs w:val="22"/>
        </w:rPr>
        <w:t xml:space="preserve"> (toliau – Europos elektroninių sąskaitų faktūrų standartas)</w:t>
      </w:r>
      <w:r w:rsidR="00786E2A" w:rsidRPr="00537676">
        <w:rPr>
          <w:rFonts w:ascii="Arial" w:hAnsi="Arial" w:cs="Arial"/>
          <w:color w:val="000000"/>
          <w:sz w:val="22"/>
          <w:szCs w:val="22"/>
        </w:rPr>
        <w:t xml:space="preserve">, teikiamos tiekėjo pasirinktomis priemonėmis. </w:t>
      </w:r>
      <w:r w:rsidR="00786E2A" w:rsidRPr="00537676">
        <w:rPr>
          <w:rFonts w:ascii="Arial" w:hAnsi="Arial" w:cs="Arial"/>
          <w:sz w:val="22"/>
          <w:szCs w:val="22"/>
        </w:rPr>
        <w:t>Europos elektroninių sąskaitų faktūrų</w:t>
      </w:r>
      <w:r w:rsidR="00786E2A" w:rsidRPr="00537676">
        <w:rPr>
          <w:rFonts w:ascii="Arial" w:hAnsi="Arial" w:cs="Arial"/>
          <w:color w:val="000000"/>
          <w:sz w:val="22"/>
          <w:szCs w:val="22"/>
        </w:rPr>
        <w:t xml:space="preserve"> standarto neatitinkančios elektroninės sąskaitos faktūros gali būti teikiamos tik naudojantis informacinės sistemos „E. sąskaita“ priemonėmis</w:t>
      </w:r>
      <w:r w:rsidR="00786E2A" w:rsidRPr="00537676">
        <w:rPr>
          <w:color w:val="000000"/>
        </w:rPr>
        <w:t>.</w:t>
      </w:r>
    </w:p>
    <w:p w14:paraId="3D8AF6A5" w14:textId="31EA7421" w:rsidR="00CD4F71" w:rsidRPr="00537676" w:rsidRDefault="00A73CE2" w:rsidP="00896F27">
      <w:pPr>
        <w:pStyle w:val="ListParagraph"/>
        <w:numPr>
          <w:ilvl w:val="2"/>
          <w:numId w:val="17"/>
        </w:numPr>
        <w:tabs>
          <w:tab w:val="left" w:pos="709"/>
          <w:tab w:val="left" w:pos="1276"/>
        </w:tabs>
        <w:ind w:left="0" w:firstLine="567"/>
        <w:jc w:val="both"/>
        <w:rPr>
          <w:rFonts w:ascii="Arial" w:hAnsi="Arial" w:cs="Arial"/>
          <w:sz w:val="22"/>
          <w:szCs w:val="22"/>
        </w:rPr>
      </w:pPr>
      <w:r w:rsidRPr="00537676">
        <w:rPr>
          <w:rFonts w:ascii="Arial" w:hAnsi="Arial" w:cs="Arial"/>
          <w:color w:val="000000"/>
          <w:sz w:val="22"/>
          <w:szCs w:val="22"/>
          <w:lang w:eastAsia="en-US"/>
        </w:rPr>
        <w:t>Tiekėjo pasitelktam s</w:t>
      </w:r>
      <w:r w:rsidR="006B6A0B" w:rsidRPr="00537676">
        <w:rPr>
          <w:rFonts w:ascii="Arial" w:hAnsi="Arial" w:cs="Arial"/>
          <w:color w:val="000000"/>
          <w:sz w:val="22"/>
          <w:szCs w:val="22"/>
          <w:lang w:eastAsia="en-US"/>
        </w:rPr>
        <w:t xml:space="preserve">ubtiekėjui pateikus rašytinį </w:t>
      </w:r>
      <w:r w:rsidR="001629D5" w:rsidRPr="00537676">
        <w:rPr>
          <w:rFonts w:ascii="Arial" w:hAnsi="Arial" w:cs="Arial"/>
          <w:color w:val="000000"/>
          <w:sz w:val="22"/>
          <w:szCs w:val="22"/>
          <w:lang w:eastAsia="en-US"/>
        </w:rPr>
        <w:t xml:space="preserve">su tiekėju suderintą </w:t>
      </w:r>
      <w:r w:rsidR="006B6A0B" w:rsidRPr="00537676">
        <w:rPr>
          <w:rFonts w:ascii="Arial" w:hAnsi="Arial" w:cs="Arial"/>
          <w:color w:val="000000"/>
          <w:sz w:val="22"/>
          <w:szCs w:val="22"/>
          <w:lang w:eastAsia="en-US"/>
        </w:rPr>
        <w:t xml:space="preserve">prašymą </w:t>
      </w:r>
      <w:r w:rsidR="006B6A0B" w:rsidRPr="00537676">
        <w:rPr>
          <w:rFonts w:ascii="Arial" w:hAnsi="Arial" w:cs="Arial"/>
          <w:color w:val="000000"/>
          <w:sz w:val="22"/>
          <w:szCs w:val="22"/>
          <w:highlight w:val="lightGray"/>
          <w:lang w:eastAsia="en-US"/>
        </w:rPr>
        <w:t>Perkančiajai organizacijai / Perkančiajam subjektui</w:t>
      </w:r>
      <w:r w:rsidR="006B6A0B" w:rsidRPr="00537676">
        <w:rPr>
          <w:rFonts w:ascii="Arial" w:hAnsi="Arial" w:cs="Arial"/>
          <w:color w:val="000000"/>
          <w:sz w:val="22"/>
          <w:szCs w:val="22"/>
          <w:lang w:eastAsia="en-US"/>
        </w:rPr>
        <w:t xml:space="preserve"> dėl tiesioginio atsiskaitymo </w:t>
      </w:r>
      <w:r w:rsidR="009C5EF1" w:rsidRPr="00537676">
        <w:rPr>
          <w:rFonts w:ascii="Arial" w:hAnsi="Arial" w:cs="Arial"/>
          <w:color w:val="000000"/>
          <w:sz w:val="22"/>
          <w:szCs w:val="22"/>
          <w:lang w:eastAsia="en-US"/>
        </w:rPr>
        <w:t>-</w:t>
      </w:r>
      <w:r w:rsidR="00CC7AAA" w:rsidRPr="00537676">
        <w:rPr>
          <w:rFonts w:ascii="Arial" w:hAnsi="Arial" w:cs="Arial"/>
          <w:color w:val="000000"/>
          <w:sz w:val="22"/>
          <w:szCs w:val="22"/>
          <w:lang w:eastAsia="en-US"/>
        </w:rPr>
        <w:t xml:space="preserve"> tiekėjas, subtiekėjas ir </w:t>
      </w:r>
      <w:r w:rsidR="00CC7AAA" w:rsidRPr="00537676">
        <w:rPr>
          <w:rFonts w:ascii="Arial" w:hAnsi="Arial" w:cs="Arial"/>
          <w:color w:val="000000"/>
          <w:sz w:val="22"/>
          <w:szCs w:val="22"/>
          <w:highlight w:val="lightGray"/>
          <w:lang w:eastAsia="en-US"/>
        </w:rPr>
        <w:t>Perkančioji organizacija / Perkantysis subjektas</w:t>
      </w:r>
      <w:r w:rsidR="00CC7AAA" w:rsidRPr="00537676">
        <w:rPr>
          <w:rFonts w:ascii="Arial" w:hAnsi="Arial" w:cs="Arial"/>
          <w:color w:val="000000"/>
          <w:sz w:val="22"/>
          <w:szCs w:val="22"/>
          <w:lang w:eastAsia="en-US"/>
        </w:rPr>
        <w:t xml:space="preserve"> sudaro trišalį susitarimą</w:t>
      </w:r>
      <w:r w:rsidR="001629D5" w:rsidRPr="00537676">
        <w:rPr>
          <w:rFonts w:ascii="Arial" w:hAnsi="Arial" w:cs="Arial"/>
          <w:color w:val="000000"/>
          <w:sz w:val="22"/>
          <w:szCs w:val="22"/>
          <w:lang w:eastAsia="en-US"/>
        </w:rPr>
        <w:t xml:space="preserve"> dėl tiesioginio atsiskaitymo su subtiekėju.</w:t>
      </w:r>
    </w:p>
    <w:p w14:paraId="586BAB77" w14:textId="77777777" w:rsidR="0015278F" w:rsidRPr="00537676" w:rsidRDefault="0015278F" w:rsidP="00D17F9F">
      <w:pPr>
        <w:pStyle w:val="ListParagraph"/>
        <w:numPr>
          <w:ilvl w:val="1"/>
          <w:numId w:val="17"/>
        </w:numPr>
        <w:tabs>
          <w:tab w:val="left" w:pos="709"/>
          <w:tab w:val="left" w:pos="1134"/>
        </w:tabs>
        <w:ind w:left="0" w:firstLine="567"/>
        <w:jc w:val="both"/>
        <w:rPr>
          <w:rFonts w:ascii="Arial" w:hAnsi="Arial" w:cs="Arial"/>
          <w:sz w:val="22"/>
          <w:szCs w:val="22"/>
        </w:rPr>
      </w:pPr>
      <w:r w:rsidRPr="00537676">
        <w:rPr>
          <w:rFonts w:ascii="Arial" w:hAnsi="Arial" w:cs="Arial"/>
          <w:color w:val="000000"/>
          <w:sz w:val="22"/>
          <w:szCs w:val="22"/>
        </w:rPr>
        <w:t>Šalių atsakomybė:</w:t>
      </w:r>
    </w:p>
    <w:p w14:paraId="359DCCB9" w14:textId="6FB99B89" w:rsidR="0015278F" w:rsidRPr="00537676" w:rsidRDefault="00982071" w:rsidP="00D17F9F">
      <w:pPr>
        <w:pStyle w:val="ListParagraph"/>
        <w:numPr>
          <w:ilvl w:val="2"/>
          <w:numId w:val="17"/>
        </w:numPr>
        <w:tabs>
          <w:tab w:val="left" w:pos="1276"/>
          <w:tab w:val="left" w:pos="1560"/>
        </w:tabs>
        <w:ind w:left="0" w:firstLine="567"/>
        <w:jc w:val="both"/>
        <w:rPr>
          <w:rFonts w:ascii="Arial" w:hAnsi="Arial" w:cs="Arial"/>
          <w:sz w:val="22"/>
          <w:szCs w:val="22"/>
        </w:rPr>
      </w:pPr>
      <w:r w:rsidRPr="00537676">
        <w:rPr>
          <w:rFonts w:ascii="Arial" w:hAnsi="Arial" w:cs="Arial"/>
          <w:sz w:val="22"/>
          <w:szCs w:val="22"/>
          <w:highlight w:val="lightGray"/>
        </w:rPr>
        <w:t>Perkančioji organizacija / Perkantysis subjektas</w:t>
      </w:r>
      <w:r w:rsidR="0015278F" w:rsidRPr="00537676">
        <w:rPr>
          <w:rFonts w:ascii="Arial" w:hAnsi="Arial" w:cs="Arial"/>
          <w:sz w:val="22"/>
          <w:szCs w:val="22"/>
        </w:rPr>
        <w:t>, nesumokėjusi</w:t>
      </w:r>
      <w:r w:rsidRPr="00537676">
        <w:rPr>
          <w:rFonts w:ascii="Arial" w:hAnsi="Arial" w:cs="Arial"/>
          <w:sz w:val="22"/>
          <w:szCs w:val="22"/>
        </w:rPr>
        <w:t xml:space="preserve"> </w:t>
      </w:r>
      <w:r w:rsidRPr="00537676">
        <w:rPr>
          <w:rFonts w:ascii="Arial" w:hAnsi="Arial" w:cs="Arial"/>
          <w:sz w:val="22"/>
          <w:szCs w:val="22"/>
          <w:highlight w:val="lightGray"/>
        </w:rPr>
        <w:t>(-</w:t>
      </w:r>
      <w:proofErr w:type="spellStart"/>
      <w:r w:rsidRPr="00537676">
        <w:rPr>
          <w:rFonts w:ascii="Arial" w:hAnsi="Arial" w:cs="Arial"/>
          <w:sz w:val="22"/>
          <w:szCs w:val="22"/>
          <w:highlight w:val="lightGray"/>
        </w:rPr>
        <w:t>ęs</w:t>
      </w:r>
      <w:proofErr w:type="spellEnd"/>
      <w:r w:rsidRPr="00537676">
        <w:rPr>
          <w:rFonts w:ascii="Arial" w:hAnsi="Arial" w:cs="Arial"/>
          <w:sz w:val="22"/>
          <w:szCs w:val="22"/>
          <w:highlight w:val="lightGray"/>
        </w:rPr>
        <w:t>)</w:t>
      </w:r>
      <w:r w:rsidR="0015278F" w:rsidRPr="00537676">
        <w:rPr>
          <w:rFonts w:ascii="Arial" w:hAnsi="Arial" w:cs="Arial"/>
          <w:sz w:val="22"/>
          <w:szCs w:val="22"/>
        </w:rPr>
        <w:t xml:space="preserve"> už dujas ir suteiktas </w:t>
      </w:r>
      <w:r w:rsidR="00EB6CC5" w:rsidRPr="00537676">
        <w:rPr>
          <w:rFonts w:ascii="Arial" w:hAnsi="Arial" w:cs="Arial"/>
          <w:color w:val="000000"/>
          <w:sz w:val="22"/>
          <w:szCs w:val="22"/>
        </w:rPr>
        <w:t>jų perdavimo ir</w:t>
      </w:r>
      <w:r w:rsidR="004200F1" w:rsidRPr="00537676">
        <w:rPr>
          <w:rFonts w:ascii="Arial" w:hAnsi="Arial" w:cs="Arial"/>
          <w:color w:val="000000"/>
          <w:sz w:val="22"/>
          <w:szCs w:val="22"/>
        </w:rPr>
        <w:t xml:space="preserve"> skirstymo</w:t>
      </w:r>
      <w:r w:rsidR="004200F1" w:rsidRPr="00537676">
        <w:rPr>
          <w:rFonts w:ascii="Arial" w:hAnsi="Arial" w:cs="Arial"/>
          <w:sz w:val="22"/>
          <w:szCs w:val="22"/>
        </w:rPr>
        <w:t xml:space="preserve"> </w:t>
      </w:r>
      <w:r w:rsidR="0015278F" w:rsidRPr="00537676">
        <w:rPr>
          <w:rFonts w:ascii="Arial" w:hAnsi="Arial" w:cs="Arial"/>
          <w:sz w:val="22"/>
          <w:szCs w:val="22"/>
        </w:rPr>
        <w:t xml:space="preserve">paslaugas </w:t>
      </w:r>
      <w:r w:rsidR="00C24786" w:rsidRPr="00537676">
        <w:rPr>
          <w:rFonts w:ascii="Arial" w:hAnsi="Arial" w:cs="Arial"/>
          <w:sz w:val="22"/>
          <w:szCs w:val="22"/>
        </w:rPr>
        <w:t xml:space="preserve">pirkimo </w:t>
      </w:r>
      <w:r w:rsidR="0015278F" w:rsidRPr="00537676">
        <w:rPr>
          <w:rFonts w:ascii="Arial" w:hAnsi="Arial" w:cs="Arial"/>
          <w:sz w:val="22"/>
          <w:szCs w:val="22"/>
        </w:rPr>
        <w:t xml:space="preserve">sutartyje nustatytais terminais, moka tiekėjui </w:t>
      </w:r>
      <w:r w:rsidR="007854C0" w:rsidRPr="00537676">
        <w:rPr>
          <w:rFonts w:ascii="Arial" w:hAnsi="Arial" w:cs="Arial"/>
          <w:sz w:val="22"/>
          <w:szCs w:val="22"/>
        </w:rPr>
        <w:t>[</w:t>
      </w:r>
      <w:r w:rsidR="005A4F79" w:rsidRPr="00537676">
        <w:rPr>
          <w:rFonts w:ascii="Arial" w:hAnsi="Arial" w:cs="Arial"/>
          <w:color w:val="000000"/>
          <w:sz w:val="22"/>
          <w:szCs w:val="22"/>
          <w:highlight w:val="lightGray"/>
        </w:rPr>
        <w:t>...</w:t>
      </w:r>
      <w:r w:rsidR="005A4F79" w:rsidRPr="00537676">
        <w:rPr>
          <w:rFonts w:ascii="Arial" w:hAnsi="Arial" w:cs="Arial"/>
          <w:color w:val="000000"/>
          <w:sz w:val="22"/>
          <w:szCs w:val="22"/>
        </w:rPr>
        <w:t>]</w:t>
      </w:r>
      <w:r w:rsidR="0015278F" w:rsidRPr="00537676">
        <w:rPr>
          <w:rFonts w:ascii="Arial" w:hAnsi="Arial" w:cs="Arial"/>
          <w:sz w:val="22"/>
          <w:szCs w:val="22"/>
        </w:rPr>
        <w:t xml:space="preserve"> proc. dydžio delspinigius nuo laiku nesumokėtos sumos už kiekvieną pradelstą dieną;</w:t>
      </w:r>
    </w:p>
    <w:p w14:paraId="01C39C8B" w14:textId="2F573C73" w:rsidR="0015278F" w:rsidRPr="00537676" w:rsidRDefault="00787355" w:rsidP="00D17F9F">
      <w:pPr>
        <w:pStyle w:val="ListParagraph"/>
        <w:numPr>
          <w:ilvl w:val="2"/>
          <w:numId w:val="17"/>
        </w:numPr>
        <w:tabs>
          <w:tab w:val="left" w:pos="1276"/>
          <w:tab w:val="left" w:pos="1560"/>
        </w:tabs>
        <w:ind w:left="0" w:firstLine="567"/>
        <w:jc w:val="both"/>
        <w:rPr>
          <w:rFonts w:ascii="Arial" w:hAnsi="Arial" w:cs="Arial"/>
          <w:sz w:val="22"/>
          <w:szCs w:val="22"/>
        </w:rPr>
      </w:pPr>
      <w:r w:rsidRPr="00537676">
        <w:rPr>
          <w:rFonts w:ascii="Arial" w:hAnsi="Arial" w:cs="Arial"/>
          <w:sz w:val="22"/>
          <w:szCs w:val="22"/>
        </w:rPr>
        <w:t>t</w:t>
      </w:r>
      <w:r w:rsidR="0015278F" w:rsidRPr="00537676">
        <w:rPr>
          <w:rFonts w:ascii="Arial" w:hAnsi="Arial" w:cs="Arial"/>
          <w:sz w:val="22"/>
          <w:szCs w:val="22"/>
        </w:rPr>
        <w:t xml:space="preserve">iekėjas, nesumokėjęs už </w:t>
      </w:r>
      <w:r w:rsidR="00982071" w:rsidRPr="00537676">
        <w:rPr>
          <w:rFonts w:ascii="Arial" w:hAnsi="Arial" w:cs="Arial"/>
          <w:sz w:val="22"/>
          <w:szCs w:val="22"/>
          <w:highlight w:val="lightGray"/>
        </w:rPr>
        <w:t>Perkančiosios organizacijos / Perkančiojo subjekto</w:t>
      </w:r>
      <w:r w:rsidR="0015278F" w:rsidRPr="00537676">
        <w:rPr>
          <w:rFonts w:ascii="Arial" w:hAnsi="Arial" w:cs="Arial"/>
          <w:sz w:val="22"/>
          <w:szCs w:val="22"/>
        </w:rPr>
        <w:t xml:space="preserve"> ilgalaikių pajėgumų ribojimą </w:t>
      </w:r>
      <w:r w:rsidR="00C24786" w:rsidRPr="00537676">
        <w:rPr>
          <w:rFonts w:ascii="Arial" w:hAnsi="Arial" w:cs="Arial"/>
          <w:sz w:val="22"/>
          <w:szCs w:val="22"/>
        </w:rPr>
        <w:t xml:space="preserve">pirkimo </w:t>
      </w:r>
      <w:r w:rsidR="0015278F" w:rsidRPr="00537676">
        <w:rPr>
          <w:rFonts w:ascii="Arial" w:hAnsi="Arial" w:cs="Arial"/>
          <w:sz w:val="22"/>
          <w:szCs w:val="22"/>
        </w:rPr>
        <w:t xml:space="preserve">sutartyje numatytais terminais, moka </w:t>
      </w:r>
      <w:r w:rsidR="00982071" w:rsidRPr="00537676">
        <w:rPr>
          <w:rFonts w:ascii="Arial" w:hAnsi="Arial" w:cs="Arial"/>
          <w:sz w:val="22"/>
          <w:szCs w:val="22"/>
          <w:highlight w:val="lightGray"/>
        </w:rPr>
        <w:t>Perkančiajai organizacijai / Perkančiajam subjektui</w:t>
      </w:r>
      <w:r w:rsidR="0015278F" w:rsidRPr="00537676">
        <w:rPr>
          <w:rFonts w:ascii="Arial" w:hAnsi="Arial" w:cs="Arial"/>
          <w:sz w:val="22"/>
          <w:szCs w:val="22"/>
        </w:rPr>
        <w:t xml:space="preserve"> </w:t>
      </w:r>
      <w:r w:rsidR="007854C0" w:rsidRPr="00537676">
        <w:rPr>
          <w:rFonts w:ascii="Arial" w:hAnsi="Arial" w:cs="Arial"/>
          <w:sz w:val="22"/>
          <w:szCs w:val="22"/>
        </w:rPr>
        <w:t>[</w:t>
      </w:r>
      <w:r w:rsidR="005A4F79" w:rsidRPr="00537676">
        <w:rPr>
          <w:rFonts w:ascii="Arial" w:hAnsi="Arial" w:cs="Arial"/>
          <w:color w:val="000000"/>
          <w:sz w:val="22"/>
          <w:szCs w:val="22"/>
          <w:highlight w:val="lightGray"/>
        </w:rPr>
        <w:t>...</w:t>
      </w:r>
      <w:r w:rsidR="007854C0" w:rsidRPr="00537676">
        <w:rPr>
          <w:rFonts w:ascii="Arial" w:hAnsi="Arial" w:cs="Arial"/>
          <w:sz w:val="22"/>
          <w:szCs w:val="22"/>
        </w:rPr>
        <w:t>]</w:t>
      </w:r>
      <w:r w:rsidR="0015278F" w:rsidRPr="00537676">
        <w:rPr>
          <w:rFonts w:ascii="Arial" w:hAnsi="Arial" w:cs="Arial"/>
          <w:sz w:val="22"/>
          <w:szCs w:val="22"/>
        </w:rPr>
        <w:t xml:space="preserve"> proc. dydžio delspinigius nuo laiku nesumokėtos sumos už kiekvieną pradelstą dieną.</w:t>
      </w:r>
    </w:p>
    <w:p w14:paraId="42844BC7" w14:textId="77777777" w:rsidR="00747E0D" w:rsidRPr="00537676" w:rsidRDefault="00C12FAB" w:rsidP="00747E0D">
      <w:pPr>
        <w:pStyle w:val="ListParagraph"/>
        <w:numPr>
          <w:ilvl w:val="1"/>
          <w:numId w:val="17"/>
        </w:numPr>
        <w:tabs>
          <w:tab w:val="left" w:pos="1134"/>
        </w:tabs>
        <w:ind w:left="0" w:firstLine="567"/>
        <w:jc w:val="both"/>
        <w:rPr>
          <w:rFonts w:ascii="Arial" w:hAnsi="Arial" w:cs="Arial"/>
          <w:sz w:val="22"/>
          <w:szCs w:val="22"/>
        </w:rPr>
      </w:pPr>
      <w:r w:rsidRPr="00537676">
        <w:rPr>
          <w:rFonts w:ascii="Arial" w:hAnsi="Arial" w:cs="Arial"/>
          <w:sz w:val="22"/>
          <w:szCs w:val="22"/>
          <w:highlight w:val="lightGray"/>
        </w:rPr>
        <w:t>[Prievolių įvykdymo užtikrinimas. Tiekėjas per 5 darbo dienas nuo sutarties pasirašymo dienos privalo pateikti sutarties įvykdymo užtikrinimą, pateikdamas Lietuvos Respublikoje ar užsienyje registruoto banko ar kredito unijos garantiją arba draudimo bendrovės laidavimo draudimo liudijimą. Užtikrinimo vertė – ...</w:t>
      </w:r>
      <w:r w:rsidR="00745C21" w:rsidRPr="00537676">
        <w:rPr>
          <w:rFonts w:ascii="Arial" w:hAnsi="Arial" w:cs="Arial"/>
          <w:sz w:val="22"/>
          <w:szCs w:val="22"/>
          <w:highlight w:val="lightGray"/>
        </w:rPr>
        <w:t>&lt;...&gt;</w:t>
      </w:r>
      <w:r w:rsidRPr="00537676">
        <w:rPr>
          <w:rFonts w:ascii="Arial" w:hAnsi="Arial" w:cs="Arial"/>
          <w:sz w:val="22"/>
          <w:szCs w:val="22"/>
          <w:highlight w:val="lightGray"/>
        </w:rPr>
        <w:t>] (jei reikalaujama).</w:t>
      </w:r>
    </w:p>
    <w:p w14:paraId="13843D0C" w14:textId="768D9231" w:rsidR="001F6C36" w:rsidRPr="00537676" w:rsidRDefault="00747E0D" w:rsidP="00747E0D">
      <w:pPr>
        <w:pStyle w:val="ListParagraph"/>
        <w:numPr>
          <w:ilvl w:val="1"/>
          <w:numId w:val="17"/>
        </w:numPr>
        <w:tabs>
          <w:tab w:val="left" w:pos="1134"/>
        </w:tabs>
        <w:ind w:left="0" w:firstLine="567"/>
        <w:jc w:val="both"/>
        <w:rPr>
          <w:rFonts w:ascii="Arial" w:hAnsi="Arial" w:cs="Arial"/>
          <w:sz w:val="22"/>
          <w:szCs w:val="22"/>
        </w:rPr>
      </w:pPr>
      <w:r w:rsidRPr="00537676">
        <w:rPr>
          <w:rFonts w:ascii="Arial" w:hAnsi="Arial" w:cs="Arial"/>
          <w:sz w:val="22"/>
          <w:szCs w:val="22"/>
        </w:rPr>
        <w:t>S</w:t>
      </w:r>
      <w:r w:rsidR="001F6C36" w:rsidRPr="00537676">
        <w:rPr>
          <w:rFonts w:ascii="Arial" w:hAnsi="Arial" w:cs="Arial"/>
          <w:sz w:val="22"/>
          <w:szCs w:val="22"/>
        </w:rPr>
        <w:t xml:space="preserve">utarčiai vykdyti pasitelkiami šie subtiekėjai: </w:t>
      </w:r>
      <w:r w:rsidR="001F6C36" w:rsidRPr="00537676">
        <w:rPr>
          <w:rFonts w:ascii="Arial" w:hAnsi="Arial" w:cs="Arial"/>
          <w:i/>
          <w:iCs/>
          <w:sz w:val="22"/>
          <w:szCs w:val="22"/>
        </w:rPr>
        <w:t>[surašyti pasiūlyme nurodytus subtiekėjus, jeigu tokių nėra parašyti žodį „nėra“]</w:t>
      </w:r>
      <w:r w:rsidRPr="00537676">
        <w:rPr>
          <w:rFonts w:ascii="Arial" w:hAnsi="Arial" w:cs="Arial"/>
          <w:sz w:val="22"/>
          <w:szCs w:val="22"/>
        </w:rPr>
        <w:t>.</w:t>
      </w:r>
    </w:p>
    <w:p w14:paraId="5994A368" w14:textId="3E90C969" w:rsidR="00747E0D" w:rsidRPr="00537676" w:rsidRDefault="001F6C36" w:rsidP="00747E0D">
      <w:pPr>
        <w:pStyle w:val="ListParagraph"/>
        <w:numPr>
          <w:ilvl w:val="1"/>
          <w:numId w:val="17"/>
        </w:numPr>
        <w:tabs>
          <w:tab w:val="left" w:pos="1134"/>
        </w:tabs>
        <w:ind w:left="0" w:firstLine="567"/>
        <w:jc w:val="both"/>
        <w:rPr>
          <w:rFonts w:ascii="Arial" w:hAnsi="Arial" w:cs="Arial"/>
          <w:sz w:val="22"/>
          <w:szCs w:val="22"/>
        </w:rPr>
      </w:pPr>
      <w:r w:rsidRPr="00537676">
        <w:rPr>
          <w:rFonts w:ascii="Arial" w:hAnsi="Arial" w:cs="Arial"/>
          <w:sz w:val="22"/>
          <w:szCs w:val="22"/>
        </w:rPr>
        <w:t>Ne vėliau negu sutartis pradedama vykdyti ir vėliau</w:t>
      </w:r>
      <w:r w:rsidR="00EB6CC5" w:rsidRPr="00537676">
        <w:rPr>
          <w:rFonts w:ascii="Arial" w:hAnsi="Arial" w:cs="Arial"/>
          <w:sz w:val="22"/>
          <w:szCs w:val="22"/>
        </w:rPr>
        <w:t>,</w:t>
      </w:r>
      <w:r w:rsidRPr="00537676">
        <w:rPr>
          <w:rFonts w:ascii="Arial" w:hAnsi="Arial" w:cs="Arial"/>
          <w:sz w:val="22"/>
          <w:szCs w:val="22"/>
        </w:rPr>
        <w:t xml:space="preserve"> sutarties galiojimo metu, tiekėjas privalo </w:t>
      </w:r>
      <w:r w:rsidR="00747E0D" w:rsidRPr="00537676">
        <w:rPr>
          <w:rFonts w:ascii="Arial" w:hAnsi="Arial" w:cs="Arial"/>
          <w:sz w:val="22"/>
          <w:szCs w:val="22"/>
          <w:highlight w:val="lightGray"/>
        </w:rPr>
        <w:t>Perkančiajai organizacijai / Perkančiajam subjektui</w:t>
      </w:r>
      <w:r w:rsidRPr="00537676">
        <w:rPr>
          <w:rFonts w:ascii="Arial" w:hAnsi="Arial" w:cs="Arial"/>
          <w:sz w:val="22"/>
          <w:szCs w:val="22"/>
        </w:rPr>
        <w:t xml:space="preserve"> pranešti tuo metu žinomų ar ketinamų ateityje pasitelkti subtiekėjų pavadinimus, kontaktinius duomenis ir jų atstovus.</w:t>
      </w:r>
    </w:p>
    <w:p w14:paraId="485E52B8" w14:textId="509F40A8" w:rsidR="00747E0D" w:rsidRPr="00537676" w:rsidRDefault="00747E0D" w:rsidP="00FA1620">
      <w:pPr>
        <w:pStyle w:val="ListParagraph"/>
        <w:numPr>
          <w:ilvl w:val="1"/>
          <w:numId w:val="17"/>
        </w:numPr>
        <w:tabs>
          <w:tab w:val="left" w:pos="1134"/>
        </w:tabs>
        <w:ind w:left="0" w:firstLine="567"/>
        <w:jc w:val="both"/>
        <w:rPr>
          <w:rFonts w:ascii="Arial" w:hAnsi="Arial" w:cs="Arial"/>
          <w:sz w:val="22"/>
          <w:szCs w:val="22"/>
        </w:rPr>
      </w:pPr>
      <w:r w:rsidRPr="00537676">
        <w:rPr>
          <w:rFonts w:ascii="Arial" w:hAnsi="Arial" w:cs="Arial"/>
          <w:sz w:val="22"/>
          <w:szCs w:val="22"/>
        </w:rPr>
        <w:t xml:space="preserve">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w:t>
      </w:r>
      <w:r w:rsidRPr="00537676">
        <w:rPr>
          <w:rFonts w:ascii="Arial" w:hAnsi="Arial" w:cs="Arial"/>
          <w:sz w:val="22"/>
          <w:szCs w:val="22"/>
          <w:highlight w:val="lightGray"/>
        </w:rPr>
        <w:t>Perkančiosios organizacijos / Perkančiojo subjekto</w:t>
      </w:r>
      <w:r w:rsidRPr="00537676">
        <w:rPr>
          <w:rFonts w:ascii="Arial" w:hAnsi="Arial" w:cs="Arial"/>
          <w:sz w:val="22"/>
          <w:szCs w:val="22"/>
        </w:rPr>
        <w:t xml:space="preserve"> sutikimą. Sutarties galiojimo metu ketinant pasitelkti papildomus subtiekėjus, pastarieji turi būti ne mažesnės kvalifikacijos nei buvo reikalaujama pirkimo dokumentuose ir neturėti Lietuvos Respublikos Viešųjų pirkimų įstatymo 46 straipsnyje nurodytų subtiekėjo pašalinimo pagrindų (jei buvo reikalaujama).</w:t>
      </w:r>
    </w:p>
    <w:p w14:paraId="771D6690" w14:textId="3107C826" w:rsidR="001F6C36" w:rsidRPr="00537676" w:rsidRDefault="001F6C36" w:rsidP="00FA1620">
      <w:pPr>
        <w:pStyle w:val="ListParagraph"/>
        <w:numPr>
          <w:ilvl w:val="1"/>
          <w:numId w:val="17"/>
        </w:numPr>
        <w:tabs>
          <w:tab w:val="left" w:pos="1134"/>
        </w:tabs>
        <w:ind w:left="0" w:firstLine="567"/>
        <w:jc w:val="both"/>
        <w:rPr>
          <w:rFonts w:ascii="Arial" w:hAnsi="Arial" w:cs="Arial"/>
          <w:sz w:val="22"/>
          <w:szCs w:val="22"/>
        </w:rPr>
      </w:pPr>
      <w:r w:rsidRPr="00537676">
        <w:rPr>
          <w:rFonts w:ascii="Arial" w:hAnsi="Arial" w:cs="Arial"/>
          <w:sz w:val="22"/>
          <w:szCs w:val="22"/>
        </w:rPr>
        <w:t xml:space="preserve">Sutarties galiojimo metu papildomų subtiekėjų pasitelkimas arba sutartyje numatytų subtiekėjų atsisakymas galimas tik gavus </w:t>
      </w:r>
      <w:r w:rsidR="00747E0D" w:rsidRPr="00537676">
        <w:rPr>
          <w:rFonts w:ascii="Arial" w:hAnsi="Arial" w:cs="Arial"/>
          <w:sz w:val="22"/>
          <w:szCs w:val="22"/>
          <w:highlight w:val="lightGray"/>
        </w:rPr>
        <w:t>Perkančiosios organizacijos / Perkančiojo subjekto</w:t>
      </w:r>
      <w:r w:rsidRPr="00537676">
        <w:rPr>
          <w:rFonts w:ascii="Arial" w:hAnsi="Arial" w:cs="Arial"/>
          <w:sz w:val="22"/>
          <w:szCs w:val="22"/>
        </w:rPr>
        <w:t xml:space="preserve"> sutikimą ir vadovaujantis </w:t>
      </w:r>
      <w:r w:rsidRPr="00537676">
        <w:rPr>
          <w:rFonts w:ascii="Arial" w:hAnsi="Arial" w:cs="Arial"/>
          <w:sz w:val="22"/>
          <w:szCs w:val="22"/>
          <w:highlight w:val="lightGray"/>
        </w:rPr>
        <w:t>VPĮ / PĮ</w:t>
      </w:r>
      <w:r w:rsidRPr="00537676">
        <w:rPr>
          <w:rFonts w:ascii="Arial" w:hAnsi="Arial" w:cs="Arial"/>
          <w:sz w:val="22"/>
          <w:szCs w:val="22"/>
        </w:rPr>
        <w:t xml:space="preserve"> nuostatomis.</w:t>
      </w:r>
    </w:p>
    <w:p w14:paraId="67EF4BB0" w14:textId="28553E2C" w:rsidR="00FA1620" w:rsidRPr="00537676" w:rsidRDefault="00FA1620" w:rsidP="00FA1620">
      <w:pPr>
        <w:pStyle w:val="ListParagraph"/>
        <w:numPr>
          <w:ilvl w:val="1"/>
          <w:numId w:val="17"/>
        </w:numPr>
        <w:tabs>
          <w:tab w:val="left" w:pos="1134"/>
        </w:tabs>
        <w:ind w:left="0" w:firstLine="567"/>
        <w:jc w:val="both"/>
        <w:rPr>
          <w:rFonts w:ascii="Arial" w:hAnsi="Arial" w:cs="Arial"/>
          <w:sz w:val="22"/>
          <w:szCs w:val="22"/>
        </w:rPr>
      </w:pPr>
      <w:r w:rsidRPr="00537676">
        <w:rPr>
          <w:rFonts w:ascii="Arial" w:hAnsi="Arial" w:cs="Arial"/>
          <w:sz w:val="22"/>
          <w:szCs w:val="22"/>
        </w:rPr>
        <w:t>Sutartis baigiasi, atsiradus bent vienai aplinkybei:</w:t>
      </w:r>
    </w:p>
    <w:p w14:paraId="25974BC0" w14:textId="5F69287F" w:rsidR="00FA1620" w:rsidRPr="00537676" w:rsidRDefault="00FA1620" w:rsidP="00FA1620">
      <w:pPr>
        <w:pStyle w:val="ListParagraph"/>
        <w:numPr>
          <w:ilvl w:val="2"/>
          <w:numId w:val="17"/>
        </w:numPr>
        <w:tabs>
          <w:tab w:val="left" w:pos="1418"/>
        </w:tabs>
        <w:ind w:left="0" w:firstLine="567"/>
        <w:jc w:val="both"/>
        <w:rPr>
          <w:rFonts w:ascii="Arial" w:hAnsi="Arial" w:cs="Arial"/>
          <w:sz w:val="22"/>
          <w:szCs w:val="22"/>
        </w:rPr>
      </w:pPr>
      <w:r w:rsidRPr="00537676">
        <w:rPr>
          <w:rFonts w:ascii="Arial" w:hAnsi="Arial" w:cs="Arial"/>
          <w:sz w:val="22"/>
          <w:szCs w:val="22"/>
        </w:rPr>
        <w:t xml:space="preserve">pasibaigus dujų tiekimo laikotarpiui, </w:t>
      </w:r>
      <w:r w:rsidRPr="00537676">
        <w:rPr>
          <w:rFonts w:ascii="Arial" w:hAnsi="Arial" w:cs="Arial"/>
          <w:sz w:val="22"/>
          <w:szCs w:val="22"/>
          <w:highlight w:val="lightGray"/>
        </w:rPr>
        <w:t>Perkančiajai organizacijai / Perkančiajam subjektui</w:t>
      </w:r>
      <w:r w:rsidRPr="00537676">
        <w:rPr>
          <w:rFonts w:ascii="Arial" w:hAnsi="Arial" w:cs="Arial"/>
          <w:sz w:val="22"/>
          <w:szCs w:val="22"/>
        </w:rPr>
        <w:t xml:space="preserve"> atsiskaičius su tiekėju už sunaudotas dujas ir kai sutarties šalys tinkamai įvykdo visas iš sutarties kylančias prievoles;</w:t>
      </w:r>
    </w:p>
    <w:p w14:paraId="0BFA696B" w14:textId="0A75EF3B" w:rsidR="00FA1620" w:rsidRPr="00537676" w:rsidRDefault="00FA1620" w:rsidP="00FA1620">
      <w:pPr>
        <w:pStyle w:val="ListParagraph"/>
        <w:numPr>
          <w:ilvl w:val="2"/>
          <w:numId w:val="17"/>
        </w:numPr>
        <w:tabs>
          <w:tab w:val="left" w:pos="1418"/>
        </w:tabs>
        <w:ind w:left="0" w:firstLine="567"/>
        <w:jc w:val="both"/>
        <w:rPr>
          <w:rFonts w:ascii="Arial" w:hAnsi="Arial" w:cs="Arial"/>
          <w:sz w:val="22"/>
          <w:szCs w:val="22"/>
        </w:rPr>
      </w:pPr>
      <w:r w:rsidRPr="00537676">
        <w:rPr>
          <w:rFonts w:ascii="Arial" w:hAnsi="Arial" w:cs="Arial"/>
          <w:sz w:val="22"/>
          <w:szCs w:val="22"/>
        </w:rPr>
        <w:t xml:space="preserve">kai šalys sutaria sutartį nutraukti arba sutartis nutraukiama </w:t>
      </w:r>
      <w:r w:rsidR="00FD4161" w:rsidRPr="00537676">
        <w:rPr>
          <w:rFonts w:ascii="Arial" w:hAnsi="Arial" w:cs="Arial"/>
          <w:sz w:val="22"/>
          <w:szCs w:val="22"/>
        </w:rPr>
        <w:t xml:space="preserve">įstatymų </w:t>
      </w:r>
      <w:r w:rsidRPr="00537676">
        <w:rPr>
          <w:rFonts w:ascii="Arial" w:hAnsi="Arial" w:cs="Arial"/>
          <w:sz w:val="22"/>
          <w:szCs w:val="22"/>
        </w:rPr>
        <w:t>ar sutartyje nustatytais atvej</w:t>
      </w:r>
      <w:r w:rsidR="003A51B7" w:rsidRPr="00537676">
        <w:rPr>
          <w:rFonts w:ascii="Arial" w:hAnsi="Arial" w:cs="Arial"/>
          <w:sz w:val="22"/>
          <w:szCs w:val="22"/>
        </w:rPr>
        <w:t>ais.</w:t>
      </w:r>
    </w:p>
    <w:p w14:paraId="485930F9" w14:textId="77777777" w:rsidR="0015278F" w:rsidRPr="00537676" w:rsidRDefault="0015278F" w:rsidP="00D17F9F">
      <w:pPr>
        <w:pStyle w:val="ListParagraph"/>
        <w:numPr>
          <w:ilvl w:val="1"/>
          <w:numId w:val="17"/>
        </w:numPr>
        <w:tabs>
          <w:tab w:val="left" w:pos="709"/>
          <w:tab w:val="left" w:pos="1134"/>
        </w:tabs>
        <w:ind w:left="0" w:firstLine="567"/>
        <w:jc w:val="both"/>
        <w:rPr>
          <w:rFonts w:ascii="Arial" w:hAnsi="Arial" w:cs="Arial"/>
          <w:sz w:val="22"/>
          <w:szCs w:val="22"/>
        </w:rPr>
      </w:pPr>
      <w:r w:rsidRPr="00537676">
        <w:rPr>
          <w:rFonts w:ascii="Arial" w:hAnsi="Arial" w:cs="Arial"/>
          <w:color w:val="000000"/>
          <w:sz w:val="22"/>
          <w:szCs w:val="22"/>
        </w:rPr>
        <w:t>Sutarties nutraukimo tvarka:</w:t>
      </w:r>
    </w:p>
    <w:p w14:paraId="20B8AE4E" w14:textId="496D544B" w:rsidR="0015278F" w:rsidRPr="00537676" w:rsidRDefault="00C24786" w:rsidP="00C12FAB">
      <w:pPr>
        <w:pStyle w:val="ListParagraph"/>
        <w:numPr>
          <w:ilvl w:val="2"/>
          <w:numId w:val="17"/>
        </w:numPr>
        <w:tabs>
          <w:tab w:val="left" w:pos="1418"/>
          <w:tab w:val="left" w:pos="1701"/>
        </w:tabs>
        <w:ind w:left="0" w:firstLine="567"/>
        <w:jc w:val="both"/>
        <w:rPr>
          <w:rFonts w:ascii="Arial" w:hAnsi="Arial" w:cs="Arial"/>
          <w:sz w:val="22"/>
          <w:szCs w:val="22"/>
        </w:rPr>
      </w:pPr>
      <w:r w:rsidRPr="00537676">
        <w:rPr>
          <w:rFonts w:ascii="Arial" w:hAnsi="Arial" w:cs="Arial"/>
          <w:color w:val="000000"/>
          <w:sz w:val="22"/>
          <w:szCs w:val="22"/>
        </w:rPr>
        <w:t xml:space="preserve">pirkimo sutartis </w:t>
      </w:r>
      <w:r w:rsidR="0015278F" w:rsidRPr="00537676">
        <w:rPr>
          <w:rFonts w:ascii="Arial" w:hAnsi="Arial" w:cs="Arial"/>
          <w:color w:val="000000"/>
          <w:sz w:val="22"/>
          <w:szCs w:val="22"/>
        </w:rPr>
        <w:t>gali būti nutraukta šalių susitarimu</w:t>
      </w:r>
      <w:r w:rsidR="00CD3AE0" w:rsidRPr="00537676">
        <w:rPr>
          <w:rFonts w:ascii="Arial" w:hAnsi="Arial" w:cs="Arial"/>
          <w:color w:val="000000"/>
          <w:sz w:val="22"/>
          <w:szCs w:val="22"/>
        </w:rPr>
        <w:t>,</w:t>
      </w:r>
      <w:r w:rsidR="00CD3AE0" w:rsidRPr="00537676">
        <w:rPr>
          <w:rFonts w:ascii="Arial" w:hAnsi="Arial" w:cs="Arial"/>
          <w:sz w:val="22"/>
          <w:szCs w:val="22"/>
        </w:rPr>
        <w:t xml:space="preserve"> </w:t>
      </w:r>
      <w:r w:rsidR="00CD3AE0" w:rsidRPr="00537676">
        <w:rPr>
          <w:rFonts w:ascii="Arial" w:hAnsi="Arial" w:cs="Arial"/>
          <w:color w:val="000000"/>
          <w:sz w:val="22"/>
          <w:szCs w:val="22"/>
        </w:rPr>
        <w:t>o neįvykdytų finansinių įsipareigojimų atžvilgiu – visiškai juos įvykdant</w:t>
      </w:r>
      <w:r w:rsidR="0015278F" w:rsidRPr="00537676">
        <w:rPr>
          <w:rFonts w:ascii="Arial" w:hAnsi="Arial" w:cs="Arial"/>
          <w:color w:val="000000"/>
          <w:sz w:val="22"/>
          <w:szCs w:val="22"/>
        </w:rPr>
        <w:t>;</w:t>
      </w:r>
    </w:p>
    <w:p w14:paraId="6803BBC1" w14:textId="60F6DD86" w:rsidR="0015278F" w:rsidRPr="00537676" w:rsidRDefault="00C24786" w:rsidP="00C12FAB">
      <w:pPr>
        <w:pStyle w:val="ListParagraph"/>
        <w:numPr>
          <w:ilvl w:val="2"/>
          <w:numId w:val="17"/>
        </w:numPr>
        <w:tabs>
          <w:tab w:val="left" w:pos="1418"/>
          <w:tab w:val="left" w:pos="1701"/>
        </w:tabs>
        <w:ind w:left="0" w:firstLine="567"/>
        <w:jc w:val="both"/>
        <w:rPr>
          <w:rFonts w:ascii="Arial" w:hAnsi="Arial" w:cs="Arial"/>
          <w:sz w:val="22"/>
          <w:szCs w:val="22"/>
        </w:rPr>
      </w:pPr>
      <w:r w:rsidRPr="00537676">
        <w:rPr>
          <w:rFonts w:ascii="Arial" w:hAnsi="Arial" w:cs="Arial"/>
          <w:color w:val="000000"/>
          <w:sz w:val="22"/>
          <w:szCs w:val="22"/>
        </w:rPr>
        <w:t xml:space="preserve">šalis </w:t>
      </w:r>
      <w:r w:rsidR="0015278F" w:rsidRPr="00537676">
        <w:rPr>
          <w:rFonts w:ascii="Arial" w:hAnsi="Arial" w:cs="Arial"/>
          <w:color w:val="000000"/>
          <w:sz w:val="22"/>
          <w:szCs w:val="22"/>
        </w:rPr>
        <w:t xml:space="preserve">gali vienašališkai nutraukti </w:t>
      </w:r>
      <w:r w:rsidRPr="00537676">
        <w:rPr>
          <w:rFonts w:ascii="Arial" w:hAnsi="Arial" w:cs="Arial"/>
          <w:color w:val="000000"/>
          <w:sz w:val="22"/>
          <w:szCs w:val="22"/>
        </w:rPr>
        <w:t xml:space="preserve">pirkimo </w:t>
      </w:r>
      <w:r w:rsidR="0015278F" w:rsidRPr="00537676">
        <w:rPr>
          <w:rFonts w:ascii="Arial" w:hAnsi="Arial" w:cs="Arial"/>
          <w:color w:val="000000"/>
          <w:sz w:val="22"/>
          <w:szCs w:val="22"/>
        </w:rPr>
        <w:t xml:space="preserve">sutartį prieš </w:t>
      </w:r>
      <w:r w:rsidR="009628E9" w:rsidRPr="00537676">
        <w:rPr>
          <w:rFonts w:ascii="Arial" w:hAnsi="Arial" w:cs="Arial"/>
          <w:color w:val="000000"/>
          <w:sz w:val="22"/>
          <w:szCs w:val="22"/>
        </w:rPr>
        <w:t xml:space="preserve">30 </w:t>
      </w:r>
      <w:r w:rsidR="0015278F" w:rsidRPr="00537676">
        <w:rPr>
          <w:rFonts w:ascii="Arial" w:hAnsi="Arial" w:cs="Arial"/>
          <w:color w:val="000000"/>
          <w:sz w:val="22"/>
          <w:szCs w:val="22"/>
        </w:rPr>
        <w:t xml:space="preserve">dienų apie </w:t>
      </w:r>
      <w:r w:rsidRPr="00537676">
        <w:rPr>
          <w:rFonts w:ascii="Arial" w:hAnsi="Arial" w:cs="Arial"/>
          <w:color w:val="000000"/>
          <w:sz w:val="22"/>
          <w:szCs w:val="22"/>
        </w:rPr>
        <w:t xml:space="preserve">pirkimo </w:t>
      </w:r>
      <w:r w:rsidR="0015278F" w:rsidRPr="00537676">
        <w:rPr>
          <w:rFonts w:ascii="Arial" w:hAnsi="Arial" w:cs="Arial"/>
          <w:color w:val="000000"/>
          <w:sz w:val="22"/>
          <w:szCs w:val="22"/>
        </w:rPr>
        <w:t xml:space="preserve">sutarties nutraukimą įspėjusi kita </w:t>
      </w:r>
      <w:r w:rsidRPr="00537676">
        <w:rPr>
          <w:rFonts w:ascii="Arial" w:hAnsi="Arial" w:cs="Arial"/>
          <w:color w:val="000000"/>
          <w:sz w:val="22"/>
          <w:szCs w:val="22"/>
        </w:rPr>
        <w:t>šalį</w:t>
      </w:r>
      <w:r w:rsidR="0015278F" w:rsidRPr="00537676">
        <w:rPr>
          <w:rFonts w:ascii="Arial" w:hAnsi="Arial" w:cs="Arial"/>
          <w:color w:val="000000"/>
          <w:sz w:val="22"/>
          <w:szCs w:val="22"/>
        </w:rPr>
        <w:t xml:space="preserve">, jeigu kita </w:t>
      </w:r>
      <w:r w:rsidRPr="00537676">
        <w:rPr>
          <w:rFonts w:ascii="Arial" w:hAnsi="Arial" w:cs="Arial"/>
          <w:color w:val="000000"/>
          <w:sz w:val="22"/>
          <w:szCs w:val="22"/>
        </w:rPr>
        <w:t xml:space="preserve">pirkimo </w:t>
      </w:r>
      <w:r w:rsidR="0015278F" w:rsidRPr="00537676">
        <w:rPr>
          <w:rFonts w:ascii="Arial" w:hAnsi="Arial" w:cs="Arial"/>
          <w:color w:val="000000"/>
          <w:sz w:val="22"/>
          <w:szCs w:val="22"/>
        </w:rPr>
        <w:t xml:space="preserve">sutarties </w:t>
      </w:r>
      <w:r w:rsidRPr="00537676">
        <w:rPr>
          <w:rFonts w:ascii="Arial" w:hAnsi="Arial" w:cs="Arial"/>
          <w:color w:val="000000"/>
          <w:sz w:val="22"/>
          <w:szCs w:val="22"/>
        </w:rPr>
        <w:t xml:space="preserve">šalis </w:t>
      </w:r>
      <w:r w:rsidR="0015278F" w:rsidRPr="00537676">
        <w:rPr>
          <w:rFonts w:ascii="Arial" w:hAnsi="Arial" w:cs="Arial"/>
          <w:color w:val="000000"/>
          <w:sz w:val="22"/>
          <w:szCs w:val="22"/>
        </w:rPr>
        <w:t xml:space="preserve">nevykdo ar netinkamai vykdo įsipareigojimus ir tai yra esminis </w:t>
      </w:r>
      <w:r w:rsidRPr="00537676">
        <w:rPr>
          <w:rFonts w:ascii="Arial" w:hAnsi="Arial" w:cs="Arial"/>
          <w:color w:val="000000"/>
          <w:sz w:val="22"/>
          <w:szCs w:val="22"/>
        </w:rPr>
        <w:t xml:space="preserve">pirkimo </w:t>
      </w:r>
      <w:r w:rsidR="0015278F" w:rsidRPr="00537676">
        <w:rPr>
          <w:rFonts w:ascii="Arial" w:hAnsi="Arial" w:cs="Arial"/>
          <w:color w:val="000000"/>
          <w:sz w:val="22"/>
          <w:szCs w:val="22"/>
        </w:rPr>
        <w:t xml:space="preserve">sutarties pažeidimas. Esminis </w:t>
      </w:r>
      <w:r w:rsidRPr="00537676">
        <w:rPr>
          <w:rFonts w:ascii="Arial" w:hAnsi="Arial" w:cs="Arial"/>
          <w:color w:val="000000"/>
          <w:sz w:val="22"/>
          <w:szCs w:val="22"/>
        </w:rPr>
        <w:t xml:space="preserve">pirkimo </w:t>
      </w:r>
      <w:r w:rsidR="0015278F" w:rsidRPr="00537676">
        <w:rPr>
          <w:rFonts w:ascii="Arial" w:hAnsi="Arial" w:cs="Arial"/>
          <w:color w:val="000000"/>
          <w:sz w:val="22"/>
          <w:szCs w:val="22"/>
        </w:rPr>
        <w:t xml:space="preserve">sutarties pažeidimas – praleistas prievolės įvykdymo terminas ir (ar) </w:t>
      </w:r>
      <w:r w:rsidRPr="00537676">
        <w:rPr>
          <w:rFonts w:ascii="Arial" w:hAnsi="Arial" w:cs="Arial"/>
          <w:color w:val="000000"/>
          <w:sz w:val="22"/>
          <w:szCs w:val="22"/>
        </w:rPr>
        <w:t xml:space="preserve">šalies </w:t>
      </w:r>
      <w:r w:rsidR="0015278F" w:rsidRPr="00537676">
        <w:rPr>
          <w:rFonts w:ascii="Arial" w:hAnsi="Arial" w:cs="Arial"/>
          <w:color w:val="000000"/>
          <w:sz w:val="22"/>
          <w:szCs w:val="22"/>
        </w:rPr>
        <w:t>prievolės per papildomai nustatytą terminą nevykdymas.</w:t>
      </w:r>
    </w:p>
    <w:p w14:paraId="7246B7A6" w14:textId="20730EF7" w:rsidR="0015278F" w:rsidRPr="00537676" w:rsidRDefault="0015278F" w:rsidP="00D17F9F">
      <w:pPr>
        <w:pStyle w:val="ListParagraph"/>
        <w:numPr>
          <w:ilvl w:val="1"/>
          <w:numId w:val="17"/>
        </w:numPr>
        <w:tabs>
          <w:tab w:val="left" w:pos="1276"/>
        </w:tabs>
        <w:ind w:left="14" w:firstLine="553"/>
        <w:jc w:val="both"/>
        <w:rPr>
          <w:rFonts w:ascii="Arial" w:hAnsi="Arial" w:cs="Arial"/>
          <w:sz w:val="22"/>
          <w:szCs w:val="22"/>
        </w:rPr>
      </w:pPr>
      <w:r w:rsidRPr="00537676">
        <w:rPr>
          <w:rFonts w:ascii="Arial" w:hAnsi="Arial" w:cs="Arial"/>
          <w:color w:val="000000"/>
          <w:sz w:val="22"/>
          <w:szCs w:val="22"/>
        </w:rPr>
        <w:t xml:space="preserve">Ginčų sprendimo tvarka. </w:t>
      </w:r>
      <w:r w:rsidRPr="00537676">
        <w:rPr>
          <w:rFonts w:ascii="Arial" w:hAnsi="Arial" w:cs="Arial"/>
          <w:sz w:val="22"/>
          <w:szCs w:val="22"/>
        </w:rPr>
        <w:t xml:space="preserve">Ginčai, kylantys dėl šios </w:t>
      </w:r>
      <w:r w:rsidR="00C24786" w:rsidRPr="00537676">
        <w:rPr>
          <w:rFonts w:ascii="Arial" w:hAnsi="Arial" w:cs="Arial"/>
          <w:sz w:val="22"/>
          <w:szCs w:val="22"/>
        </w:rPr>
        <w:t xml:space="preserve">pirkimo sutarties </w:t>
      </w:r>
      <w:r w:rsidRPr="00537676">
        <w:rPr>
          <w:rFonts w:ascii="Arial" w:hAnsi="Arial" w:cs="Arial"/>
          <w:sz w:val="22"/>
          <w:szCs w:val="22"/>
        </w:rPr>
        <w:t xml:space="preserve">vykdymo, sprendžiami </w:t>
      </w:r>
      <w:r w:rsidR="00C24786" w:rsidRPr="00537676">
        <w:rPr>
          <w:rFonts w:ascii="Arial" w:hAnsi="Arial" w:cs="Arial"/>
          <w:sz w:val="22"/>
          <w:szCs w:val="22"/>
        </w:rPr>
        <w:t xml:space="preserve">šalių </w:t>
      </w:r>
      <w:r w:rsidRPr="00537676">
        <w:rPr>
          <w:rFonts w:ascii="Arial" w:hAnsi="Arial" w:cs="Arial"/>
          <w:sz w:val="22"/>
          <w:szCs w:val="22"/>
        </w:rPr>
        <w:t>tarpusavio susitarimu arba Lietuvos Respublikos teisės aktuose nustatyta tvarka.</w:t>
      </w:r>
    </w:p>
    <w:p w14:paraId="1E0041A9" w14:textId="19C7158C" w:rsidR="0015278F" w:rsidRPr="00537676" w:rsidRDefault="00C24786" w:rsidP="00D17F9F">
      <w:pPr>
        <w:pStyle w:val="ListParagraph"/>
        <w:numPr>
          <w:ilvl w:val="1"/>
          <w:numId w:val="17"/>
        </w:numPr>
        <w:tabs>
          <w:tab w:val="left" w:pos="1276"/>
        </w:tabs>
        <w:ind w:left="14" w:firstLine="553"/>
        <w:jc w:val="both"/>
        <w:rPr>
          <w:rFonts w:ascii="Arial" w:hAnsi="Arial" w:cs="Arial"/>
          <w:sz w:val="22"/>
          <w:szCs w:val="22"/>
        </w:rPr>
      </w:pPr>
      <w:r w:rsidRPr="00537676">
        <w:rPr>
          <w:rFonts w:ascii="Arial" w:hAnsi="Arial" w:cs="Arial"/>
          <w:color w:val="000000"/>
          <w:sz w:val="22"/>
          <w:szCs w:val="22"/>
        </w:rPr>
        <w:t>Pirkimo s</w:t>
      </w:r>
      <w:r w:rsidR="0015278F" w:rsidRPr="00537676">
        <w:rPr>
          <w:rFonts w:ascii="Arial" w:hAnsi="Arial" w:cs="Arial"/>
          <w:color w:val="000000"/>
          <w:sz w:val="22"/>
          <w:szCs w:val="22"/>
        </w:rPr>
        <w:t xml:space="preserve">utarties galiojimas. </w:t>
      </w:r>
      <w:r w:rsidRPr="00537676">
        <w:rPr>
          <w:rFonts w:ascii="Arial" w:hAnsi="Arial" w:cs="Arial"/>
          <w:color w:val="000000"/>
          <w:sz w:val="22"/>
          <w:szCs w:val="22"/>
        </w:rPr>
        <w:t>Pirkimo s</w:t>
      </w:r>
      <w:r w:rsidR="0015278F" w:rsidRPr="00537676">
        <w:rPr>
          <w:rFonts w:ascii="Arial" w:hAnsi="Arial" w:cs="Arial"/>
          <w:color w:val="000000"/>
          <w:sz w:val="22"/>
          <w:szCs w:val="22"/>
        </w:rPr>
        <w:t xml:space="preserve">utartis įsigalioja nuo </w:t>
      </w:r>
      <w:r w:rsidR="0015278F" w:rsidRPr="00537676">
        <w:rPr>
          <w:rFonts w:ascii="Arial" w:hAnsi="Arial" w:cs="Arial"/>
          <w:i/>
          <w:color w:val="000000"/>
          <w:sz w:val="22"/>
          <w:szCs w:val="22"/>
        </w:rPr>
        <w:t>20</w:t>
      </w:r>
      <w:r w:rsidR="00651534" w:rsidRPr="00537676">
        <w:rPr>
          <w:rFonts w:ascii="Arial" w:hAnsi="Arial" w:cs="Arial"/>
          <w:i/>
          <w:color w:val="000000"/>
          <w:sz w:val="22"/>
          <w:szCs w:val="22"/>
        </w:rPr>
        <w:t>[</w:t>
      </w:r>
      <w:r w:rsidR="00B65765" w:rsidRPr="00537676">
        <w:rPr>
          <w:rFonts w:ascii="Arial" w:hAnsi="Arial" w:cs="Arial"/>
          <w:i/>
          <w:color w:val="000000"/>
          <w:sz w:val="22"/>
          <w:szCs w:val="22"/>
          <w:highlight w:val="lightGray"/>
        </w:rPr>
        <w:t>...</w:t>
      </w:r>
      <w:r w:rsidR="00651534" w:rsidRPr="00537676">
        <w:rPr>
          <w:rFonts w:ascii="Arial" w:hAnsi="Arial" w:cs="Arial"/>
          <w:i/>
          <w:color w:val="000000"/>
          <w:sz w:val="22"/>
          <w:szCs w:val="22"/>
        </w:rPr>
        <w:t xml:space="preserve">] </w:t>
      </w:r>
      <w:r w:rsidR="004A5435" w:rsidRPr="00537676">
        <w:rPr>
          <w:rFonts w:ascii="Arial" w:hAnsi="Arial" w:cs="Arial"/>
          <w:i/>
          <w:color w:val="000000"/>
          <w:sz w:val="22"/>
          <w:szCs w:val="22"/>
        </w:rPr>
        <w:t xml:space="preserve">m. </w:t>
      </w:r>
      <w:r w:rsidR="008D5A9C" w:rsidRPr="00537676">
        <w:rPr>
          <w:rFonts w:ascii="Arial" w:hAnsi="Arial" w:cs="Arial"/>
          <w:b/>
          <w:sz w:val="22"/>
          <w:szCs w:val="22"/>
        </w:rPr>
        <w:t xml:space="preserve"> </w:t>
      </w:r>
      <w:r w:rsidR="008D5A9C" w:rsidRPr="00537676">
        <w:rPr>
          <w:rFonts w:ascii="Arial" w:hAnsi="Arial" w:cs="Arial"/>
          <w:sz w:val="22"/>
          <w:szCs w:val="22"/>
        </w:rPr>
        <w:t>[</w:t>
      </w:r>
      <w:r w:rsidR="008D5A9C" w:rsidRPr="00537676">
        <w:rPr>
          <w:rFonts w:ascii="Arial" w:hAnsi="Arial" w:cs="Arial"/>
          <w:i/>
          <w:sz w:val="22"/>
          <w:szCs w:val="22"/>
          <w:highlight w:val="lightGray"/>
        </w:rPr>
        <w:t>mėnuo</w:t>
      </w:r>
      <w:r w:rsidR="004A5435" w:rsidRPr="00537676">
        <w:rPr>
          <w:rFonts w:ascii="Arial" w:hAnsi="Arial" w:cs="Arial"/>
          <w:sz w:val="22"/>
          <w:szCs w:val="22"/>
        </w:rPr>
        <w:t>]</w:t>
      </w:r>
      <w:r w:rsidR="008D5A9C" w:rsidRPr="00537676">
        <w:rPr>
          <w:rFonts w:ascii="Arial" w:hAnsi="Arial" w:cs="Arial"/>
          <w:color w:val="000000"/>
          <w:sz w:val="22"/>
          <w:szCs w:val="22"/>
        </w:rPr>
        <w:t xml:space="preserve"> </w:t>
      </w:r>
      <w:r w:rsidR="008D5A9C" w:rsidRPr="00537676">
        <w:rPr>
          <w:rFonts w:ascii="Arial" w:hAnsi="Arial" w:cs="Arial"/>
          <w:i/>
          <w:color w:val="000000"/>
          <w:sz w:val="22"/>
          <w:szCs w:val="22"/>
        </w:rPr>
        <w:t xml:space="preserve"> </w:t>
      </w:r>
      <w:r w:rsidR="008D5A9C" w:rsidRPr="00537676">
        <w:rPr>
          <w:rFonts w:ascii="Arial" w:hAnsi="Arial" w:cs="Arial"/>
          <w:sz w:val="22"/>
          <w:szCs w:val="22"/>
        </w:rPr>
        <w:t>[</w:t>
      </w:r>
      <w:r w:rsidR="00651534" w:rsidRPr="00537676">
        <w:rPr>
          <w:rFonts w:ascii="Arial" w:hAnsi="Arial" w:cs="Arial"/>
          <w:i/>
          <w:sz w:val="22"/>
          <w:szCs w:val="22"/>
          <w:highlight w:val="lightGray"/>
        </w:rPr>
        <w:t>...</w:t>
      </w:r>
      <w:r w:rsidR="008D5A9C" w:rsidRPr="00537676">
        <w:rPr>
          <w:rFonts w:ascii="Arial" w:hAnsi="Arial" w:cs="Arial"/>
          <w:sz w:val="22"/>
          <w:szCs w:val="22"/>
        </w:rPr>
        <w:t>]</w:t>
      </w:r>
      <w:r w:rsidR="0015278F" w:rsidRPr="00537676">
        <w:rPr>
          <w:rFonts w:ascii="Arial" w:hAnsi="Arial" w:cs="Arial"/>
          <w:i/>
          <w:color w:val="000000"/>
          <w:sz w:val="22"/>
          <w:szCs w:val="22"/>
        </w:rPr>
        <w:t xml:space="preserve"> </w:t>
      </w:r>
      <w:r w:rsidR="008D5A9C" w:rsidRPr="00537676">
        <w:rPr>
          <w:rFonts w:ascii="Arial" w:hAnsi="Arial" w:cs="Arial"/>
          <w:i/>
          <w:color w:val="000000"/>
          <w:sz w:val="22"/>
          <w:szCs w:val="22"/>
        </w:rPr>
        <w:t xml:space="preserve">d. </w:t>
      </w:r>
      <w:r w:rsidR="0015278F" w:rsidRPr="00537676">
        <w:rPr>
          <w:rFonts w:ascii="Arial" w:hAnsi="Arial" w:cs="Arial"/>
          <w:i/>
          <w:color w:val="000000"/>
          <w:sz w:val="22"/>
          <w:szCs w:val="22"/>
        </w:rPr>
        <w:t>7.00 val.</w:t>
      </w:r>
      <w:r w:rsidR="0015278F" w:rsidRPr="00537676">
        <w:rPr>
          <w:rFonts w:ascii="Arial" w:hAnsi="Arial" w:cs="Arial"/>
          <w:color w:val="000000"/>
          <w:sz w:val="22"/>
          <w:szCs w:val="22"/>
        </w:rPr>
        <w:t xml:space="preserve"> ir galioja </w:t>
      </w:r>
      <w:r w:rsidR="0015278F" w:rsidRPr="00537676">
        <w:rPr>
          <w:rFonts w:ascii="Arial" w:hAnsi="Arial" w:cs="Arial"/>
          <w:color w:val="000000"/>
          <w:sz w:val="22"/>
          <w:szCs w:val="22"/>
          <w:highlight w:val="lightGray"/>
        </w:rPr>
        <w:t>12</w:t>
      </w:r>
      <w:r w:rsidR="0015278F" w:rsidRPr="00537676">
        <w:rPr>
          <w:rFonts w:ascii="Arial" w:hAnsi="Arial" w:cs="Arial"/>
          <w:color w:val="000000"/>
          <w:sz w:val="22"/>
          <w:szCs w:val="22"/>
        </w:rPr>
        <w:t xml:space="preserve"> mėnesių iki </w:t>
      </w:r>
      <w:r w:rsidR="004A5435" w:rsidRPr="00537676">
        <w:rPr>
          <w:rFonts w:ascii="Arial" w:hAnsi="Arial" w:cs="Arial"/>
          <w:i/>
          <w:color w:val="000000"/>
          <w:sz w:val="22"/>
          <w:szCs w:val="22"/>
        </w:rPr>
        <w:t>20</w:t>
      </w:r>
      <w:r w:rsidR="00651534" w:rsidRPr="00537676">
        <w:rPr>
          <w:rFonts w:ascii="Arial" w:hAnsi="Arial" w:cs="Arial"/>
          <w:i/>
          <w:color w:val="000000"/>
          <w:sz w:val="22"/>
          <w:szCs w:val="22"/>
        </w:rPr>
        <w:t>[</w:t>
      </w:r>
      <w:r w:rsidR="004A5435" w:rsidRPr="00537676">
        <w:rPr>
          <w:rFonts w:ascii="Arial" w:hAnsi="Arial" w:cs="Arial"/>
          <w:i/>
          <w:color w:val="000000"/>
          <w:sz w:val="22"/>
          <w:szCs w:val="22"/>
          <w:highlight w:val="lightGray"/>
        </w:rPr>
        <w:t>...</w:t>
      </w:r>
      <w:r w:rsidR="00651534" w:rsidRPr="00537676">
        <w:rPr>
          <w:rFonts w:ascii="Arial" w:hAnsi="Arial" w:cs="Arial"/>
          <w:i/>
          <w:color w:val="000000"/>
          <w:sz w:val="22"/>
          <w:szCs w:val="22"/>
        </w:rPr>
        <w:t xml:space="preserve">] </w:t>
      </w:r>
      <w:r w:rsidR="004A5435" w:rsidRPr="00537676">
        <w:rPr>
          <w:rFonts w:ascii="Arial" w:hAnsi="Arial" w:cs="Arial"/>
          <w:i/>
          <w:color w:val="000000"/>
          <w:sz w:val="22"/>
          <w:szCs w:val="22"/>
        </w:rPr>
        <w:t>m.</w:t>
      </w:r>
      <w:r w:rsidR="004A5435" w:rsidRPr="00537676">
        <w:rPr>
          <w:rFonts w:ascii="Arial" w:hAnsi="Arial" w:cs="Arial"/>
          <w:b/>
          <w:sz w:val="22"/>
          <w:szCs w:val="22"/>
        </w:rPr>
        <w:t xml:space="preserve"> </w:t>
      </w:r>
      <w:r w:rsidR="004A5435" w:rsidRPr="00537676">
        <w:rPr>
          <w:rFonts w:ascii="Arial" w:hAnsi="Arial" w:cs="Arial"/>
          <w:sz w:val="22"/>
          <w:szCs w:val="22"/>
        </w:rPr>
        <w:t>[</w:t>
      </w:r>
      <w:r w:rsidR="004A5435" w:rsidRPr="00537676">
        <w:rPr>
          <w:rFonts w:ascii="Arial" w:hAnsi="Arial" w:cs="Arial"/>
          <w:i/>
          <w:sz w:val="22"/>
          <w:szCs w:val="22"/>
          <w:highlight w:val="lightGray"/>
        </w:rPr>
        <w:t>mėnuo</w:t>
      </w:r>
      <w:r w:rsidR="004A5435" w:rsidRPr="00537676">
        <w:rPr>
          <w:rFonts w:ascii="Arial" w:hAnsi="Arial" w:cs="Arial"/>
          <w:sz w:val="22"/>
          <w:szCs w:val="22"/>
          <w:highlight w:val="lightGray"/>
        </w:rPr>
        <w:t>]</w:t>
      </w:r>
      <w:r w:rsidR="004A5435" w:rsidRPr="00537676">
        <w:rPr>
          <w:rFonts w:ascii="Arial" w:hAnsi="Arial" w:cs="Arial"/>
          <w:color w:val="000000"/>
          <w:sz w:val="22"/>
          <w:szCs w:val="22"/>
          <w:highlight w:val="lightGray"/>
        </w:rPr>
        <w:t xml:space="preserve"> </w:t>
      </w:r>
      <w:r w:rsidR="004A5435" w:rsidRPr="00537676">
        <w:rPr>
          <w:rFonts w:ascii="Arial" w:hAnsi="Arial" w:cs="Arial"/>
          <w:i/>
          <w:color w:val="000000"/>
          <w:sz w:val="22"/>
          <w:szCs w:val="22"/>
        </w:rPr>
        <w:t xml:space="preserve"> </w:t>
      </w:r>
      <w:r w:rsidR="004A5435" w:rsidRPr="00537676">
        <w:rPr>
          <w:rFonts w:ascii="Arial" w:hAnsi="Arial" w:cs="Arial"/>
          <w:sz w:val="22"/>
          <w:szCs w:val="22"/>
        </w:rPr>
        <w:t>[</w:t>
      </w:r>
      <w:r w:rsidR="004A5435" w:rsidRPr="00537676">
        <w:rPr>
          <w:rFonts w:ascii="Arial" w:hAnsi="Arial" w:cs="Arial"/>
          <w:i/>
          <w:sz w:val="22"/>
          <w:szCs w:val="22"/>
          <w:highlight w:val="lightGray"/>
        </w:rPr>
        <w:t>diena</w:t>
      </w:r>
      <w:r w:rsidR="004A5435" w:rsidRPr="00537676">
        <w:rPr>
          <w:rFonts w:ascii="Arial" w:hAnsi="Arial" w:cs="Arial"/>
          <w:sz w:val="22"/>
          <w:szCs w:val="22"/>
        </w:rPr>
        <w:t>]</w:t>
      </w:r>
      <w:r w:rsidR="004A5435" w:rsidRPr="00537676">
        <w:rPr>
          <w:rFonts w:ascii="Arial" w:hAnsi="Arial" w:cs="Arial"/>
          <w:i/>
          <w:color w:val="000000"/>
          <w:sz w:val="22"/>
          <w:szCs w:val="22"/>
        </w:rPr>
        <w:t xml:space="preserve"> d. 7.00 val.</w:t>
      </w:r>
      <w:r w:rsidR="004A5435" w:rsidRPr="00537676">
        <w:rPr>
          <w:rFonts w:ascii="Arial" w:hAnsi="Arial" w:cs="Arial"/>
          <w:color w:val="000000"/>
          <w:sz w:val="22"/>
          <w:szCs w:val="22"/>
        </w:rPr>
        <w:t xml:space="preserve"> </w:t>
      </w:r>
      <w:r w:rsidR="0015278F" w:rsidRPr="00537676">
        <w:rPr>
          <w:rFonts w:ascii="Arial" w:eastAsia="Calibri" w:hAnsi="Arial" w:cs="Arial"/>
          <w:sz w:val="22"/>
          <w:szCs w:val="22"/>
          <w:lang w:eastAsia="en-US"/>
        </w:rPr>
        <w:t xml:space="preserve"> Jeigu </w:t>
      </w:r>
      <w:r w:rsidRPr="00537676">
        <w:rPr>
          <w:rFonts w:ascii="Arial" w:eastAsia="Calibri" w:hAnsi="Arial" w:cs="Arial"/>
          <w:sz w:val="22"/>
          <w:szCs w:val="22"/>
          <w:lang w:eastAsia="en-US"/>
        </w:rPr>
        <w:t xml:space="preserve">pirkimo </w:t>
      </w:r>
      <w:r w:rsidR="0015278F" w:rsidRPr="00537676">
        <w:rPr>
          <w:rFonts w:ascii="Arial" w:eastAsia="Calibri" w:hAnsi="Arial" w:cs="Arial"/>
          <w:sz w:val="22"/>
          <w:szCs w:val="22"/>
          <w:lang w:eastAsia="en-US"/>
        </w:rPr>
        <w:t xml:space="preserve">sutarties terminui pasibaigus kuri nors iš </w:t>
      </w:r>
      <w:r w:rsidRPr="00537676">
        <w:rPr>
          <w:rFonts w:ascii="Arial" w:eastAsia="Calibri" w:hAnsi="Arial" w:cs="Arial"/>
          <w:sz w:val="22"/>
          <w:szCs w:val="22"/>
          <w:lang w:eastAsia="en-US"/>
        </w:rPr>
        <w:t xml:space="preserve">šalių </w:t>
      </w:r>
      <w:r w:rsidR="0015278F" w:rsidRPr="00537676">
        <w:rPr>
          <w:rFonts w:ascii="Arial" w:eastAsia="Calibri" w:hAnsi="Arial" w:cs="Arial"/>
          <w:sz w:val="22"/>
          <w:szCs w:val="22"/>
          <w:lang w:eastAsia="en-US"/>
        </w:rPr>
        <w:t xml:space="preserve">nėra pilnai įvykdžiusi savo įsipareigojimų, tai </w:t>
      </w:r>
      <w:r w:rsidR="00671EBF" w:rsidRPr="00537676">
        <w:rPr>
          <w:rFonts w:ascii="Arial" w:eastAsia="Calibri" w:hAnsi="Arial" w:cs="Arial"/>
          <w:sz w:val="22"/>
          <w:szCs w:val="22"/>
          <w:lang w:eastAsia="en-US"/>
        </w:rPr>
        <w:t xml:space="preserve">pirkimo </w:t>
      </w:r>
      <w:r w:rsidR="0015278F" w:rsidRPr="00537676">
        <w:rPr>
          <w:rFonts w:ascii="Arial" w:eastAsia="Calibri" w:hAnsi="Arial" w:cs="Arial"/>
          <w:sz w:val="22"/>
          <w:szCs w:val="22"/>
          <w:lang w:eastAsia="en-US"/>
        </w:rPr>
        <w:t xml:space="preserve">sutartis galioja iki visiško šios </w:t>
      </w:r>
      <w:r w:rsidRPr="00537676">
        <w:rPr>
          <w:rFonts w:ascii="Arial" w:eastAsia="Calibri" w:hAnsi="Arial" w:cs="Arial"/>
          <w:sz w:val="22"/>
          <w:szCs w:val="22"/>
          <w:lang w:eastAsia="en-US"/>
        </w:rPr>
        <w:t xml:space="preserve">šalies </w:t>
      </w:r>
      <w:r w:rsidR="0015278F" w:rsidRPr="00537676">
        <w:rPr>
          <w:rFonts w:ascii="Arial" w:eastAsia="Calibri" w:hAnsi="Arial" w:cs="Arial"/>
          <w:sz w:val="22"/>
          <w:szCs w:val="22"/>
          <w:lang w:eastAsia="en-US"/>
        </w:rPr>
        <w:t>įsipareigojimo įvykdymo.</w:t>
      </w:r>
    </w:p>
    <w:p w14:paraId="6952001E" w14:textId="3FEA05F3" w:rsidR="00B661FD" w:rsidRPr="00537676" w:rsidRDefault="00B661FD" w:rsidP="00D17F9F">
      <w:pPr>
        <w:pStyle w:val="ListParagraph"/>
        <w:numPr>
          <w:ilvl w:val="1"/>
          <w:numId w:val="17"/>
        </w:numPr>
        <w:tabs>
          <w:tab w:val="left" w:pos="1276"/>
        </w:tabs>
        <w:ind w:left="14" w:firstLine="553"/>
        <w:jc w:val="both"/>
        <w:rPr>
          <w:rFonts w:ascii="Arial" w:hAnsi="Arial" w:cs="Arial"/>
          <w:sz w:val="22"/>
          <w:szCs w:val="22"/>
        </w:rPr>
      </w:pPr>
      <w:r w:rsidRPr="00537676">
        <w:rPr>
          <w:rFonts w:ascii="Arial" w:hAnsi="Arial" w:cs="Arial"/>
          <w:sz w:val="22"/>
          <w:szCs w:val="22"/>
        </w:rPr>
        <w:t xml:space="preserve">Pirkimo sutarties sąlygos sutarties galiojimo laikotarpiu gali būti keičiamos, vadovaujantis </w:t>
      </w:r>
      <w:r w:rsidRPr="00537676">
        <w:rPr>
          <w:rFonts w:ascii="Arial" w:hAnsi="Arial" w:cs="Arial"/>
          <w:sz w:val="22"/>
          <w:szCs w:val="22"/>
          <w:highlight w:val="lightGray"/>
        </w:rPr>
        <w:t>VPĮ 89 straipsnyje / PĮ 97 straipsnyje</w:t>
      </w:r>
      <w:r w:rsidRPr="00537676">
        <w:rPr>
          <w:rFonts w:ascii="Arial" w:hAnsi="Arial" w:cs="Arial"/>
          <w:sz w:val="22"/>
          <w:szCs w:val="22"/>
        </w:rPr>
        <w:t xml:space="preserve"> įtvirtintomis nuostatomis, išskyrus tokias pirkimo sutarties sąlygas, kurias pakeitus nebūtų pažeisti </w:t>
      </w:r>
      <w:r w:rsidRPr="00537676">
        <w:rPr>
          <w:rFonts w:ascii="Arial" w:hAnsi="Arial" w:cs="Arial"/>
          <w:sz w:val="22"/>
          <w:szCs w:val="22"/>
          <w:highlight w:val="lightGray"/>
        </w:rPr>
        <w:t>VPĮ 17 straipsnyje / PĮ 29 straipsnyje</w:t>
      </w:r>
      <w:r w:rsidRPr="00537676">
        <w:rPr>
          <w:rFonts w:ascii="Arial" w:hAnsi="Arial" w:cs="Arial"/>
          <w:sz w:val="22"/>
          <w:szCs w:val="22"/>
        </w:rPr>
        <w:t xml:space="preserve"> numatyti principai ir tikslai.</w:t>
      </w:r>
    </w:p>
    <w:p w14:paraId="6ED59A33" w14:textId="7BF33AA5" w:rsidR="0090492C" w:rsidRPr="00537676" w:rsidRDefault="0090492C" w:rsidP="00D17F9F">
      <w:pPr>
        <w:pStyle w:val="ListParagraph"/>
        <w:numPr>
          <w:ilvl w:val="1"/>
          <w:numId w:val="17"/>
        </w:numPr>
        <w:tabs>
          <w:tab w:val="left" w:pos="1276"/>
        </w:tabs>
        <w:ind w:left="14" w:firstLine="553"/>
        <w:jc w:val="both"/>
        <w:rPr>
          <w:rFonts w:ascii="Arial" w:hAnsi="Arial" w:cs="Arial"/>
          <w:sz w:val="22"/>
          <w:szCs w:val="22"/>
        </w:rPr>
      </w:pPr>
      <w:r w:rsidRPr="00537676">
        <w:rPr>
          <w:rFonts w:ascii="Arial" w:eastAsia="Calibri" w:hAnsi="Arial" w:cs="Arial"/>
          <w:sz w:val="22"/>
          <w:szCs w:val="22"/>
          <w:highlight w:val="lightGray"/>
          <w:lang w:eastAsia="en-US"/>
        </w:rPr>
        <w:t>Perkančiosios organizacijos / Perkančiojo subjekto</w:t>
      </w:r>
      <w:r w:rsidRPr="00537676">
        <w:rPr>
          <w:rFonts w:ascii="Arial" w:eastAsia="Calibri" w:hAnsi="Arial" w:cs="Arial"/>
          <w:sz w:val="22"/>
          <w:szCs w:val="22"/>
          <w:lang w:eastAsia="en-US"/>
        </w:rPr>
        <w:t xml:space="preserve"> </w:t>
      </w:r>
      <w:r w:rsidR="00C81328" w:rsidRPr="00537676">
        <w:rPr>
          <w:rFonts w:ascii="Arial" w:eastAsia="Calibri" w:hAnsi="Arial" w:cs="Arial"/>
          <w:sz w:val="22"/>
          <w:szCs w:val="22"/>
          <w:lang w:eastAsia="en-US"/>
        </w:rPr>
        <w:t xml:space="preserve">įgaliotas </w:t>
      </w:r>
      <w:r w:rsidRPr="00537676">
        <w:rPr>
          <w:rFonts w:ascii="Arial" w:eastAsia="Calibri" w:hAnsi="Arial" w:cs="Arial"/>
          <w:sz w:val="22"/>
          <w:szCs w:val="22"/>
          <w:lang w:eastAsia="en-US"/>
        </w:rPr>
        <w:t>asm</w:t>
      </w:r>
      <w:r w:rsidR="00C81328" w:rsidRPr="00537676">
        <w:rPr>
          <w:rFonts w:ascii="Arial" w:eastAsia="Calibri" w:hAnsi="Arial" w:cs="Arial"/>
          <w:sz w:val="22"/>
          <w:szCs w:val="22"/>
          <w:lang w:eastAsia="en-US"/>
        </w:rPr>
        <w:t>uo</w:t>
      </w:r>
      <w:r w:rsidRPr="00537676">
        <w:rPr>
          <w:rFonts w:ascii="Arial" w:eastAsia="Calibri" w:hAnsi="Arial" w:cs="Arial"/>
          <w:sz w:val="22"/>
          <w:szCs w:val="22"/>
          <w:lang w:eastAsia="en-US"/>
        </w:rPr>
        <w:t>, atsaking</w:t>
      </w:r>
      <w:r w:rsidR="00C81328" w:rsidRPr="00537676">
        <w:rPr>
          <w:rFonts w:ascii="Arial" w:eastAsia="Calibri" w:hAnsi="Arial" w:cs="Arial"/>
          <w:sz w:val="22"/>
          <w:szCs w:val="22"/>
          <w:lang w:eastAsia="en-US"/>
        </w:rPr>
        <w:t>as</w:t>
      </w:r>
      <w:r w:rsidRPr="00537676">
        <w:rPr>
          <w:rFonts w:ascii="Arial" w:eastAsia="Calibri" w:hAnsi="Arial" w:cs="Arial"/>
          <w:sz w:val="22"/>
          <w:szCs w:val="22"/>
          <w:lang w:eastAsia="en-US"/>
        </w:rPr>
        <w:t xml:space="preserve"> už sutarties vykdymą, sutarties </w:t>
      </w:r>
      <w:r w:rsidR="00C81328" w:rsidRPr="00537676">
        <w:rPr>
          <w:rFonts w:ascii="Arial" w:eastAsia="Calibri" w:hAnsi="Arial" w:cs="Arial"/>
          <w:sz w:val="22"/>
          <w:szCs w:val="22"/>
          <w:lang w:eastAsia="en-US"/>
        </w:rPr>
        <w:t xml:space="preserve">pakeitimų paskelbimą, </w:t>
      </w:r>
      <w:r w:rsidR="00C81328" w:rsidRPr="00537676">
        <w:rPr>
          <w:rFonts w:ascii="Arial" w:hAnsi="Arial" w:cs="Arial"/>
          <w:sz w:val="22"/>
          <w:szCs w:val="22"/>
        </w:rPr>
        <w:t>– [</w:t>
      </w:r>
      <w:r w:rsidR="00C81328" w:rsidRPr="00537676">
        <w:rPr>
          <w:rFonts w:ascii="Arial" w:hAnsi="Arial" w:cs="Arial"/>
          <w:i/>
          <w:sz w:val="22"/>
          <w:szCs w:val="22"/>
          <w:highlight w:val="lightGray"/>
        </w:rPr>
        <w:t>pareigos</w:t>
      </w:r>
      <w:r w:rsidR="00C81328" w:rsidRPr="00537676">
        <w:rPr>
          <w:rFonts w:ascii="Arial" w:hAnsi="Arial" w:cs="Arial"/>
          <w:sz w:val="22"/>
          <w:szCs w:val="22"/>
        </w:rPr>
        <w:t>] [</w:t>
      </w:r>
      <w:r w:rsidR="00C81328" w:rsidRPr="00537676">
        <w:rPr>
          <w:rFonts w:ascii="Arial" w:hAnsi="Arial" w:cs="Arial"/>
          <w:i/>
          <w:sz w:val="22"/>
          <w:szCs w:val="22"/>
          <w:highlight w:val="lightGray"/>
        </w:rPr>
        <w:t>vardas pavardė</w:t>
      </w:r>
      <w:r w:rsidR="00C81328" w:rsidRPr="00537676">
        <w:rPr>
          <w:rFonts w:ascii="Arial" w:hAnsi="Arial" w:cs="Arial"/>
          <w:sz w:val="22"/>
          <w:szCs w:val="22"/>
        </w:rPr>
        <w:t>], tel. [</w:t>
      </w:r>
      <w:r w:rsidR="00C81328" w:rsidRPr="00537676">
        <w:rPr>
          <w:rFonts w:ascii="Arial" w:hAnsi="Arial" w:cs="Arial"/>
          <w:i/>
          <w:sz w:val="22"/>
          <w:szCs w:val="22"/>
          <w:highlight w:val="lightGray"/>
        </w:rPr>
        <w:t>numeris</w:t>
      </w:r>
      <w:r w:rsidR="00C81328" w:rsidRPr="00537676">
        <w:rPr>
          <w:rFonts w:ascii="Arial" w:hAnsi="Arial" w:cs="Arial"/>
          <w:sz w:val="22"/>
          <w:szCs w:val="22"/>
        </w:rPr>
        <w:t>], el. paštas: [</w:t>
      </w:r>
      <w:r w:rsidR="00C81328" w:rsidRPr="00537676">
        <w:rPr>
          <w:rFonts w:ascii="Arial" w:hAnsi="Arial" w:cs="Arial"/>
          <w:i/>
          <w:sz w:val="22"/>
          <w:szCs w:val="22"/>
          <w:highlight w:val="lightGray"/>
        </w:rPr>
        <w:t>el. p. adresas</w:t>
      </w:r>
      <w:r w:rsidR="00C81328" w:rsidRPr="00537676">
        <w:rPr>
          <w:rFonts w:ascii="Arial" w:hAnsi="Arial" w:cs="Arial"/>
          <w:sz w:val="22"/>
          <w:szCs w:val="22"/>
        </w:rPr>
        <w:t>].</w:t>
      </w:r>
    </w:p>
    <w:p w14:paraId="5A843632" w14:textId="77777777" w:rsidR="00EB6CC5" w:rsidRPr="00537676" w:rsidRDefault="00EB6CC5" w:rsidP="00DA0CFE">
      <w:pPr>
        <w:tabs>
          <w:tab w:val="left" w:pos="709"/>
        </w:tabs>
        <w:ind w:firstLine="567"/>
        <w:jc w:val="both"/>
        <w:rPr>
          <w:rFonts w:ascii="Arial" w:hAnsi="Arial" w:cs="Arial"/>
          <w:sz w:val="22"/>
          <w:szCs w:val="22"/>
        </w:rPr>
      </w:pPr>
    </w:p>
    <w:p w14:paraId="0F3A4347" w14:textId="47C07AEF" w:rsidR="00E366EF" w:rsidRPr="00537676" w:rsidRDefault="00E366EF" w:rsidP="00A83D49">
      <w:pPr>
        <w:pStyle w:val="ListParagraph"/>
        <w:numPr>
          <w:ilvl w:val="0"/>
          <w:numId w:val="17"/>
        </w:numPr>
        <w:tabs>
          <w:tab w:val="left" w:pos="709"/>
        </w:tabs>
        <w:jc w:val="center"/>
        <w:rPr>
          <w:rFonts w:ascii="Arial" w:hAnsi="Arial" w:cs="Arial"/>
          <w:b/>
          <w:sz w:val="22"/>
          <w:szCs w:val="22"/>
        </w:rPr>
      </w:pPr>
      <w:r w:rsidRPr="00537676">
        <w:rPr>
          <w:rFonts w:ascii="Arial" w:hAnsi="Arial" w:cs="Arial"/>
          <w:b/>
          <w:sz w:val="22"/>
          <w:szCs w:val="22"/>
        </w:rPr>
        <w:t>Baigiamosios nuostatos</w:t>
      </w:r>
    </w:p>
    <w:p w14:paraId="56E5C4EC" w14:textId="77777777" w:rsidR="00E366EF" w:rsidRPr="00537676" w:rsidRDefault="00E366EF" w:rsidP="00E366EF">
      <w:pPr>
        <w:tabs>
          <w:tab w:val="left" w:pos="709"/>
        </w:tabs>
        <w:jc w:val="both"/>
        <w:rPr>
          <w:rFonts w:ascii="Arial" w:hAnsi="Arial" w:cs="Arial"/>
          <w:sz w:val="22"/>
          <w:szCs w:val="22"/>
        </w:rPr>
      </w:pPr>
    </w:p>
    <w:p w14:paraId="3859DEFD" w14:textId="69676AB8" w:rsidR="00DA0CFE" w:rsidRPr="00537676" w:rsidRDefault="00E366EF" w:rsidP="00DA0CFE">
      <w:pPr>
        <w:pStyle w:val="ListParagraph"/>
        <w:numPr>
          <w:ilvl w:val="1"/>
          <w:numId w:val="17"/>
        </w:numPr>
        <w:tabs>
          <w:tab w:val="left" w:pos="709"/>
        </w:tabs>
        <w:ind w:left="0" w:firstLine="540"/>
        <w:jc w:val="both"/>
        <w:rPr>
          <w:rFonts w:ascii="Arial" w:hAnsi="Arial" w:cs="Arial"/>
          <w:sz w:val="22"/>
          <w:szCs w:val="22"/>
        </w:rPr>
      </w:pPr>
      <w:r w:rsidRPr="00537676">
        <w:rPr>
          <w:rFonts w:ascii="Arial" w:hAnsi="Arial" w:cs="Arial"/>
          <w:color w:val="000000"/>
          <w:sz w:val="22"/>
          <w:szCs w:val="22"/>
        </w:rPr>
        <w:t xml:space="preserve">Tais atvejais, kai šio pirkimo organizavimo ir vykdymo nuostatos, sąlygos, procedūros neaprašytos </w:t>
      </w:r>
      <w:r w:rsidR="00EB168C" w:rsidRPr="00537676">
        <w:rPr>
          <w:rFonts w:ascii="Arial" w:hAnsi="Arial" w:cs="Arial"/>
          <w:color w:val="000000"/>
          <w:sz w:val="22"/>
          <w:szCs w:val="22"/>
        </w:rPr>
        <w:t xml:space="preserve">Konkurso </w:t>
      </w:r>
      <w:r w:rsidRPr="00537676">
        <w:rPr>
          <w:rFonts w:ascii="Arial" w:hAnsi="Arial" w:cs="Arial"/>
          <w:color w:val="000000"/>
          <w:sz w:val="22"/>
          <w:szCs w:val="22"/>
        </w:rPr>
        <w:t xml:space="preserve">sąlygose, privaloma vadovautis </w:t>
      </w:r>
      <w:r w:rsidRPr="00537676">
        <w:rPr>
          <w:rFonts w:ascii="Arial" w:hAnsi="Arial" w:cs="Arial"/>
          <w:color w:val="000000"/>
          <w:sz w:val="22"/>
          <w:szCs w:val="22"/>
          <w:highlight w:val="lightGray"/>
        </w:rPr>
        <w:t>VPĮ</w:t>
      </w:r>
      <w:r w:rsidR="00D142A7" w:rsidRPr="00537676">
        <w:rPr>
          <w:rFonts w:ascii="Arial" w:hAnsi="Arial" w:cs="Arial"/>
          <w:color w:val="000000"/>
          <w:sz w:val="22"/>
          <w:szCs w:val="22"/>
          <w:highlight w:val="lightGray"/>
        </w:rPr>
        <w:t xml:space="preserve"> / PĮ</w:t>
      </w:r>
      <w:r w:rsidRPr="00537676">
        <w:rPr>
          <w:rFonts w:ascii="Arial" w:hAnsi="Arial" w:cs="Arial"/>
          <w:color w:val="000000"/>
          <w:sz w:val="22"/>
          <w:szCs w:val="22"/>
        </w:rPr>
        <w:t xml:space="preserve"> (aktualia redakcija).</w:t>
      </w:r>
    </w:p>
    <w:sectPr w:rsidR="00DA0CFE" w:rsidRPr="00537676" w:rsidSect="003D225F">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851" w:left="1276" w:header="454" w:footer="40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65E0D" w14:textId="77777777" w:rsidR="00601B14" w:rsidRDefault="00601B14">
      <w:r>
        <w:separator/>
      </w:r>
    </w:p>
  </w:endnote>
  <w:endnote w:type="continuationSeparator" w:id="0">
    <w:p w14:paraId="58ED1918" w14:textId="77777777" w:rsidR="00601B14" w:rsidRDefault="0060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BABF" w14:textId="77777777" w:rsidR="00601B14" w:rsidRDefault="00601B14" w:rsidP="003A6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BFEF0" w14:textId="77777777" w:rsidR="00601B14" w:rsidRDefault="00601B14" w:rsidP="003A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939960"/>
      <w:docPartObj>
        <w:docPartGallery w:val="Page Numbers (Bottom of Page)"/>
        <w:docPartUnique/>
      </w:docPartObj>
    </w:sdtPr>
    <w:sdtEndPr>
      <w:rPr>
        <w:rFonts w:ascii="Arial" w:hAnsi="Arial" w:cs="Arial"/>
        <w:sz w:val="20"/>
      </w:rPr>
    </w:sdtEndPr>
    <w:sdtContent>
      <w:p w14:paraId="09FF126A" w14:textId="48285067" w:rsidR="00601B14" w:rsidRPr="00362A58" w:rsidRDefault="00601B14">
        <w:pPr>
          <w:pStyle w:val="Footer"/>
          <w:jc w:val="right"/>
          <w:rPr>
            <w:rFonts w:ascii="Arial" w:hAnsi="Arial" w:cs="Arial"/>
            <w:sz w:val="20"/>
          </w:rPr>
        </w:pPr>
        <w:r w:rsidRPr="00362A58">
          <w:rPr>
            <w:rFonts w:ascii="Arial" w:hAnsi="Arial" w:cs="Arial"/>
            <w:sz w:val="20"/>
          </w:rPr>
          <w:fldChar w:fldCharType="begin"/>
        </w:r>
        <w:r w:rsidRPr="00362A58">
          <w:rPr>
            <w:rFonts w:ascii="Arial" w:hAnsi="Arial" w:cs="Arial"/>
            <w:sz w:val="20"/>
          </w:rPr>
          <w:instrText>PAGE   \* MERGEFORMAT</w:instrText>
        </w:r>
        <w:r w:rsidRPr="00362A58">
          <w:rPr>
            <w:rFonts w:ascii="Arial" w:hAnsi="Arial" w:cs="Arial"/>
            <w:sz w:val="20"/>
          </w:rPr>
          <w:fldChar w:fldCharType="separate"/>
        </w:r>
        <w:r>
          <w:rPr>
            <w:rFonts w:ascii="Arial" w:hAnsi="Arial" w:cs="Arial"/>
            <w:noProof/>
            <w:sz w:val="20"/>
          </w:rPr>
          <w:t>16</w:t>
        </w:r>
        <w:r w:rsidRPr="00362A58">
          <w:rPr>
            <w:rFonts w:ascii="Arial" w:hAnsi="Arial" w:cs="Arial"/>
            <w:sz w:val="20"/>
          </w:rPr>
          <w:fldChar w:fldCharType="end"/>
        </w:r>
      </w:p>
    </w:sdtContent>
  </w:sdt>
  <w:p w14:paraId="4BE9627B" w14:textId="77777777" w:rsidR="00601B14" w:rsidRDefault="00601B14" w:rsidP="003A61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1C110" w14:textId="77777777" w:rsidR="00601B14" w:rsidRDefault="0060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5C2A2" w14:textId="77777777" w:rsidR="00601B14" w:rsidRDefault="00601B14">
      <w:r>
        <w:separator/>
      </w:r>
    </w:p>
  </w:footnote>
  <w:footnote w:type="continuationSeparator" w:id="0">
    <w:p w14:paraId="57CECF9B" w14:textId="77777777" w:rsidR="00601B14" w:rsidRDefault="0060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70D83" w14:textId="77777777" w:rsidR="00601B14" w:rsidRDefault="00601B14" w:rsidP="003A61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E1D20" w14:textId="77777777" w:rsidR="00601B14" w:rsidRDefault="00601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6CAA" w14:textId="3F9110C4" w:rsidR="00601B14" w:rsidRDefault="00601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EF98" w14:textId="797CB0A1" w:rsidR="00601B14" w:rsidRDefault="00601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9C3"/>
    <w:multiLevelType w:val="hybridMultilevel"/>
    <w:tmpl w:val="344CCDE4"/>
    <w:lvl w:ilvl="0" w:tplc="428A0FD2">
      <w:start w:val="3"/>
      <w:numFmt w:val="bullet"/>
      <w:lvlText w:val="-"/>
      <w:lvlJc w:val="left"/>
      <w:pPr>
        <w:ind w:left="500" w:hanging="360"/>
      </w:pPr>
      <w:rPr>
        <w:rFonts w:ascii="Arial" w:eastAsia="Times New Roman" w:hAnsi="Arial" w:cs="Arial" w:hint="default"/>
      </w:rPr>
    </w:lvl>
    <w:lvl w:ilvl="1" w:tplc="04270003" w:tentative="1">
      <w:start w:val="1"/>
      <w:numFmt w:val="bullet"/>
      <w:lvlText w:val="o"/>
      <w:lvlJc w:val="left"/>
      <w:pPr>
        <w:ind w:left="1220" w:hanging="360"/>
      </w:pPr>
      <w:rPr>
        <w:rFonts w:ascii="Courier New" w:hAnsi="Courier New" w:cs="Courier New" w:hint="default"/>
      </w:rPr>
    </w:lvl>
    <w:lvl w:ilvl="2" w:tplc="04270005" w:tentative="1">
      <w:start w:val="1"/>
      <w:numFmt w:val="bullet"/>
      <w:lvlText w:val=""/>
      <w:lvlJc w:val="left"/>
      <w:pPr>
        <w:ind w:left="1940" w:hanging="360"/>
      </w:pPr>
      <w:rPr>
        <w:rFonts w:ascii="Wingdings" w:hAnsi="Wingdings" w:hint="default"/>
      </w:rPr>
    </w:lvl>
    <w:lvl w:ilvl="3" w:tplc="04270001" w:tentative="1">
      <w:start w:val="1"/>
      <w:numFmt w:val="bullet"/>
      <w:lvlText w:val=""/>
      <w:lvlJc w:val="left"/>
      <w:pPr>
        <w:ind w:left="2660" w:hanging="360"/>
      </w:pPr>
      <w:rPr>
        <w:rFonts w:ascii="Symbol" w:hAnsi="Symbol" w:hint="default"/>
      </w:rPr>
    </w:lvl>
    <w:lvl w:ilvl="4" w:tplc="04270003" w:tentative="1">
      <w:start w:val="1"/>
      <w:numFmt w:val="bullet"/>
      <w:lvlText w:val="o"/>
      <w:lvlJc w:val="left"/>
      <w:pPr>
        <w:ind w:left="3380" w:hanging="360"/>
      </w:pPr>
      <w:rPr>
        <w:rFonts w:ascii="Courier New" w:hAnsi="Courier New" w:cs="Courier New" w:hint="default"/>
      </w:rPr>
    </w:lvl>
    <w:lvl w:ilvl="5" w:tplc="04270005" w:tentative="1">
      <w:start w:val="1"/>
      <w:numFmt w:val="bullet"/>
      <w:lvlText w:val=""/>
      <w:lvlJc w:val="left"/>
      <w:pPr>
        <w:ind w:left="4100" w:hanging="360"/>
      </w:pPr>
      <w:rPr>
        <w:rFonts w:ascii="Wingdings" w:hAnsi="Wingdings" w:hint="default"/>
      </w:rPr>
    </w:lvl>
    <w:lvl w:ilvl="6" w:tplc="04270001" w:tentative="1">
      <w:start w:val="1"/>
      <w:numFmt w:val="bullet"/>
      <w:lvlText w:val=""/>
      <w:lvlJc w:val="left"/>
      <w:pPr>
        <w:ind w:left="4820" w:hanging="360"/>
      </w:pPr>
      <w:rPr>
        <w:rFonts w:ascii="Symbol" w:hAnsi="Symbol" w:hint="default"/>
      </w:rPr>
    </w:lvl>
    <w:lvl w:ilvl="7" w:tplc="04270003" w:tentative="1">
      <w:start w:val="1"/>
      <w:numFmt w:val="bullet"/>
      <w:lvlText w:val="o"/>
      <w:lvlJc w:val="left"/>
      <w:pPr>
        <w:ind w:left="5540" w:hanging="360"/>
      </w:pPr>
      <w:rPr>
        <w:rFonts w:ascii="Courier New" w:hAnsi="Courier New" w:cs="Courier New" w:hint="default"/>
      </w:rPr>
    </w:lvl>
    <w:lvl w:ilvl="8" w:tplc="04270005" w:tentative="1">
      <w:start w:val="1"/>
      <w:numFmt w:val="bullet"/>
      <w:lvlText w:val=""/>
      <w:lvlJc w:val="left"/>
      <w:pPr>
        <w:ind w:left="6260" w:hanging="360"/>
      </w:pPr>
      <w:rPr>
        <w:rFonts w:ascii="Wingdings" w:hAnsi="Wingdings" w:hint="default"/>
      </w:rPr>
    </w:lvl>
  </w:abstractNum>
  <w:abstractNum w:abstractNumId="1" w15:restartNumberingAfterBreak="0">
    <w:nsid w:val="0484758C"/>
    <w:multiLevelType w:val="multilevel"/>
    <w:tmpl w:val="B5587EDC"/>
    <w:lvl w:ilvl="0">
      <w:start w:val="4"/>
      <w:numFmt w:val="decimal"/>
      <w:lvlText w:val="%1."/>
      <w:lvlJc w:val="left"/>
      <w:pPr>
        <w:tabs>
          <w:tab w:val="num" w:pos="1211"/>
        </w:tabs>
        <w:ind w:left="1211" w:hanging="360"/>
      </w:pPr>
      <w:rPr>
        <w:rFonts w:hint="default"/>
        <w:b/>
      </w:rPr>
    </w:lvl>
    <w:lvl w:ilvl="1">
      <w:start w:val="1"/>
      <w:numFmt w:val="decimal"/>
      <w:isLgl/>
      <w:lvlText w:val="%1.%2."/>
      <w:lvlJc w:val="left"/>
      <w:pPr>
        <w:ind w:left="3698" w:hanging="720"/>
      </w:pPr>
      <w:rPr>
        <w:rFonts w:hint="default"/>
        <w:b w:val="0"/>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6DB2863"/>
    <w:multiLevelType w:val="hybridMultilevel"/>
    <w:tmpl w:val="478C33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7347C0"/>
    <w:multiLevelType w:val="hybridMultilevel"/>
    <w:tmpl w:val="46323A8E"/>
    <w:lvl w:ilvl="0" w:tplc="06BA4EB2">
      <w:start w:val="1"/>
      <w:numFmt w:val="decimal"/>
      <w:lvlText w:val="%1."/>
      <w:lvlJc w:val="left"/>
      <w:pPr>
        <w:ind w:left="720" w:hanging="360"/>
      </w:pPr>
      <w:rPr>
        <w:rFonts w:hint="default"/>
        <w:color w:val="auto"/>
      </w:rPr>
    </w:lvl>
    <w:lvl w:ilvl="1" w:tplc="53CAD278">
      <w:start w:val="1"/>
      <w:numFmt w:val="lowerLetter"/>
      <w:lvlText w:val="%2."/>
      <w:lvlJc w:val="left"/>
      <w:pPr>
        <w:ind w:left="1440" w:hanging="360"/>
      </w:pPr>
    </w:lvl>
    <w:lvl w:ilvl="2" w:tplc="C3D8EC2E" w:tentative="1">
      <w:start w:val="1"/>
      <w:numFmt w:val="lowerRoman"/>
      <w:lvlText w:val="%3."/>
      <w:lvlJc w:val="right"/>
      <w:pPr>
        <w:ind w:left="2160" w:hanging="180"/>
      </w:pPr>
    </w:lvl>
    <w:lvl w:ilvl="3" w:tplc="4C060FD4" w:tentative="1">
      <w:start w:val="1"/>
      <w:numFmt w:val="decimal"/>
      <w:lvlText w:val="%4."/>
      <w:lvlJc w:val="left"/>
      <w:pPr>
        <w:ind w:left="2880" w:hanging="360"/>
      </w:pPr>
    </w:lvl>
    <w:lvl w:ilvl="4" w:tplc="A0D8FED6" w:tentative="1">
      <w:start w:val="1"/>
      <w:numFmt w:val="lowerLetter"/>
      <w:lvlText w:val="%5."/>
      <w:lvlJc w:val="left"/>
      <w:pPr>
        <w:ind w:left="3600" w:hanging="360"/>
      </w:pPr>
    </w:lvl>
    <w:lvl w:ilvl="5" w:tplc="0EB2047C" w:tentative="1">
      <w:start w:val="1"/>
      <w:numFmt w:val="lowerRoman"/>
      <w:lvlText w:val="%6."/>
      <w:lvlJc w:val="right"/>
      <w:pPr>
        <w:ind w:left="4320" w:hanging="180"/>
      </w:pPr>
    </w:lvl>
    <w:lvl w:ilvl="6" w:tplc="82ECFB7E" w:tentative="1">
      <w:start w:val="1"/>
      <w:numFmt w:val="decimal"/>
      <w:lvlText w:val="%7."/>
      <w:lvlJc w:val="left"/>
      <w:pPr>
        <w:ind w:left="5040" w:hanging="360"/>
      </w:pPr>
    </w:lvl>
    <w:lvl w:ilvl="7" w:tplc="C9649B28" w:tentative="1">
      <w:start w:val="1"/>
      <w:numFmt w:val="lowerLetter"/>
      <w:lvlText w:val="%8."/>
      <w:lvlJc w:val="left"/>
      <w:pPr>
        <w:ind w:left="5760" w:hanging="360"/>
      </w:pPr>
    </w:lvl>
    <w:lvl w:ilvl="8" w:tplc="EE68D226" w:tentative="1">
      <w:start w:val="1"/>
      <w:numFmt w:val="lowerRoman"/>
      <w:lvlText w:val="%9."/>
      <w:lvlJc w:val="right"/>
      <w:pPr>
        <w:ind w:left="6480" w:hanging="180"/>
      </w:pPr>
    </w:lvl>
  </w:abstractNum>
  <w:abstractNum w:abstractNumId="4" w15:restartNumberingAfterBreak="0">
    <w:nsid w:val="1E887BD8"/>
    <w:multiLevelType w:val="hybridMultilevel"/>
    <w:tmpl w:val="CF3841C0"/>
    <w:lvl w:ilvl="0" w:tplc="EA86B6E6">
      <w:start w:val="1"/>
      <w:numFmt w:val="decimal"/>
      <w:lvlText w:val="%1."/>
      <w:lvlJc w:val="left"/>
      <w:pPr>
        <w:tabs>
          <w:tab w:val="num" w:pos="720"/>
        </w:tabs>
        <w:ind w:left="720" w:hanging="360"/>
      </w:pPr>
    </w:lvl>
    <w:lvl w:ilvl="1" w:tplc="08B2E170">
      <w:numFmt w:val="none"/>
      <w:lvlText w:val=""/>
      <w:lvlJc w:val="left"/>
      <w:pPr>
        <w:tabs>
          <w:tab w:val="num" w:pos="360"/>
        </w:tabs>
        <w:ind w:left="0" w:firstLine="0"/>
      </w:pPr>
    </w:lvl>
    <w:lvl w:ilvl="2" w:tplc="3A7AA766">
      <w:numFmt w:val="none"/>
      <w:lvlText w:val=""/>
      <w:lvlJc w:val="left"/>
      <w:pPr>
        <w:tabs>
          <w:tab w:val="num" w:pos="360"/>
        </w:tabs>
        <w:ind w:left="0" w:firstLine="0"/>
      </w:pPr>
    </w:lvl>
    <w:lvl w:ilvl="3" w:tplc="6BD67242">
      <w:numFmt w:val="none"/>
      <w:lvlText w:val=""/>
      <w:lvlJc w:val="left"/>
      <w:pPr>
        <w:tabs>
          <w:tab w:val="num" w:pos="360"/>
        </w:tabs>
        <w:ind w:left="0" w:firstLine="0"/>
      </w:pPr>
    </w:lvl>
    <w:lvl w:ilvl="4" w:tplc="D85CE588">
      <w:numFmt w:val="none"/>
      <w:lvlText w:val=""/>
      <w:lvlJc w:val="left"/>
      <w:pPr>
        <w:tabs>
          <w:tab w:val="num" w:pos="360"/>
        </w:tabs>
        <w:ind w:left="0" w:firstLine="0"/>
      </w:pPr>
    </w:lvl>
    <w:lvl w:ilvl="5" w:tplc="39B670A0">
      <w:numFmt w:val="none"/>
      <w:lvlText w:val=""/>
      <w:lvlJc w:val="left"/>
      <w:pPr>
        <w:tabs>
          <w:tab w:val="num" w:pos="360"/>
        </w:tabs>
        <w:ind w:left="0" w:firstLine="0"/>
      </w:pPr>
    </w:lvl>
    <w:lvl w:ilvl="6" w:tplc="07B60ACC">
      <w:numFmt w:val="none"/>
      <w:lvlText w:val=""/>
      <w:lvlJc w:val="left"/>
      <w:pPr>
        <w:tabs>
          <w:tab w:val="num" w:pos="360"/>
        </w:tabs>
        <w:ind w:left="0" w:firstLine="0"/>
      </w:pPr>
    </w:lvl>
    <w:lvl w:ilvl="7" w:tplc="8ECCD3E2">
      <w:numFmt w:val="none"/>
      <w:lvlText w:val=""/>
      <w:lvlJc w:val="left"/>
      <w:pPr>
        <w:tabs>
          <w:tab w:val="num" w:pos="360"/>
        </w:tabs>
        <w:ind w:left="0" w:firstLine="0"/>
      </w:pPr>
    </w:lvl>
    <w:lvl w:ilvl="8" w:tplc="0846E374">
      <w:numFmt w:val="none"/>
      <w:lvlText w:val=""/>
      <w:lvlJc w:val="left"/>
      <w:pPr>
        <w:tabs>
          <w:tab w:val="num" w:pos="360"/>
        </w:tabs>
        <w:ind w:left="0" w:firstLine="0"/>
      </w:pPr>
    </w:lvl>
  </w:abstractNum>
  <w:abstractNum w:abstractNumId="5" w15:restartNumberingAfterBreak="0">
    <w:nsid w:val="23731DE7"/>
    <w:multiLevelType w:val="multilevel"/>
    <w:tmpl w:val="6388E4EC"/>
    <w:lvl w:ilvl="0">
      <w:start w:val="11"/>
      <w:numFmt w:val="decimal"/>
      <w:lvlText w:val="%1."/>
      <w:lvlJc w:val="left"/>
      <w:pPr>
        <w:ind w:left="480" w:hanging="480"/>
      </w:pPr>
      <w:rPr>
        <w:rFonts w:eastAsia="Times New Roman" w:hint="default"/>
        <w:color w:val="auto"/>
      </w:rPr>
    </w:lvl>
    <w:lvl w:ilvl="1">
      <w:start w:val="1"/>
      <w:numFmt w:val="decimal"/>
      <w:lvlText w:val="%1.%2."/>
      <w:lvlJc w:val="left"/>
      <w:pPr>
        <w:ind w:left="1294" w:hanging="720"/>
      </w:pPr>
      <w:rPr>
        <w:rFonts w:eastAsia="Times New Roman" w:hint="default"/>
        <w:color w:val="auto"/>
      </w:rPr>
    </w:lvl>
    <w:lvl w:ilvl="2">
      <w:start w:val="1"/>
      <w:numFmt w:val="decimal"/>
      <w:lvlText w:val="%1.%2.%3."/>
      <w:lvlJc w:val="left"/>
      <w:pPr>
        <w:ind w:left="1868" w:hanging="720"/>
      </w:pPr>
      <w:rPr>
        <w:rFonts w:eastAsia="Times New Roman" w:hint="default"/>
        <w:color w:val="auto"/>
      </w:rPr>
    </w:lvl>
    <w:lvl w:ilvl="3">
      <w:start w:val="1"/>
      <w:numFmt w:val="decimal"/>
      <w:lvlText w:val="%1.%2.%3.%4."/>
      <w:lvlJc w:val="left"/>
      <w:pPr>
        <w:ind w:left="2802" w:hanging="1080"/>
      </w:pPr>
      <w:rPr>
        <w:rFonts w:eastAsia="Times New Roman" w:hint="default"/>
        <w:color w:val="auto"/>
      </w:rPr>
    </w:lvl>
    <w:lvl w:ilvl="4">
      <w:start w:val="1"/>
      <w:numFmt w:val="decimal"/>
      <w:lvlText w:val="%1.%2.%3.%4.%5."/>
      <w:lvlJc w:val="left"/>
      <w:pPr>
        <w:ind w:left="3376" w:hanging="1080"/>
      </w:pPr>
      <w:rPr>
        <w:rFonts w:eastAsia="Times New Roman" w:hint="default"/>
        <w:color w:val="auto"/>
      </w:rPr>
    </w:lvl>
    <w:lvl w:ilvl="5">
      <w:start w:val="1"/>
      <w:numFmt w:val="decimal"/>
      <w:lvlText w:val="%1.%2.%3.%4.%5.%6."/>
      <w:lvlJc w:val="left"/>
      <w:pPr>
        <w:ind w:left="4310" w:hanging="1440"/>
      </w:pPr>
      <w:rPr>
        <w:rFonts w:eastAsia="Times New Roman" w:hint="default"/>
        <w:color w:val="auto"/>
      </w:rPr>
    </w:lvl>
    <w:lvl w:ilvl="6">
      <w:start w:val="1"/>
      <w:numFmt w:val="decimal"/>
      <w:lvlText w:val="%1.%2.%3.%4.%5.%6.%7."/>
      <w:lvlJc w:val="left"/>
      <w:pPr>
        <w:ind w:left="4884" w:hanging="1440"/>
      </w:pPr>
      <w:rPr>
        <w:rFonts w:eastAsia="Times New Roman" w:hint="default"/>
        <w:color w:val="auto"/>
      </w:rPr>
    </w:lvl>
    <w:lvl w:ilvl="7">
      <w:start w:val="1"/>
      <w:numFmt w:val="decimal"/>
      <w:lvlText w:val="%1.%2.%3.%4.%5.%6.%7.%8."/>
      <w:lvlJc w:val="left"/>
      <w:pPr>
        <w:ind w:left="5818" w:hanging="1800"/>
      </w:pPr>
      <w:rPr>
        <w:rFonts w:eastAsia="Times New Roman" w:hint="default"/>
        <w:color w:val="auto"/>
      </w:rPr>
    </w:lvl>
    <w:lvl w:ilvl="8">
      <w:start w:val="1"/>
      <w:numFmt w:val="decimal"/>
      <w:lvlText w:val="%1.%2.%3.%4.%5.%6.%7.%8.%9."/>
      <w:lvlJc w:val="left"/>
      <w:pPr>
        <w:ind w:left="6392" w:hanging="1800"/>
      </w:pPr>
      <w:rPr>
        <w:rFonts w:eastAsia="Times New Roman" w:hint="default"/>
        <w:color w:val="auto"/>
      </w:rPr>
    </w:lvl>
  </w:abstractNum>
  <w:abstractNum w:abstractNumId="6" w15:restartNumberingAfterBreak="0">
    <w:nsid w:val="2A570832"/>
    <w:multiLevelType w:val="multilevel"/>
    <w:tmpl w:val="E940CDE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1751224"/>
    <w:multiLevelType w:val="multilevel"/>
    <w:tmpl w:val="EC5C1EA2"/>
    <w:lvl w:ilvl="0">
      <w:start w:val="1"/>
      <w:numFmt w:val="decimal"/>
      <w:lvlText w:val="%1."/>
      <w:lvlJc w:val="left"/>
      <w:pPr>
        <w:ind w:left="975" w:hanging="975"/>
      </w:pPr>
      <w:rPr>
        <w:rFonts w:hint="default"/>
      </w:rPr>
    </w:lvl>
    <w:lvl w:ilvl="1">
      <w:start w:val="1"/>
      <w:numFmt w:val="decimal"/>
      <w:lvlText w:val="%1.%2."/>
      <w:lvlJc w:val="left"/>
      <w:pPr>
        <w:ind w:left="1259" w:hanging="975"/>
      </w:pPr>
      <w:rPr>
        <w:rFonts w:ascii="Arial" w:hAnsi="Arial" w:cs="Arial"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20D538A"/>
    <w:multiLevelType w:val="hybridMultilevel"/>
    <w:tmpl w:val="1C6244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50F2EDA"/>
    <w:multiLevelType w:val="multilevel"/>
    <w:tmpl w:val="E940CDE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47746D4B"/>
    <w:multiLevelType w:val="multilevel"/>
    <w:tmpl w:val="994A36D6"/>
    <w:lvl w:ilvl="0">
      <w:start w:val="11"/>
      <w:numFmt w:val="decimal"/>
      <w:lvlText w:val="%1."/>
      <w:lvlJc w:val="left"/>
      <w:pPr>
        <w:ind w:left="480" w:hanging="480"/>
      </w:pPr>
      <w:rPr>
        <w:rFonts w:eastAsia="Times New Roman" w:hint="default"/>
        <w:b/>
        <w:color w:val="auto"/>
      </w:rPr>
    </w:lvl>
    <w:lvl w:ilvl="1">
      <w:start w:val="1"/>
      <w:numFmt w:val="decimal"/>
      <w:lvlText w:val="%1.%2."/>
      <w:lvlJc w:val="left"/>
      <w:pPr>
        <w:ind w:left="1294" w:hanging="720"/>
      </w:pPr>
      <w:rPr>
        <w:rFonts w:eastAsia="Times New Roman" w:hint="default"/>
        <w:b w:val="0"/>
        <w:color w:val="auto"/>
      </w:rPr>
    </w:lvl>
    <w:lvl w:ilvl="2">
      <w:start w:val="1"/>
      <w:numFmt w:val="decimal"/>
      <w:lvlText w:val="%1.%2.%3."/>
      <w:lvlJc w:val="left"/>
      <w:pPr>
        <w:ind w:left="2705" w:hanging="720"/>
      </w:pPr>
      <w:rPr>
        <w:rFonts w:eastAsia="Times New Roman" w:hint="default"/>
        <w:color w:val="auto"/>
      </w:rPr>
    </w:lvl>
    <w:lvl w:ilvl="3">
      <w:start w:val="1"/>
      <w:numFmt w:val="decimal"/>
      <w:lvlText w:val="%1.%2.%3.%4."/>
      <w:lvlJc w:val="left"/>
      <w:pPr>
        <w:ind w:left="2802" w:hanging="1080"/>
      </w:pPr>
      <w:rPr>
        <w:rFonts w:eastAsia="Times New Roman" w:hint="default"/>
        <w:color w:val="auto"/>
      </w:rPr>
    </w:lvl>
    <w:lvl w:ilvl="4">
      <w:start w:val="1"/>
      <w:numFmt w:val="decimal"/>
      <w:lvlText w:val="%1.%2.%3.%4.%5."/>
      <w:lvlJc w:val="left"/>
      <w:pPr>
        <w:ind w:left="3376" w:hanging="1080"/>
      </w:pPr>
      <w:rPr>
        <w:rFonts w:eastAsia="Times New Roman" w:hint="default"/>
        <w:color w:val="auto"/>
      </w:rPr>
    </w:lvl>
    <w:lvl w:ilvl="5">
      <w:start w:val="1"/>
      <w:numFmt w:val="decimal"/>
      <w:lvlText w:val="%1.%2.%3.%4.%5.%6."/>
      <w:lvlJc w:val="left"/>
      <w:pPr>
        <w:ind w:left="4310" w:hanging="1440"/>
      </w:pPr>
      <w:rPr>
        <w:rFonts w:eastAsia="Times New Roman" w:hint="default"/>
        <w:color w:val="auto"/>
      </w:rPr>
    </w:lvl>
    <w:lvl w:ilvl="6">
      <w:start w:val="1"/>
      <w:numFmt w:val="decimal"/>
      <w:lvlText w:val="%1.%2.%3.%4.%5.%6.%7."/>
      <w:lvlJc w:val="left"/>
      <w:pPr>
        <w:ind w:left="4884" w:hanging="1440"/>
      </w:pPr>
      <w:rPr>
        <w:rFonts w:eastAsia="Times New Roman" w:hint="default"/>
        <w:color w:val="auto"/>
      </w:rPr>
    </w:lvl>
    <w:lvl w:ilvl="7">
      <w:start w:val="1"/>
      <w:numFmt w:val="decimal"/>
      <w:lvlText w:val="%1.%2.%3.%4.%5.%6.%7.%8."/>
      <w:lvlJc w:val="left"/>
      <w:pPr>
        <w:ind w:left="5818" w:hanging="1800"/>
      </w:pPr>
      <w:rPr>
        <w:rFonts w:eastAsia="Times New Roman" w:hint="default"/>
        <w:color w:val="auto"/>
      </w:rPr>
    </w:lvl>
    <w:lvl w:ilvl="8">
      <w:start w:val="1"/>
      <w:numFmt w:val="decimal"/>
      <w:lvlText w:val="%1.%2.%3.%4.%5.%6.%7.%8.%9."/>
      <w:lvlJc w:val="left"/>
      <w:pPr>
        <w:ind w:left="6392" w:hanging="1800"/>
      </w:pPr>
      <w:rPr>
        <w:rFonts w:eastAsia="Times New Roman" w:hint="default"/>
        <w:color w:val="auto"/>
      </w:rPr>
    </w:lvl>
  </w:abstractNum>
  <w:abstractNum w:abstractNumId="12" w15:restartNumberingAfterBreak="0">
    <w:nsid w:val="4B0C4988"/>
    <w:multiLevelType w:val="multilevel"/>
    <w:tmpl w:val="BDA88C2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4BDA2271"/>
    <w:multiLevelType w:val="hybridMultilevel"/>
    <w:tmpl w:val="FC1A35F4"/>
    <w:lvl w:ilvl="0" w:tplc="EDD0053E">
      <w:start w:val="1"/>
      <w:numFmt w:val="bullet"/>
      <w:lvlText w:val=""/>
      <w:lvlJc w:val="left"/>
      <w:pPr>
        <w:tabs>
          <w:tab w:val="num" w:pos="851"/>
        </w:tabs>
        <w:ind w:left="360" w:firstLine="0"/>
      </w:pPr>
      <w:rPr>
        <w:rFonts w:ascii="Wingdings" w:hAnsi="Wingdings"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D6737C4"/>
    <w:multiLevelType w:val="multilevel"/>
    <w:tmpl w:val="DD7ECA32"/>
    <w:lvl w:ilvl="0">
      <w:start w:val="3"/>
      <w:numFmt w:val="decimal"/>
      <w:lvlText w:val="%1."/>
      <w:lvlJc w:val="left"/>
      <w:pPr>
        <w:ind w:left="975" w:hanging="975"/>
      </w:pPr>
      <w:rPr>
        <w:rFonts w:hint="default"/>
      </w:rPr>
    </w:lvl>
    <w:lvl w:ilvl="1">
      <w:start w:val="10"/>
      <w:numFmt w:val="decimal"/>
      <w:lvlText w:val="%1.%2."/>
      <w:lvlJc w:val="left"/>
      <w:pPr>
        <w:ind w:left="1259" w:hanging="975"/>
      </w:pPr>
      <w:rPr>
        <w:rFonts w:ascii="Arial" w:hAnsi="Arial" w:cs="Arial"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0761850"/>
    <w:multiLevelType w:val="multilevel"/>
    <w:tmpl w:val="EC5C1EA2"/>
    <w:lvl w:ilvl="0">
      <w:start w:val="1"/>
      <w:numFmt w:val="decimal"/>
      <w:lvlText w:val="%1."/>
      <w:lvlJc w:val="left"/>
      <w:pPr>
        <w:ind w:left="975" w:hanging="975"/>
      </w:pPr>
      <w:rPr>
        <w:rFonts w:hint="default"/>
      </w:rPr>
    </w:lvl>
    <w:lvl w:ilvl="1">
      <w:start w:val="1"/>
      <w:numFmt w:val="decimal"/>
      <w:lvlText w:val="%1.%2."/>
      <w:lvlJc w:val="left"/>
      <w:pPr>
        <w:ind w:left="1259" w:hanging="975"/>
      </w:pPr>
      <w:rPr>
        <w:rFonts w:ascii="Arial" w:hAnsi="Arial" w:cs="Arial"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D914FE6"/>
    <w:multiLevelType w:val="multilevel"/>
    <w:tmpl w:val="80EA1EFC"/>
    <w:lvl w:ilvl="0">
      <w:start w:val="1"/>
      <w:numFmt w:val="decimal"/>
      <w:pStyle w:val="Sraas1"/>
      <w:lvlText w:val="%1."/>
      <w:lvlJc w:val="left"/>
      <w:pPr>
        <w:tabs>
          <w:tab w:val="num" w:pos="9450"/>
        </w:tabs>
        <w:ind w:left="9280" w:hanging="207"/>
      </w:pPr>
      <w:rPr>
        <w:rFonts w:cs="Times New Roman" w:hint="default"/>
        <w:sz w:val="22"/>
        <w:szCs w:val="24"/>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4"/>
        <w:szCs w:val="24"/>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17" w15:restartNumberingAfterBreak="0">
    <w:nsid w:val="5F2567B1"/>
    <w:multiLevelType w:val="hybridMultilevel"/>
    <w:tmpl w:val="7D385FC0"/>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16D3ABC"/>
    <w:multiLevelType w:val="multilevel"/>
    <w:tmpl w:val="E940CDEE"/>
    <w:lvl w:ilvl="0">
      <w:start w:val="1"/>
      <w:numFmt w:val="decimal"/>
      <w:lvlText w:val="%1."/>
      <w:lvlJc w:val="left"/>
      <w:pPr>
        <w:ind w:left="975" w:hanging="975"/>
      </w:pPr>
      <w:rPr>
        <w:rFonts w:hint="default"/>
      </w:rPr>
    </w:lvl>
    <w:lvl w:ilvl="1">
      <w:start w:val="1"/>
      <w:numFmt w:val="decimal"/>
      <w:lvlText w:val="%1.%2."/>
      <w:lvlJc w:val="left"/>
      <w:pPr>
        <w:ind w:left="1259" w:hanging="975"/>
      </w:pPr>
      <w:rPr>
        <w:rFonts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96D0B68"/>
    <w:multiLevelType w:val="multilevel"/>
    <w:tmpl w:val="9908582C"/>
    <w:lvl w:ilvl="0">
      <w:start w:val="1"/>
      <w:numFmt w:val="decimal"/>
      <w:pStyle w:val="Heading1"/>
      <w:suff w:val="space"/>
      <w:lvlText w:val="%1."/>
      <w:lvlJc w:val="left"/>
      <w:pPr>
        <w:ind w:left="2772" w:hanging="432"/>
      </w:pPr>
      <w:rPr>
        <w:b/>
      </w:rPr>
    </w:lvl>
    <w:lvl w:ilvl="1">
      <w:start w:val="1"/>
      <w:numFmt w:val="decimal"/>
      <w:pStyle w:val="Heading2"/>
      <w:suff w:val="space"/>
      <w:lvlText w:val="%1.%2."/>
      <w:lvlJc w:val="left"/>
      <w:pPr>
        <w:ind w:left="-294" w:firstLine="720"/>
      </w:pPr>
      <w:rPr>
        <w:b w:val="0"/>
        <w:i w:val="0"/>
        <w:color w:val="auto"/>
      </w:rPr>
    </w:lvl>
    <w:lvl w:ilvl="2">
      <w:start w:val="1"/>
      <w:numFmt w:val="decimal"/>
      <w:pStyle w:val="Heading3"/>
      <w:suff w:val="space"/>
      <w:lvlText w:val="%1.%2.%3."/>
      <w:lvlJc w:val="left"/>
      <w:pPr>
        <w:ind w:left="273"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20" w15:restartNumberingAfterBreak="0">
    <w:nsid w:val="7B123B95"/>
    <w:multiLevelType w:val="multilevel"/>
    <w:tmpl w:val="B5587EDC"/>
    <w:lvl w:ilvl="0">
      <w:start w:val="4"/>
      <w:numFmt w:val="decimal"/>
      <w:lvlText w:val="%1."/>
      <w:lvlJc w:val="left"/>
      <w:pPr>
        <w:tabs>
          <w:tab w:val="num" w:pos="1211"/>
        </w:tabs>
        <w:ind w:left="1211" w:hanging="360"/>
      </w:pPr>
      <w:rPr>
        <w:rFonts w:hint="default"/>
        <w:b/>
      </w:rPr>
    </w:lvl>
    <w:lvl w:ilvl="1">
      <w:start w:val="1"/>
      <w:numFmt w:val="decimal"/>
      <w:isLgl/>
      <w:lvlText w:val="%1.%2."/>
      <w:lvlJc w:val="left"/>
      <w:pPr>
        <w:ind w:left="3698" w:hanging="720"/>
      </w:pPr>
      <w:rPr>
        <w:rFonts w:hint="default"/>
        <w:b w:val="0"/>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7D6C69AF"/>
    <w:multiLevelType w:val="multilevel"/>
    <w:tmpl w:val="3F5E6638"/>
    <w:lvl w:ilvl="0">
      <w:start w:val="11"/>
      <w:numFmt w:val="decimal"/>
      <w:lvlText w:val="%1."/>
      <w:lvlJc w:val="left"/>
      <w:pPr>
        <w:ind w:left="480" w:hanging="480"/>
      </w:pPr>
      <w:rPr>
        <w:rFonts w:eastAsia="Times New Roman" w:hint="default"/>
        <w:b/>
        <w:color w:val="auto"/>
      </w:rPr>
    </w:lvl>
    <w:lvl w:ilvl="1">
      <w:start w:val="1"/>
      <w:numFmt w:val="decimal"/>
      <w:lvlText w:val="%1.%2."/>
      <w:lvlJc w:val="left"/>
      <w:pPr>
        <w:ind w:left="1260" w:hanging="720"/>
      </w:pPr>
      <w:rPr>
        <w:rFonts w:eastAsia="Times New Roman" w:hint="default"/>
        <w:b w:val="0"/>
        <w:color w:val="auto"/>
      </w:rPr>
    </w:lvl>
    <w:lvl w:ilvl="2">
      <w:start w:val="1"/>
      <w:numFmt w:val="decimal"/>
      <w:lvlText w:val="%1.%2.%3."/>
      <w:lvlJc w:val="left"/>
      <w:pPr>
        <w:ind w:left="2705" w:hanging="720"/>
      </w:pPr>
      <w:rPr>
        <w:rFonts w:eastAsia="Times New Roman" w:hint="default"/>
        <w:b w:val="0"/>
        <w:color w:val="auto"/>
      </w:rPr>
    </w:lvl>
    <w:lvl w:ilvl="3">
      <w:start w:val="1"/>
      <w:numFmt w:val="decimal"/>
      <w:lvlText w:val="%1.%2.%3.%4."/>
      <w:lvlJc w:val="left"/>
      <w:pPr>
        <w:ind w:left="2802" w:hanging="1080"/>
      </w:pPr>
      <w:rPr>
        <w:rFonts w:eastAsia="Times New Roman" w:hint="default"/>
        <w:color w:val="auto"/>
      </w:rPr>
    </w:lvl>
    <w:lvl w:ilvl="4">
      <w:start w:val="1"/>
      <w:numFmt w:val="decimal"/>
      <w:lvlText w:val="%1.%2.%3.%4.%5."/>
      <w:lvlJc w:val="left"/>
      <w:pPr>
        <w:ind w:left="3376" w:hanging="1080"/>
      </w:pPr>
      <w:rPr>
        <w:rFonts w:eastAsia="Times New Roman" w:hint="default"/>
        <w:color w:val="auto"/>
      </w:rPr>
    </w:lvl>
    <w:lvl w:ilvl="5">
      <w:start w:val="1"/>
      <w:numFmt w:val="decimal"/>
      <w:lvlText w:val="%1.%2.%3.%4.%5.%6."/>
      <w:lvlJc w:val="left"/>
      <w:pPr>
        <w:ind w:left="4310" w:hanging="1440"/>
      </w:pPr>
      <w:rPr>
        <w:rFonts w:eastAsia="Times New Roman" w:hint="default"/>
        <w:color w:val="auto"/>
      </w:rPr>
    </w:lvl>
    <w:lvl w:ilvl="6">
      <w:start w:val="1"/>
      <w:numFmt w:val="decimal"/>
      <w:lvlText w:val="%1.%2.%3.%4.%5.%6.%7."/>
      <w:lvlJc w:val="left"/>
      <w:pPr>
        <w:ind w:left="4884" w:hanging="1440"/>
      </w:pPr>
      <w:rPr>
        <w:rFonts w:eastAsia="Times New Roman" w:hint="default"/>
        <w:color w:val="auto"/>
      </w:rPr>
    </w:lvl>
    <w:lvl w:ilvl="7">
      <w:start w:val="1"/>
      <w:numFmt w:val="decimal"/>
      <w:lvlText w:val="%1.%2.%3.%4.%5.%6.%7.%8."/>
      <w:lvlJc w:val="left"/>
      <w:pPr>
        <w:ind w:left="5818" w:hanging="1800"/>
      </w:pPr>
      <w:rPr>
        <w:rFonts w:eastAsia="Times New Roman" w:hint="default"/>
        <w:color w:val="auto"/>
      </w:rPr>
    </w:lvl>
    <w:lvl w:ilvl="8">
      <w:start w:val="1"/>
      <w:numFmt w:val="decimal"/>
      <w:lvlText w:val="%1.%2.%3.%4.%5.%6.%7.%8.%9."/>
      <w:lvlJc w:val="left"/>
      <w:pPr>
        <w:ind w:left="6392" w:hanging="1800"/>
      </w:pPr>
      <w:rPr>
        <w:rFonts w:eastAsia="Times New Roman" w:hint="default"/>
        <w:color w:val="auto"/>
      </w:rPr>
    </w:lvl>
  </w:abstractNum>
  <w:abstractNum w:abstractNumId="22" w15:restartNumberingAfterBreak="0">
    <w:nsid w:val="7EFF3EEA"/>
    <w:multiLevelType w:val="hybridMultilevel"/>
    <w:tmpl w:val="89669894"/>
    <w:lvl w:ilvl="0" w:tplc="EB6891EC">
      <w:start w:val="8"/>
      <w:numFmt w:val="decimal"/>
      <w:lvlText w:val="%1."/>
      <w:lvlJc w:val="left"/>
      <w:pPr>
        <w:tabs>
          <w:tab w:val="num" w:pos="720"/>
        </w:tabs>
        <w:ind w:left="720" w:hanging="360"/>
      </w:pPr>
      <w:rPr>
        <w:rFonts w:hint="default"/>
        <w:b/>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D26C18"/>
    <w:multiLevelType w:val="hybridMultilevel"/>
    <w:tmpl w:val="3AC2A86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9"/>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2"/>
  </w:num>
  <w:num w:numId="5">
    <w:abstractNumId w:val="15"/>
  </w:num>
  <w:num w:numId="6">
    <w:abstractNumId w:val="13"/>
  </w:num>
  <w:num w:numId="7">
    <w:abstractNumId w:val="24"/>
  </w:num>
  <w:num w:numId="8">
    <w:abstractNumId w:val="8"/>
  </w:num>
  <w:num w:numId="9">
    <w:abstractNumId w:val="12"/>
  </w:num>
  <w:num w:numId="10">
    <w:abstractNumId w:val="9"/>
  </w:num>
  <w:num w:numId="11">
    <w:abstractNumId w:val="23"/>
  </w:num>
  <w:num w:numId="12">
    <w:abstractNumId w:val="6"/>
  </w:num>
  <w:num w:numId="13">
    <w:abstractNumId w:val="18"/>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1"/>
  </w:num>
  <w:num w:numId="18">
    <w:abstractNumId w:val="3"/>
  </w:num>
  <w:num w:numId="19">
    <w:abstractNumId w:val="5"/>
  </w:num>
  <w:num w:numId="20">
    <w:abstractNumId w:val="2"/>
  </w:num>
  <w:num w:numId="21">
    <w:abstractNumId w:val="16"/>
  </w:num>
  <w:num w:numId="22">
    <w:abstractNumId w:val="11"/>
  </w:num>
  <w:num w:numId="23">
    <w:abstractNumId w:val="17"/>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FE"/>
    <w:rsid w:val="000003B0"/>
    <w:rsid w:val="0000325B"/>
    <w:rsid w:val="00006E56"/>
    <w:rsid w:val="000110A3"/>
    <w:rsid w:val="0001171D"/>
    <w:rsid w:val="00016234"/>
    <w:rsid w:val="00016861"/>
    <w:rsid w:val="000178F5"/>
    <w:rsid w:val="00021FCF"/>
    <w:rsid w:val="000234D8"/>
    <w:rsid w:val="00023AA3"/>
    <w:rsid w:val="00025ABA"/>
    <w:rsid w:val="0003347F"/>
    <w:rsid w:val="000368C2"/>
    <w:rsid w:val="00041123"/>
    <w:rsid w:val="000428FE"/>
    <w:rsid w:val="000453B8"/>
    <w:rsid w:val="000510E3"/>
    <w:rsid w:val="00051EAE"/>
    <w:rsid w:val="000530DC"/>
    <w:rsid w:val="00060B37"/>
    <w:rsid w:val="00065EE7"/>
    <w:rsid w:val="00077334"/>
    <w:rsid w:val="00077BDE"/>
    <w:rsid w:val="0008010D"/>
    <w:rsid w:val="00087FCA"/>
    <w:rsid w:val="00090F8D"/>
    <w:rsid w:val="00090FDA"/>
    <w:rsid w:val="00092795"/>
    <w:rsid w:val="00093185"/>
    <w:rsid w:val="0009560C"/>
    <w:rsid w:val="000957D6"/>
    <w:rsid w:val="000A0815"/>
    <w:rsid w:val="000A4CE4"/>
    <w:rsid w:val="000D2AB7"/>
    <w:rsid w:val="000F1077"/>
    <w:rsid w:val="000F1434"/>
    <w:rsid w:val="000F2491"/>
    <w:rsid w:val="000F2DC7"/>
    <w:rsid w:val="0010029E"/>
    <w:rsid w:val="00100AFC"/>
    <w:rsid w:val="001022EC"/>
    <w:rsid w:val="00104C97"/>
    <w:rsid w:val="001073EF"/>
    <w:rsid w:val="00114DC3"/>
    <w:rsid w:val="00120EE4"/>
    <w:rsid w:val="00121140"/>
    <w:rsid w:val="00121C6E"/>
    <w:rsid w:val="0012458C"/>
    <w:rsid w:val="00124D1B"/>
    <w:rsid w:val="001306E7"/>
    <w:rsid w:val="00132902"/>
    <w:rsid w:val="001357D2"/>
    <w:rsid w:val="0013700A"/>
    <w:rsid w:val="00137BBE"/>
    <w:rsid w:val="001440AC"/>
    <w:rsid w:val="0015278F"/>
    <w:rsid w:val="00154B6E"/>
    <w:rsid w:val="00154C1F"/>
    <w:rsid w:val="0015612C"/>
    <w:rsid w:val="00157465"/>
    <w:rsid w:val="00157B27"/>
    <w:rsid w:val="0016112C"/>
    <w:rsid w:val="0016126B"/>
    <w:rsid w:val="001629D5"/>
    <w:rsid w:val="00166586"/>
    <w:rsid w:val="00166B8C"/>
    <w:rsid w:val="00167139"/>
    <w:rsid w:val="00175346"/>
    <w:rsid w:val="00177765"/>
    <w:rsid w:val="00184896"/>
    <w:rsid w:val="001920B8"/>
    <w:rsid w:val="00192B6D"/>
    <w:rsid w:val="00193228"/>
    <w:rsid w:val="00194300"/>
    <w:rsid w:val="001971D9"/>
    <w:rsid w:val="001A2B6A"/>
    <w:rsid w:val="001A4AA1"/>
    <w:rsid w:val="001A50B7"/>
    <w:rsid w:val="001C0702"/>
    <w:rsid w:val="001C0FA6"/>
    <w:rsid w:val="001C44FF"/>
    <w:rsid w:val="001C5016"/>
    <w:rsid w:val="001C5BFE"/>
    <w:rsid w:val="001D3916"/>
    <w:rsid w:val="001D6727"/>
    <w:rsid w:val="001E152A"/>
    <w:rsid w:val="001E2BBF"/>
    <w:rsid w:val="001F19B1"/>
    <w:rsid w:val="001F26E4"/>
    <w:rsid w:val="001F38F5"/>
    <w:rsid w:val="001F43F3"/>
    <w:rsid w:val="001F6C36"/>
    <w:rsid w:val="001F77B3"/>
    <w:rsid w:val="0020188F"/>
    <w:rsid w:val="00206A4E"/>
    <w:rsid w:val="0021009D"/>
    <w:rsid w:val="00212516"/>
    <w:rsid w:val="00213453"/>
    <w:rsid w:val="00213724"/>
    <w:rsid w:val="00221640"/>
    <w:rsid w:val="00221E6F"/>
    <w:rsid w:val="002220C0"/>
    <w:rsid w:val="00224D16"/>
    <w:rsid w:val="002315CF"/>
    <w:rsid w:val="0024363A"/>
    <w:rsid w:val="00251CA8"/>
    <w:rsid w:val="00256D8E"/>
    <w:rsid w:val="00257B47"/>
    <w:rsid w:val="00260199"/>
    <w:rsid w:val="00260532"/>
    <w:rsid w:val="002635AA"/>
    <w:rsid w:val="002637C5"/>
    <w:rsid w:val="00263A9E"/>
    <w:rsid w:val="002647F6"/>
    <w:rsid w:val="002650D3"/>
    <w:rsid w:val="0027153D"/>
    <w:rsid w:val="002723DA"/>
    <w:rsid w:val="00275716"/>
    <w:rsid w:val="00275C96"/>
    <w:rsid w:val="002840C9"/>
    <w:rsid w:val="00286309"/>
    <w:rsid w:val="002960A7"/>
    <w:rsid w:val="002A01AB"/>
    <w:rsid w:val="002A5120"/>
    <w:rsid w:val="002B0EC3"/>
    <w:rsid w:val="002C71D8"/>
    <w:rsid w:val="002E28B9"/>
    <w:rsid w:val="002E2DA5"/>
    <w:rsid w:val="002E7176"/>
    <w:rsid w:val="0030412B"/>
    <w:rsid w:val="003131BB"/>
    <w:rsid w:val="003154DA"/>
    <w:rsid w:val="00321234"/>
    <w:rsid w:val="00322C99"/>
    <w:rsid w:val="00322CAE"/>
    <w:rsid w:val="00323C43"/>
    <w:rsid w:val="00331BBE"/>
    <w:rsid w:val="00331DF7"/>
    <w:rsid w:val="003320D7"/>
    <w:rsid w:val="0033504C"/>
    <w:rsid w:val="00335192"/>
    <w:rsid w:val="0033534E"/>
    <w:rsid w:val="00337118"/>
    <w:rsid w:val="00340245"/>
    <w:rsid w:val="00341337"/>
    <w:rsid w:val="00356368"/>
    <w:rsid w:val="00357243"/>
    <w:rsid w:val="00357355"/>
    <w:rsid w:val="00360916"/>
    <w:rsid w:val="00362A58"/>
    <w:rsid w:val="00363F1B"/>
    <w:rsid w:val="00364B16"/>
    <w:rsid w:val="00373395"/>
    <w:rsid w:val="00377225"/>
    <w:rsid w:val="0038037B"/>
    <w:rsid w:val="00383D41"/>
    <w:rsid w:val="00385FA1"/>
    <w:rsid w:val="00386F29"/>
    <w:rsid w:val="003925A6"/>
    <w:rsid w:val="003975BE"/>
    <w:rsid w:val="003A06E2"/>
    <w:rsid w:val="003A499C"/>
    <w:rsid w:val="003A5098"/>
    <w:rsid w:val="003A51B7"/>
    <w:rsid w:val="003A59B9"/>
    <w:rsid w:val="003A60D4"/>
    <w:rsid w:val="003A61DB"/>
    <w:rsid w:val="003A639F"/>
    <w:rsid w:val="003B4994"/>
    <w:rsid w:val="003B692E"/>
    <w:rsid w:val="003B7208"/>
    <w:rsid w:val="003C213A"/>
    <w:rsid w:val="003C74FB"/>
    <w:rsid w:val="003D225F"/>
    <w:rsid w:val="003E2ED9"/>
    <w:rsid w:val="003E461E"/>
    <w:rsid w:val="003E56D9"/>
    <w:rsid w:val="003E59FF"/>
    <w:rsid w:val="003E5CA6"/>
    <w:rsid w:val="003F3D7F"/>
    <w:rsid w:val="0040004E"/>
    <w:rsid w:val="00403055"/>
    <w:rsid w:val="004151B2"/>
    <w:rsid w:val="004170EB"/>
    <w:rsid w:val="004200F1"/>
    <w:rsid w:val="00435E95"/>
    <w:rsid w:val="00441C48"/>
    <w:rsid w:val="004444EE"/>
    <w:rsid w:val="00452CC9"/>
    <w:rsid w:val="00453961"/>
    <w:rsid w:val="00455C56"/>
    <w:rsid w:val="00455DC0"/>
    <w:rsid w:val="0046267A"/>
    <w:rsid w:val="004651BD"/>
    <w:rsid w:val="004728DA"/>
    <w:rsid w:val="00476080"/>
    <w:rsid w:val="004843F7"/>
    <w:rsid w:val="00485DDA"/>
    <w:rsid w:val="00490F02"/>
    <w:rsid w:val="004917CF"/>
    <w:rsid w:val="004A10B2"/>
    <w:rsid w:val="004A5435"/>
    <w:rsid w:val="004C4711"/>
    <w:rsid w:val="004D077A"/>
    <w:rsid w:val="004D1681"/>
    <w:rsid w:val="004D3053"/>
    <w:rsid w:val="004D5168"/>
    <w:rsid w:val="004E0C26"/>
    <w:rsid w:val="004E1EE8"/>
    <w:rsid w:val="004E4E8D"/>
    <w:rsid w:val="004E6DAB"/>
    <w:rsid w:val="004F70AB"/>
    <w:rsid w:val="004F7D9E"/>
    <w:rsid w:val="00507BDA"/>
    <w:rsid w:val="00514852"/>
    <w:rsid w:val="00521385"/>
    <w:rsid w:val="0052427B"/>
    <w:rsid w:val="00531741"/>
    <w:rsid w:val="00537676"/>
    <w:rsid w:val="00542264"/>
    <w:rsid w:val="00550AD9"/>
    <w:rsid w:val="00554AE1"/>
    <w:rsid w:val="00555441"/>
    <w:rsid w:val="00560D58"/>
    <w:rsid w:val="00566028"/>
    <w:rsid w:val="00573693"/>
    <w:rsid w:val="005744D7"/>
    <w:rsid w:val="00574A06"/>
    <w:rsid w:val="0059053D"/>
    <w:rsid w:val="005912D3"/>
    <w:rsid w:val="005A45C5"/>
    <w:rsid w:val="005A4F79"/>
    <w:rsid w:val="005B0D9E"/>
    <w:rsid w:val="005B26D1"/>
    <w:rsid w:val="005B2B0E"/>
    <w:rsid w:val="005B755D"/>
    <w:rsid w:val="005C0022"/>
    <w:rsid w:val="005C0773"/>
    <w:rsid w:val="005C1206"/>
    <w:rsid w:val="005C1CC8"/>
    <w:rsid w:val="005C2D96"/>
    <w:rsid w:val="005C38C8"/>
    <w:rsid w:val="005D0A00"/>
    <w:rsid w:val="005D1786"/>
    <w:rsid w:val="005D2270"/>
    <w:rsid w:val="005E014D"/>
    <w:rsid w:val="005E3A5C"/>
    <w:rsid w:val="005E78BF"/>
    <w:rsid w:val="00601B14"/>
    <w:rsid w:val="006035E9"/>
    <w:rsid w:val="00604703"/>
    <w:rsid w:val="00607913"/>
    <w:rsid w:val="00614FAB"/>
    <w:rsid w:val="006203D8"/>
    <w:rsid w:val="00624338"/>
    <w:rsid w:val="00627BFE"/>
    <w:rsid w:val="006429A9"/>
    <w:rsid w:val="00651534"/>
    <w:rsid w:val="00654468"/>
    <w:rsid w:val="006545E2"/>
    <w:rsid w:val="006611AB"/>
    <w:rsid w:val="006666B1"/>
    <w:rsid w:val="00667E30"/>
    <w:rsid w:val="00671EBF"/>
    <w:rsid w:val="00672F14"/>
    <w:rsid w:val="006746E8"/>
    <w:rsid w:val="00676A9A"/>
    <w:rsid w:val="006820D7"/>
    <w:rsid w:val="00682CF3"/>
    <w:rsid w:val="00691CE9"/>
    <w:rsid w:val="006968BE"/>
    <w:rsid w:val="0069725B"/>
    <w:rsid w:val="006A2A01"/>
    <w:rsid w:val="006B3DEA"/>
    <w:rsid w:val="006B45C9"/>
    <w:rsid w:val="006B600D"/>
    <w:rsid w:val="006B6A0B"/>
    <w:rsid w:val="006D448C"/>
    <w:rsid w:val="006D756B"/>
    <w:rsid w:val="006E0AE3"/>
    <w:rsid w:val="006E1602"/>
    <w:rsid w:val="006E1706"/>
    <w:rsid w:val="0070005F"/>
    <w:rsid w:val="007001B7"/>
    <w:rsid w:val="007028C7"/>
    <w:rsid w:val="007036CD"/>
    <w:rsid w:val="00703E05"/>
    <w:rsid w:val="0071325E"/>
    <w:rsid w:val="00722DD0"/>
    <w:rsid w:val="0072325A"/>
    <w:rsid w:val="00723FC7"/>
    <w:rsid w:val="00725FB6"/>
    <w:rsid w:val="007262BA"/>
    <w:rsid w:val="00740D8C"/>
    <w:rsid w:val="00743123"/>
    <w:rsid w:val="007436DE"/>
    <w:rsid w:val="007440B5"/>
    <w:rsid w:val="00745C21"/>
    <w:rsid w:val="0074638D"/>
    <w:rsid w:val="007470F6"/>
    <w:rsid w:val="00747E0D"/>
    <w:rsid w:val="0075386A"/>
    <w:rsid w:val="00760726"/>
    <w:rsid w:val="0076402C"/>
    <w:rsid w:val="00771202"/>
    <w:rsid w:val="007743CC"/>
    <w:rsid w:val="007743E2"/>
    <w:rsid w:val="00777CAE"/>
    <w:rsid w:val="00782158"/>
    <w:rsid w:val="007826B9"/>
    <w:rsid w:val="007854C0"/>
    <w:rsid w:val="00786E2A"/>
    <w:rsid w:val="007872F8"/>
    <w:rsid w:val="00787355"/>
    <w:rsid w:val="00793239"/>
    <w:rsid w:val="00793EE4"/>
    <w:rsid w:val="00796662"/>
    <w:rsid w:val="00796C40"/>
    <w:rsid w:val="00797466"/>
    <w:rsid w:val="007A11C9"/>
    <w:rsid w:val="007A2FF3"/>
    <w:rsid w:val="007A3327"/>
    <w:rsid w:val="007A5C58"/>
    <w:rsid w:val="007A762B"/>
    <w:rsid w:val="007B15C9"/>
    <w:rsid w:val="007B28E9"/>
    <w:rsid w:val="007B3B8C"/>
    <w:rsid w:val="007B5053"/>
    <w:rsid w:val="007C1BDB"/>
    <w:rsid w:val="007D3368"/>
    <w:rsid w:val="007D3A62"/>
    <w:rsid w:val="007D77F3"/>
    <w:rsid w:val="007E0C31"/>
    <w:rsid w:val="007E4230"/>
    <w:rsid w:val="007F5414"/>
    <w:rsid w:val="007F6754"/>
    <w:rsid w:val="0080144A"/>
    <w:rsid w:val="008047C6"/>
    <w:rsid w:val="008079FC"/>
    <w:rsid w:val="00813D88"/>
    <w:rsid w:val="00814B3D"/>
    <w:rsid w:val="00820BF6"/>
    <w:rsid w:val="0082208E"/>
    <w:rsid w:val="00842E56"/>
    <w:rsid w:val="00842EC0"/>
    <w:rsid w:val="00852694"/>
    <w:rsid w:val="0085596E"/>
    <w:rsid w:val="00864087"/>
    <w:rsid w:val="0087166E"/>
    <w:rsid w:val="0087366F"/>
    <w:rsid w:val="008845F1"/>
    <w:rsid w:val="00886F0E"/>
    <w:rsid w:val="00891DCF"/>
    <w:rsid w:val="00896F27"/>
    <w:rsid w:val="008A1691"/>
    <w:rsid w:val="008B0CC8"/>
    <w:rsid w:val="008B5D55"/>
    <w:rsid w:val="008B79B6"/>
    <w:rsid w:val="008B7C27"/>
    <w:rsid w:val="008B7CFA"/>
    <w:rsid w:val="008D1B1D"/>
    <w:rsid w:val="008D3362"/>
    <w:rsid w:val="008D5A9C"/>
    <w:rsid w:val="008E15DC"/>
    <w:rsid w:val="008E1649"/>
    <w:rsid w:val="008F3471"/>
    <w:rsid w:val="0090492C"/>
    <w:rsid w:val="009053C2"/>
    <w:rsid w:val="00913947"/>
    <w:rsid w:val="0091465F"/>
    <w:rsid w:val="009174C1"/>
    <w:rsid w:val="0092021D"/>
    <w:rsid w:val="0092134A"/>
    <w:rsid w:val="009267F6"/>
    <w:rsid w:val="00926C39"/>
    <w:rsid w:val="00931B96"/>
    <w:rsid w:val="00932945"/>
    <w:rsid w:val="00936928"/>
    <w:rsid w:val="00937CC1"/>
    <w:rsid w:val="00937E8F"/>
    <w:rsid w:val="009409E2"/>
    <w:rsid w:val="00943B90"/>
    <w:rsid w:val="0094549C"/>
    <w:rsid w:val="009471EB"/>
    <w:rsid w:val="009543FC"/>
    <w:rsid w:val="009614BD"/>
    <w:rsid w:val="00961EA1"/>
    <w:rsid w:val="009628E9"/>
    <w:rsid w:val="00962F80"/>
    <w:rsid w:val="00963F81"/>
    <w:rsid w:val="00972AFB"/>
    <w:rsid w:val="00980D80"/>
    <w:rsid w:val="00982071"/>
    <w:rsid w:val="009829C4"/>
    <w:rsid w:val="00985036"/>
    <w:rsid w:val="009853CA"/>
    <w:rsid w:val="009A1A54"/>
    <w:rsid w:val="009A45F3"/>
    <w:rsid w:val="009A483D"/>
    <w:rsid w:val="009A5EC9"/>
    <w:rsid w:val="009B0559"/>
    <w:rsid w:val="009B3CB7"/>
    <w:rsid w:val="009B77FB"/>
    <w:rsid w:val="009C26C5"/>
    <w:rsid w:val="009C2BBB"/>
    <w:rsid w:val="009C4AF3"/>
    <w:rsid w:val="009C5EF1"/>
    <w:rsid w:val="009C66B2"/>
    <w:rsid w:val="009C6A93"/>
    <w:rsid w:val="009C6AA8"/>
    <w:rsid w:val="009C77FF"/>
    <w:rsid w:val="009D551D"/>
    <w:rsid w:val="009D6ACF"/>
    <w:rsid w:val="009E2DD2"/>
    <w:rsid w:val="009E4A31"/>
    <w:rsid w:val="009E69CF"/>
    <w:rsid w:val="009E750A"/>
    <w:rsid w:val="009F5D87"/>
    <w:rsid w:val="00A16CC9"/>
    <w:rsid w:val="00A178DA"/>
    <w:rsid w:val="00A2065B"/>
    <w:rsid w:val="00A239D4"/>
    <w:rsid w:val="00A2470D"/>
    <w:rsid w:val="00A26CDC"/>
    <w:rsid w:val="00A33239"/>
    <w:rsid w:val="00A3682E"/>
    <w:rsid w:val="00A46391"/>
    <w:rsid w:val="00A51F18"/>
    <w:rsid w:val="00A62924"/>
    <w:rsid w:val="00A660D1"/>
    <w:rsid w:val="00A73CE2"/>
    <w:rsid w:val="00A76A0A"/>
    <w:rsid w:val="00A778E7"/>
    <w:rsid w:val="00A80CAD"/>
    <w:rsid w:val="00A83D49"/>
    <w:rsid w:val="00A855EF"/>
    <w:rsid w:val="00A879DF"/>
    <w:rsid w:val="00A93B6F"/>
    <w:rsid w:val="00A9492F"/>
    <w:rsid w:val="00A95C9A"/>
    <w:rsid w:val="00AA53A3"/>
    <w:rsid w:val="00AA6DA4"/>
    <w:rsid w:val="00AB0D24"/>
    <w:rsid w:val="00AB182D"/>
    <w:rsid w:val="00AB1A4C"/>
    <w:rsid w:val="00AB22B4"/>
    <w:rsid w:val="00AB2594"/>
    <w:rsid w:val="00AB29B9"/>
    <w:rsid w:val="00AB7681"/>
    <w:rsid w:val="00AB793A"/>
    <w:rsid w:val="00AC6B78"/>
    <w:rsid w:val="00AC6E30"/>
    <w:rsid w:val="00AC7C65"/>
    <w:rsid w:val="00AE3F9B"/>
    <w:rsid w:val="00AE4A90"/>
    <w:rsid w:val="00AE4B23"/>
    <w:rsid w:val="00AE6E4A"/>
    <w:rsid w:val="00AE72E0"/>
    <w:rsid w:val="00AE7D17"/>
    <w:rsid w:val="00AF2C0C"/>
    <w:rsid w:val="00B13FED"/>
    <w:rsid w:val="00B15646"/>
    <w:rsid w:val="00B20931"/>
    <w:rsid w:val="00B21259"/>
    <w:rsid w:val="00B22B8E"/>
    <w:rsid w:val="00B23895"/>
    <w:rsid w:val="00B24A7F"/>
    <w:rsid w:val="00B25F93"/>
    <w:rsid w:val="00B301EF"/>
    <w:rsid w:val="00B331D8"/>
    <w:rsid w:val="00B407C8"/>
    <w:rsid w:val="00B41709"/>
    <w:rsid w:val="00B43624"/>
    <w:rsid w:val="00B46DCE"/>
    <w:rsid w:val="00B5226D"/>
    <w:rsid w:val="00B55847"/>
    <w:rsid w:val="00B57C65"/>
    <w:rsid w:val="00B6108C"/>
    <w:rsid w:val="00B63FD3"/>
    <w:rsid w:val="00B64730"/>
    <w:rsid w:val="00B65765"/>
    <w:rsid w:val="00B661FD"/>
    <w:rsid w:val="00B678B3"/>
    <w:rsid w:val="00B70204"/>
    <w:rsid w:val="00B708DF"/>
    <w:rsid w:val="00B74DAD"/>
    <w:rsid w:val="00B80961"/>
    <w:rsid w:val="00B9115E"/>
    <w:rsid w:val="00B91E82"/>
    <w:rsid w:val="00B93663"/>
    <w:rsid w:val="00B97E35"/>
    <w:rsid w:val="00BA6388"/>
    <w:rsid w:val="00BA78CB"/>
    <w:rsid w:val="00BA7A8F"/>
    <w:rsid w:val="00BB19DF"/>
    <w:rsid w:val="00BB1B08"/>
    <w:rsid w:val="00BB4A35"/>
    <w:rsid w:val="00BB6FA1"/>
    <w:rsid w:val="00BC0198"/>
    <w:rsid w:val="00BC09B1"/>
    <w:rsid w:val="00BC737C"/>
    <w:rsid w:val="00BD72C9"/>
    <w:rsid w:val="00BE0D86"/>
    <w:rsid w:val="00BE1229"/>
    <w:rsid w:val="00BE32D5"/>
    <w:rsid w:val="00BE38EC"/>
    <w:rsid w:val="00BE6A4F"/>
    <w:rsid w:val="00BF19F3"/>
    <w:rsid w:val="00BF33D7"/>
    <w:rsid w:val="00BF401C"/>
    <w:rsid w:val="00C11558"/>
    <w:rsid w:val="00C12FAB"/>
    <w:rsid w:val="00C15B16"/>
    <w:rsid w:val="00C20C6A"/>
    <w:rsid w:val="00C24786"/>
    <w:rsid w:val="00C27EE4"/>
    <w:rsid w:val="00C327C9"/>
    <w:rsid w:val="00C34923"/>
    <w:rsid w:val="00C555B9"/>
    <w:rsid w:val="00C55F67"/>
    <w:rsid w:val="00C67E15"/>
    <w:rsid w:val="00C719B1"/>
    <w:rsid w:val="00C74C6B"/>
    <w:rsid w:val="00C81328"/>
    <w:rsid w:val="00C943C1"/>
    <w:rsid w:val="00C94826"/>
    <w:rsid w:val="00CB012C"/>
    <w:rsid w:val="00CB4123"/>
    <w:rsid w:val="00CB48F7"/>
    <w:rsid w:val="00CB6D62"/>
    <w:rsid w:val="00CC297E"/>
    <w:rsid w:val="00CC64A6"/>
    <w:rsid w:val="00CC7AAA"/>
    <w:rsid w:val="00CD1468"/>
    <w:rsid w:val="00CD3AE0"/>
    <w:rsid w:val="00CD4AEB"/>
    <w:rsid w:val="00CD4F71"/>
    <w:rsid w:val="00CD6C5E"/>
    <w:rsid w:val="00CE0008"/>
    <w:rsid w:val="00CE55C6"/>
    <w:rsid w:val="00CE649E"/>
    <w:rsid w:val="00CF0F66"/>
    <w:rsid w:val="00CF2328"/>
    <w:rsid w:val="00D02228"/>
    <w:rsid w:val="00D033A2"/>
    <w:rsid w:val="00D06475"/>
    <w:rsid w:val="00D06A17"/>
    <w:rsid w:val="00D0796A"/>
    <w:rsid w:val="00D13AD3"/>
    <w:rsid w:val="00D142A7"/>
    <w:rsid w:val="00D17F9F"/>
    <w:rsid w:val="00D23B9E"/>
    <w:rsid w:val="00D26BB6"/>
    <w:rsid w:val="00D27AB8"/>
    <w:rsid w:val="00D3148F"/>
    <w:rsid w:val="00D35461"/>
    <w:rsid w:val="00D3611D"/>
    <w:rsid w:val="00D37578"/>
    <w:rsid w:val="00D40F8F"/>
    <w:rsid w:val="00D45688"/>
    <w:rsid w:val="00D51755"/>
    <w:rsid w:val="00D51B14"/>
    <w:rsid w:val="00D54923"/>
    <w:rsid w:val="00D62F2E"/>
    <w:rsid w:val="00D638DB"/>
    <w:rsid w:val="00D6462A"/>
    <w:rsid w:val="00D6516F"/>
    <w:rsid w:val="00D67F50"/>
    <w:rsid w:val="00D9790C"/>
    <w:rsid w:val="00DA0CFE"/>
    <w:rsid w:val="00DA30D9"/>
    <w:rsid w:val="00DA4FF0"/>
    <w:rsid w:val="00DB0001"/>
    <w:rsid w:val="00DB4A00"/>
    <w:rsid w:val="00DC2043"/>
    <w:rsid w:val="00DE69A7"/>
    <w:rsid w:val="00DF254B"/>
    <w:rsid w:val="00DF7586"/>
    <w:rsid w:val="00E00981"/>
    <w:rsid w:val="00E11307"/>
    <w:rsid w:val="00E119AA"/>
    <w:rsid w:val="00E14D1D"/>
    <w:rsid w:val="00E23945"/>
    <w:rsid w:val="00E26D86"/>
    <w:rsid w:val="00E333C0"/>
    <w:rsid w:val="00E366EF"/>
    <w:rsid w:val="00E40AAB"/>
    <w:rsid w:val="00E40FDE"/>
    <w:rsid w:val="00E4143D"/>
    <w:rsid w:val="00E43750"/>
    <w:rsid w:val="00E43AFA"/>
    <w:rsid w:val="00E46840"/>
    <w:rsid w:val="00E51320"/>
    <w:rsid w:val="00E53DBB"/>
    <w:rsid w:val="00E62476"/>
    <w:rsid w:val="00E6521C"/>
    <w:rsid w:val="00E67EE7"/>
    <w:rsid w:val="00E70471"/>
    <w:rsid w:val="00E7512B"/>
    <w:rsid w:val="00E76868"/>
    <w:rsid w:val="00E81BA3"/>
    <w:rsid w:val="00E91777"/>
    <w:rsid w:val="00E97FEB"/>
    <w:rsid w:val="00EA2F2D"/>
    <w:rsid w:val="00EA76C8"/>
    <w:rsid w:val="00EB168C"/>
    <w:rsid w:val="00EB4622"/>
    <w:rsid w:val="00EB4A4D"/>
    <w:rsid w:val="00EB6CC5"/>
    <w:rsid w:val="00EC16BE"/>
    <w:rsid w:val="00EC3A8C"/>
    <w:rsid w:val="00EC58C6"/>
    <w:rsid w:val="00EC7B5F"/>
    <w:rsid w:val="00ED28A8"/>
    <w:rsid w:val="00EE03BB"/>
    <w:rsid w:val="00EE139B"/>
    <w:rsid w:val="00EE25C2"/>
    <w:rsid w:val="00EE59D7"/>
    <w:rsid w:val="00EF19B2"/>
    <w:rsid w:val="00EF21E0"/>
    <w:rsid w:val="00EF6334"/>
    <w:rsid w:val="00F03395"/>
    <w:rsid w:val="00F12246"/>
    <w:rsid w:val="00F12E1A"/>
    <w:rsid w:val="00F14075"/>
    <w:rsid w:val="00F17B8A"/>
    <w:rsid w:val="00F248D0"/>
    <w:rsid w:val="00F30CCC"/>
    <w:rsid w:val="00F323FD"/>
    <w:rsid w:val="00F4183E"/>
    <w:rsid w:val="00F465FA"/>
    <w:rsid w:val="00F54921"/>
    <w:rsid w:val="00F54AAC"/>
    <w:rsid w:val="00F6283C"/>
    <w:rsid w:val="00F63A47"/>
    <w:rsid w:val="00F826AC"/>
    <w:rsid w:val="00F93917"/>
    <w:rsid w:val="00F95AFD"/>
    <w:rsid w:val="00FA1620"/>
    <w:rsid w:val="00FA3C45"/>
    <w:rsid w:val="00FB4DC0"/>
    <w:rsid w:val="00FC24BB"/>
    <w:rsid w:val="00FC25D2"/>
    <w:rsid w:val="00FD1DE0"/>
    <w:rsid w:val="00FD4161"/>
    <w:rsid w:val="00FD4415"/>
    <w:rsid w:val="00FD79D8"/>
    <w:rsid w:val="00FE0F7C"/>
    <w:rsid w:val="00FE1ABE"/>
    <w:rsid w:val="00FE668B"/>
    <w:rsid w:val="00FE684B"/>
    <w:rsid w:val="00FF413B"/>
    <w:rsid w:val="00FF51EF"/>
    <w:rsid w:val="00FF71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937C6"/>
  <w15:chartTrackingRefBased/>
  <w15:docId w15:val="{DBFA7DBC-2B03-41C6-B889-A6103707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CFE"/>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Normal"/>
    <w:link w:val="Heading1Char"/>
    <w:qFormat/>
    <w:rsid w:val="00DA0CFE"/>
    <w:pPr>
      <w:keepNext/>
      <w:numPr>
        <w:numId w:val="1"/>
      </w:numPr>
      <w:spacing w:before="360" w:after="360"/>
      <w:jc w:val="center"/>
      <w:outlineLvl w:val="0"/>
    </w:pPr>
    <w:rPr>
      <w:sz w:val="28"/>
    </w:rPr>
  </w:style>
  <w:style w:type="paragraph" w:styleId="Heading2">
    <w:name w:val="heading 2"/>
    <w:basedOn w:val="Normal"/>
    <w:next w:val="Normal"/>
    <w:link w:val="Heading2Char"/>
    <w:qFormat/>
    <w:rsid w:val="00DA0CFE"/>
    <w:pPr>
      <w:numPr>
        <w:ilvl w:val="1"/>
        <w:numId w:val="1"/>
      </w:numPr>
      <w:jc w:val="both"/>
      <w:outlineLvl w:val="1"/>
    </w:pPr>
  </w:style>
  <w:style w:type="paragraph" w:styleId="Heading3">
    <w:name w:val="heading 3"/>
    <w:basedOn w:val="Normal"/>
    <w:next w:val="Normal"/>
    <w:link w:val="Heading3Char"/>
    <w:qFormat/>
    <w:rsid w:val="00DA0CFE"/>
    <w:pPr>
      <w:keepNext/>
      <w:numPr>
        <w:ilvl w:val="2"/>
        <w:numId w:val="1"/>
      </w:numPr>
      <w:jc w:val="both"/>
      <w:outlineLvl w:val="2"/>
    </w:pPr>
  </w:style>
  <w:style w:type="paragraph" w:styleId="Heading4">
    <w:name w:val="heading 4"/>
    <w:aliases w:val="Heading 4 Char Char Char Char,Heading 4 Char Char Char Char Char"/>
    <w:basedOn w:val="Normal"/>
    <w:next w:val="Normal"/>
    <w:link w:val="Heading4Char"/>
    <w:qFormat/>
    <w:rsid w:val="00DA0CFE"/>
    <w:pPr>
      <w:keepNext/>
      <w:numPr>
        <w:ilvl w:val="3"/>
        <w:numId w:val="1"/>
      </w:numPr>
      <w:outlineLvl w:val="3"/>
    </w:pPr>
    <w:rPr>
      <w:sz w:val="44"/>
    </w:rPr>
  </w:style>
  <w:style w:type="paragraph" w:styleId="Heading5">
    <w:name w:val="heading 5"/>
    <w:basedOn w:val="Normal"/>
    <w:next w:val="Normal"/>
    <w:link w:val="Heading5Char"/>
    <w:qFormat/>
    <w:rsid w:val="00DA0CFE"/>
    <w:pPr>
      <w:keepNext/>
      <w:numPr>
        <w:ilvl w:val="4"/>
        <w:numId w:val="1"/>
      </w:numPr>
      <w:outlineLvl w:val="4"/>
    </w:pPr>
    <w:rPr>
      <w:b/>
      <w:sz w:val="40"/>
    </w:rPr>
  </w:style>
  <w:style w:type="paragraph" w:styleId="Heading6">
    <w:name w:val="heading 6"/>
    <w:basedOn w:val="Normal"/>
    <w:next w:val="Normal"/>
    <w:link w:val="Heading6Char"/>
    <w:qFormat/>
    <w:rsid w:val="00DA0CFE"/>
    <w:pPr>
      <w:keepNext/>
      <w:numPr>
        <w:ilvl w:val="5"/>
        <w:numId w:val="1"/>
      </w:numPr>
      <w:outlineLvl w:val="5"/>
    </w:pPr>
    <w:rPr>
      <w:b/>
      <w:sz w:val="36"/>
    </w:rPr>
  </w:style>
  <w:style w:type="paragraph" w:styleId="Heading7">
    <w:name w:val="heading 7"/>
    <w:basedOn w:val="Normal"/>
    <w:next w:val="Normal"/>
    <w:link w:val="Heading7Char"/>
    <w:qFormat/>
    <w:rsid w:val="00DA0CFE"/>
    <w:pPr>
      <w:keepNext/>
      <w:numPr>
        <w:ilvl w:val="6"/>
        <w:numId w:val="1"/>
      </w:numPr>
      <w:outlineLvl w:val="6"/>
    </w:pPr>
    <w:rPr>
      <w:sz w:val="48"/>
    </w:rPr>
  </w:style>
  <w:style w:type="paragraph" w:styleId="Heading8">
    <w:name w:val="heading 8"/>
    <w:basedOn w:val="Normal"/>
    <w:next w:val="Normal"/>
    <w:link w:val="Heading8Char"/>
    <w:qFormat/>
    <w:rsid w:val="00DA0CFE"/>
    <w:pPr>
      <w:keepNext/>
      <w:numPr>
        <w:ilvl w:val="7"/>
        <w:numId w:val="1"/>
      </w:numPr>
      <w:outlineLvl w:val="7"/>
    </w:pPr>
    <w:rPr>
      <w:b/>
      <w:sz w:val="18"/>
    </w:rPr>
  </w:style>
  <w:style w:type="paragraph" w:styleId="Heading9">
    <w:name w:val="heading 9"/>
    <w:basedOn w:val="Normal"/>
    <w:next w:val="Normal"/>
    <w:link w:val="Heading9Char"/>
    <w:qFormat/>
    <w:rsid w:val="00DA0CFE"/>
    <w:pPr>
      <w:keepNext/>
      <w:numPr>
        <w:ilvl w:val="8"/>
        <w:numId w:val="1"/>
      </w:numP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CFE"/>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rsid w:val="00DA0CFE"/>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DA0CFE"/>
    <w:rPr>
      <w:rFonts w:ascii="Times New Roman" w:eastAsia="Times New Roman" w:hAnsi="Times New Roman" w:cs="Times New Roman"/>
      <w:sz w:val="24"/>
      <w:szCs w:val="20"/>
      <w:lang w:eastAsia="lt-LT"/>
    </w:rPr>
  </w:style>
  <w:style w:type="character" w:customStyle="1" w:styleId="Heading4Char">
    <w:name w:val="Heading 4 Char"/>
    <w:aliases w:val="Heading 4 Char Char Char Char Char1,Heading 4 Char Char Char Char Char Char"/>
    <w:basedOn w:val="DefaultParagraphFont"/>
    <w:link w:val="Heading4"/>
    <w:rsid w:val="00DA0CFE"/>
    <w:rPr>
      <w:rFonts w:ascii="Times New Roman" w:eastAsia="Times New Roman" w:hAnsi="Times New Roman" w:cs="Times New Roman"/>
      <w:sz w:val="44"/>
      <w:szCs w:val="20"/>
      <w:lang w:eastAsia="lt-LT"/>
    </w:rPr>
  </w:style>
  <w:style w:type="character" w:customStyle="1" w:styleId="Heading5Char">
    <w:name w:val="Heading 5 Char"/>
    <w:basedOn w:val="DefaultParagraphFont"/>
    <w:link w:val="Heading5"/>
    <w:rsid w:val="00DA0CFE"/>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rsid w:val="00DA0CFE"/>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rsid w:val="00DA0CFE"/>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rsid w:val="00DA0CFE"/>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rsid w:val="00DA0CFE"/>
    <w:rPr>
      <w:rFonts w:ascii="Times New Roman" w:eastAsia="Times New Roman" w:hAnsi="Times New Roman" w:cs="Times New Roman"/>
      <w:sz w:val="40"/>
      <w:szCs w:val="20"/>
      <w:lang w:eastAsia="lt-LT"/>
    </w:rPr>
  </w:style>
  <w:style w:type="paragraph" w:styleId="Footer">
    <w:name w:val="footer"/>
    <w:basedOn w:val="Normal"/>
    <w:link w:val="FooterChar"/>
    <w:uiPriority w:val="99"/>
    <w:rsid w:val="00DA0CFE"/>
    <w:pPr>
      <w:tabs>
        <w:tab w:val="center" w:pos="4320"/>
        <w:tab w:val="right" w:pos="8640"/>
      </w:tabs>
    </w:pPr>
  </w:style>
  <w:style w:type="character" w:customStyle="1" w:styleId="FooterChar">
    <w:name w:val="Footer Char"/>
    <w:basedOn w:val="DefaultParagraphFont"/>
    <w:link w:val="Footer"/>
    <w:uiPriority w:val="99"/>
    <w:rsid w:val="00DA0CFE"/>
    <w:rPr>
      <w:rFonts w:ascii="Times New Roman" w:eastAsia="Times New Roman" w:hAnsi="Times New Roman" w:cs="Times New Roman"/>
      <w:sz w:val="24"/>
      <w:szCs w:val="20"/>
      <w:lang w:eastAsia="lt-LT"/>
    </w:rPr>
  </w:style>
  <w:style w:type="paragraph" w:styleId="Header">
    <w:name w:val="header"/>
    <w:aliases w:val=" Diagrama6"/>
    <w:basedOn w:val="Normal"/>
    <w:link w:val="HeaderChar"/>
    <w:uiPriority w:val="99"/>
    <w:rsid w:val="00DA0CFE"/>
    <w:pPr>
      <w:tabs>
        <w:tab w:val="center" w:pos="4819"/>
        <w:tab w:val="right" w:pos="9638"/>
      </w:tabs>
    </w:pPr>
    <w:rPr>
      <w:szCs w:val="24"/>
      <w:lang w:eastAsia="en-US"/>
    </w:rPr>
  </w:style>
  <w:style w:type="character" w:customStyle="1" w:styleId="HeaderChar">
    <w:name w:val="Header Char"/>
    <w:aliases w:val=" Diagrama6 Char"/>
    <w:basedOn w:val="DefaultParagraphFont"/>
    <w:link w:val="Header"/>
    <w:uiPriority w:val="99"/>
    <w:rsid w:val="00DA0CFE"/>
    <w:rPr>
      <w:rFonts w:ascii="Times New Roman" w:eastAsia="Times New Roman" w:hAnsi="Times New Roman" w:cs="Times New Roman"/>
      <w:sz w:val="24"/>
      <w:szCs w:val="24"/>
    </w:rPr>
  </w:style>
  <w:style w:type="character" w:styleId="PageNumber">
    <w:name w:val="page number"/>
    <w:basedOn w:val="DefaultParagraphFont"/>
    <w:rsid w:val="00DA0CFE"/>
  </w:style>
  <w:style w:type="character" w:styleId="Hyperlink">
    <w:name w:val="Hyperlink"/>
    <w:basedOn w:val="DefaultParagraphFont"/>
    <w:uiPriority w:val="99"/>
    <w:unhideWhenUsed/>
    <w:rsid w:val="00BC0198"/>
    <w:rPr>
      <w:color w:val="0563C1" w:themeColor="hyperlink"/>
      <w:u w:val="single"/>
    </w:rPr>
  </w:style>
  <w:style w:type="paragraph" w:styleId="ListParagraph">
    <w:name w:val="List Paragraph"/>
    <w:basedOn w:val="Normal"/>
    <w:uiPriority w:val="34"/>
    <w:qFormat/>
    <w:rsid w:val="00D26BB6"/>
    <w:pPr>
      <w:ind w:left="720"/>
      <w:contextualSpacing/>
    </w:pPr>
  </w:style>
  <w:style w:type="character" w:styleId="CommentReference">
    <w:name w:val="annotation reference"/>
    <w:basedOn w:val="DefaultParagraphFont"/>
    <w:uiPriority w:val="99"/>
    <w:semiHidden/>
    <w:unhideWhenUsed/>
    <w:rsid w:val="001F38F5"/>
    <w:rPr>
      <w:sz w:val="16"/>
      <w:szCs w:val="16"/>
    </w:rPr>
  </w:style>
  <w:style w:type="paragraph" w:styleId="CommentText">
    <w:name w:val="annotation text"/>
    <w:basedOn w:val="Normal"/>
    <w:link w:val="CommentTextChar"/>
    <w:uiPriority w:val="99"/>
    <w:semiHidden/>
    <w:unhideWhenUsed/>
    <w:rsid w:val="001F38F5"/>
    <w:rPr>
      <w:sz w:val="20"/>
    </w:rPr>
  </w:style>
  <w:style w:type="character" w:customStyle="1" w:styleId="CommentTextChar">
    <w:name w:val="Comment Text Char"/>
    <w:basedOn w:val="DefaultParagraphFont"/>
    <w:link w:val="CommentText"/>
    <w:uiPriority w:val="99"/>
    <w:semiHidden/>
    <w:rsid w:val="001F38F5"/>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1F38F5"/>
    <w:rPr>
      <w:b/>
      <w:bCs/>
    </w:rPr>
  </w:style>
  <w:style w:type="character" w:customStyle="1" w:styleId="CommentSubjectChar">
    <w:name w:val="Comment Subject Char"/>
    <w:basedOn w:val="CommentTextChar"/>
    <w:link w:val="CommentSubject"/>
    <w:uiPriority w:val="99"/>
    <w:semiHidden/>
    <w:rsid w:val="001F38F5"/>
    <w:rPr>
      <w:rFonts w:ascii="Times New Roman" w:eastAsia="Times New Roman" w:hAnsi="Times New Roman" w:cs="Times New Roman"/>
      <w:b/>
      <w:bCs/>
      <w:sz w:val="20"/>
      <w:szCs w:val="20"/>
      <w:lang w:eastAsia="lt-LT"/>
    </w:rPr>
  </w:style>
  <w:style w:type="paragraph" w:styleId="BalloonText">
    <w:name w:val="Balloon Text"/>
    <w:basedOn w:val="Normal"/>
    <w:link w:val="BalloonTextChar"/>
    <w:uiPriority w:val="99"/>
    <w:semiHidden/>
    <w:unhideWhenUsed/>
    <w:rsid w:val="001F3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8F5"/>
    <w:rPr>
      <w:rFonts w:ascii="Segoe UI" w:eastAsia="Times New Roman" w:hAnsi="Segoe UI" w:cs="Segoe UI"/>
      <w:sz w:val="18"/>
      <w:szCs w:val="18"/>
      <w:lang w:eastAsia="lt-LT"/>
    </w:rPr>
  </w:style>
  <w:style w:type="character" w:customStyle="1" w:styleId="FontStyle66">
    <w:name w:val="Font Style66"/>
    <w:uiPriority w:val="99"/>
    <w:rsid w:val="00E76868"/>
    <w:rPr>
      <w:rFonts w:ascii="Times New Roman" w:hAnsi="Times New Roman"/>
      <w:sz w:val="22"/>
    </w:rPr>
  </w:style>
  <w:style w:type="paragraph" w:customStyle="1" w:styleId="TEXTAS1">
    <w:name w:val="TEXTAS1"/>
    <w:basedOn w:val="Normal"/>
    <w:link w:val="TEXTAS1Diagrama"/>
    <w:qFormat/>
    <w:rsid w:val="007F5414"/>
    <w:pPr>
      <w:widowControl w:val="0"/>
      <w:tabs>
        <w:tab w:val="left" w:pos="1134"/>
      </w:tabs>
      <w:autoSpaceDE w:val="0"/>
      <w:autoSpaceDN w:val="0"/>
      <w:adjustRightInd w:val="0"/>
      <w:ind w:left="142"/>
      <w:jc w:val="both"/>
      <w:outlineLvl w:val="0"/>
    </w:pPr>
    <w:rPr>
      <w:kern w:val="16"/>
      <w:sz w:val="22"/>
      <w:szCs w:val="22"/>
      <w:lang w:val="x-none" w:eastAsia="ar-SA"/>
    </w:rPr>
  </w:style>
  <w:style w:type="character" w:customStyle="1" w:styleId="TEXTAS1Diagrama">
    <w:name w:val="TEXTAS1 Diagrama"/>
    <w:link w:val="TEXTAS1"/>
    <w:rsid w:val="007F5414"/>
    <w:rPr>
      <w:rFonts w:ascii="Times New Roman" w:eastAsia="Times New Roman" w:hAnsi="Times New Roman" w:cs="Times New Roman"/>
      <w:kern w:val="16"/>
      <w:lang w:val="x-none" w:eastAsia="ar-SA"/>
    </w:rPr>
  </w:style>
  <w:style w:type="paragraph" w:customStyle="1" w:styleId="TEKSTAS">
    <w:name w:val="TEKSTAS"/>
    <w:basedOn w:val="Normal"/>
    <w:link w:val="TEKSTASDiagrama"/>
    <w:qFormat/>
    <w:rsid w:val="007F5414"/>
    <w:pPr>
      <w:widowControl w:val="0"/>
      <w:numPr>
        <w:ilvl w:val="1"/>
        <w:numId w:val="11"/>
      </w:numPr>
      <w:suppressLineNumbers/>
      <w:tabs>
        <w:tab w:val="left" w:pos="426"/>
        <w:tab w:val="left" w:pos="567"/>
        <w:tab w:val="left" w:pos="709"/>
      </w:tabs>
      <w:suppressAutoHyphens/>
      <w:autoSpaceDE w:val="0"/>
      <w:autoSpaceDN w:val="0"/>
      <w:adjustRightInd w:val="0"/>
      <w:spacing w:line="264" w:lineRule="auto"/>
      <w:ind w:left="0" w:firstLine="0"/>
      <w:jc w:val="both"/>
      <w:outlineLvl w:val="0"/>
    </w:pPr>
    <w:rPr>
      <w:sz w:val="22"/>
      <w:szCs w:val="22"/>
      <w:lang w:val="x-none" w:eastAsia="ar-SA"/>
    </w:rPr>
  </w:style>
  <w:style w:type="paragraph" w:styleId="HTMLPreformatted">
    <w:name w:val="HTML Preformatted"/>
    <w:basedOn w:val="Normal"/>
    <w:link w:val="HTMLPreformattedChar"/>
    <w:uiPriority w:val="99"/>
    <w:rsid w:val="004D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en-US"/>
    </w:rPr>
  </w:style>
  <w:style w:type="character" w:customStyle="1" w:styleId="HTMLPreformattedChar">
    <w:name w:val="HTML Preformatted Char"/>
    <w:basedOn w:val="DefaultParagraphFont"/>
    <w:link w:val="HTMLPreformatted"/>
    <w:uiPriority w:val="99"/>
    <w:rsid w:val="004D5168"/>
    <w:rPr>
      <w:rFonts w:ascii="Courier New" w:eastAsia="Times New Roman" w:hAnsi="Courier New" w:cs="Times New Roman"/>
      <w:sz w:val="20"/>
      <w:szCs w:val="20"/>
      <w:lang w:val="ru-RU"/>
    </w:rPr>
  </w:style>
  <w:style w:type="character" w:customStyle="1" w:styleId="Hyperlink0">
    <w:name w:val="Hyperlink.0"/>
    <w:rsid w:val="004D5168"/>
  </w:style>
  <w:style w:type="paragraph" w:customStyle="1" w:styleId="TEXTAS2">
    <w:name w:val="TEXTAS2"/>
    <w:basedOn w:val="Normal"/>
    <w:link w:val="TEXTAS2Diagrama"/>
    <w:qFormat/>
    <w:rsid w:val="00DE69A7"/>
    <w:pPr>
      <w:widowControl w:val="0"/>
      <w:tabs>
        <w:tab w:val="num" w:pos="9450"/>
      </w:tabs>
      <w:autoSpaceDE w:val="0"/>
      <w:autoSpaceDN w:val="0"/>
      <w:adjustRightInd w:val="0"/>
      <w:ind w:left="851"/>
      <w:jc w:val="both"/>
      <w:outlineLvl w:val="6"/>
    </w:pPr>
    <w:rPr>
      <w:bCs/>
      <w:kern w:val="16"/>
      <w:sz w:val="22"/>
      <w:szCs w:val="22"/>
      <w:lang w:val="x-none" w:eastAsia="x-none"/>
    </w:rPr>
  </w:style>
  <w:style w:type="character" w:customStyle="1" w:styleId="TEXTAS2Diagrama">
    <w:name w:val="TEXTAS2 Diagrama"/>
    <w:link w:val="TEXTAS2"/>
    <w:rsid w:val="00DE69A7"/>
    <w:rPr>
      <w:rFonts w:ascii="Times New Roman" w:eastAsia="Times New Roman" w:hAnsi="Times New Roman" w:cs="Times New Roman"/>
      <w:bCs/>
      <w:kern w:val="16"/>
      <w:lang w:val="x-none" w:eastAsia="x-none"/>
    </w:rPr>
  </w:style>
  <w:style w:type="paragraph" w:styleId="BodyTextIndent">
    <w:name w:val="Body Text Indent"/>
    <w:basedOn w:val="Normal"/>
    <w:link w:val="BodyTextIndentChar"/>
    <w:rsid w:val="001C5BFE"/>
    <w:pPr>
      <w:ind w:firstLine="360"/>
      <w:jc w:val="both"/>
    </w:pPr>
    <w:rPr>
      <w:sz w:val="20"/>
      <w:lang w:val="ru-RU" w:eastAsia="en-US"/>
    </w:rPr>
  </w:style>
  <w:style w:type="character" w:customStyle="1" w:styleId="BodyTextIndentChar">
    <w:name w:val="Body Text Indent Char"/>
    <w:basedOn w:val="DefaultParagraphFont"/>
    <w:link w:val="BodyTextIndent"/>
    <w:rsid w:val="001C5BFE"/>
    <w:rPr>
      <w:rFonts w:ascii="Times New Roman" w:eastAsia="Times New Roman" w:hAnsi="Times New Roman" w:cs="Times New Roman"/>
      <w:sz w:val="20"/>
      <w:szCs w:val="20"/>
      <w:lang w:val="ru-RU"/>
    </w:rPr>
  </w:style>
  <w:style w:type="paragraph" w:customStyle="1" w:styleId="TEKSTAS1">
    <w:name w:val="TEKSTAS1"/>
    <w:basedOn w:val="Normal"/>
    <w:qFormat/>
    <w:rsid w:val="001C5BFE"/>
    <w:pPr>
      <w:keepNext/>
      <w:widowControl w:val="0"/>
      <w:numPr>
        <w:ilvl w:val="1"/>
        <w:numId w:val="15"/>
      </w:numPr>
      <w:tabs>
        <w:tab w:val="left" w:pos="0"/>
      </w:tabs>
      <w:autoSpaceDE w:val="0"/>
      <w:autoSpaceDN w:val="0"/>
      <w:adjustRightInd w:val="0"/>
      <w:spacing w:before="20"/>
      <w:ind w:left="0" w:firstLine="567"/>
      <w:jc w:val="both"/>
      <w:outlineLvl w:val="0"/>
    </w:pPr>
    <w:rPr>
      <w:spacing w:val="-6"/>
      <w:szCs w:val="24"/>
      <w:lang w:val="x-none" w:eastAsia="ar-SA"/>
    </w:rPr>
  </w:style>
  <w:style w:type="character" w:customStyle="1" w:styleId="TEKSTASDiagrama">
    <w:name w:val="TEKSTAS Diagrama"/>
    <w:link w:val="TEKSTAS"/>
    <w:rsid w:val="001C5BFE"/>
    <w:rPr>
      <w:rFonts w:ascii="Times New Roman" w:eastAsia="Times New Roman" w:hAnsi="Times New Roman" w:cs="Times New Roman"/>
      <w:lang w:val="x-none" w:eastAsia="ar-SA"/>
    </w:rPr>
  </w:style>
  <w:style w:type="paragraph" w:customStyle="1" w:styleId="Sraas1">
    <w:name w:val="Sąrašas 1"/>
    <w:basedOn w:val="Heading1"/>
    <w:rsid w:val="00221640"/>
    <w:pPr>
      <w:widowControl w:val="0"/>
      <w:numPr>
        <w:numId w:val="21"/>
      </w:numPr>
      <w:tabs>
        <w:tab w:val="num" w:pos="737"/>
        <w:tab w:val="num" w:pos="7397"/>
      </w:tabs>
      <w:autoSpaceDE w:val="0"/>
      <w:autoSpaceDN w:val="0"/>
      <w:adjustRightInd w:val="0"/>
      <w:ind w:left="567" w:hanging="210"/>
    </w:pPr>
    <w:rPr>
      <w:b/>
      <w:sz w:val="24"/>
      <w:lang w:val="x-none" w:eastAsia="x-none"/>
    </w:rPr>
  </w:style>
  <w:style w:type="paragraph" w:customStyle="1" w:styleId="Sraas31">
    <w:name w:val="Sąrašas 31"/>
    <w:basedOn w:val="Heading7"/>
    <w:rsid w:val="00221640"/>
    <w:pPr>
      <w:keepNext w:val="0"/>
      <w:widowControl w:val="0"/>
      <w:numPr>
        <w:ilvl w:val="2"/>
        <w:numId w:val="21"/>
      </w:numPr>
      <w:tabs>
        <w:tab w:val="clear" w:pos="2051"/>
        <w:tab w:val="num" w:pos="1200"/>
        <w:tab w:val="num" w:pos="1260"/>
        <w:tab w:val="num" w:pos="1767"/>
        <w:tab w:val="num" w:pos="2034"/>
      </w:tabs>
      <w:autoSpaceDE w:val="0"/>
      <w:autoSpaceDN w:val="0"/>
      <w:adjustRightInd w:val="0"/>
      <w:spacing w:before="120" w:after="120"/>
      <w:ind w:left="1259" w:hanging="720"/>
      <w:jc w:val="both"/>
    </w:pPr>
    <w:rPr>
      <w:rFonts w:ascii="Calibri" w:hAnsi="Calibri"/>
      <w:b/>
      <w:bCs/>
      <w:sz w:val="24"/>
      <w:szCs w:val="24"/>
      <w:lang w:val="ru-RU" w:eastAsia="en-US"/>
    </w:rPr>
  </w:style>
  <w:style w:type="paragraph" w:customStyle="1" w:styleId="Sraas41">
    <w:name w:val="Sąrašas 41"/>
    <w:basedOn w:val="Normal"/>
    <w:rsid w:val="00221640"/>
    <w:pPr>
      <w:widowControl w:val="0"/>
      <w:numPr>
        <w:ilvl w:val="3"/>
        <w:numId w:val="21"/>
      </w:numPr>
      <w:tabs>
        <w:tab w:val="num" w:pos="1985"/>
      </w:tabs>
      <w:autoSpaceDE w:val="0"/>
      <w:autoSpaceDN w:val="0"/>
      <w:adjustRightInd w:val="0"/>
      <w:ind w:left="1418"/>
      <w:jc w:val="both"/>
    </w:pPr>
    <w:rPr>
      <w:szCs w:val="24"/>
    </w:rPr>
  </w:style>
  <w:style w:type="paragraph" w:customStyle="1" w:styleId="Sraas51">
    <w:name w:val="Sąrašas 51"/>
    <w:basedOn w:val="Normal"/>
    <w:rsid w:val="00221640"/>
    <w:pPr>
      <w:widowControl w:val="0"/>
      <w:numPr>
        <w:ilvl w:val="4"/>
        <w:numId w:val="21"/>
      </w:numPr>
      <w:tabs>
        <w:tab w:val="num" w:pos="2552"/>
      </w:tabs>
      <w:autoSpaceDE w:val="0"/>
      <w:autoSpaceDN w:val="0"/>
      <w:adjustRightInd w:val="0"/>
      <w:ind w:left="1701"/>
      <w:jc w:val="both"/>
    </w:pPr>
    <w:rPr>
      <w:szCs w:val="24"/>
    </w:rPr>
  </w:style>
  <w:style w:type="paragraph" w:customStyle="1" w:styleId="Sraas6">
    <w:name w:val="Sąrašas 6"/>
    <w:basedOn w:val="Normal"/>
    <w:rsid w:val="00221640"/>
    <w:pPr>
      <w:widowControl w:val="0"/>
      <w:numPr>
        <w:ilvl w:val="5"/>
        <w:numId w:val="21"/>
      </w:numPr>
      <w:tabs>
        <w:tab w:val="num" w:pos="3119"/>
      </w:tabs>
      <w:autoSpaceDE w:val="0"/>
      <w:autoSpaceDN w:val="0"/>
      <w:adjustRightInd w:val="0"/>
      <w:ind w:left="2268"/>
      <w:jc w:val="both"/>
    </w:pPr>
    <w:rPr>
      <w:szCs w:val="24"/>
    </w:rPr>
  </w:style>
  <w:style w:type="paragraph" w:customStyle="1" w:styleId="SKYRIUS1">
    <w:name w:val="SKYRIUS 1"/>
    <w:basedOn w:val="Sraas1"/>
    <w:link w:val="SKYRIUS1Diagrama"/>
    <w:qFormat/>
    <w:rsid w:val="00221640"/>
    <w:pPr>
      <w:tabs>
        <w:tab w:val="clear" w:pos="7397"/>
      </w:tabs>
      <w:spacing w:after="160"/>
    </w:pPr>
    <w:rPr>
      <w:sz w:val="22"/>
      <w:szCs w:val="22"/>
    </w:rPr>
  </w:style>
  <w:style w:type="character" w:customStyle="1" w:styleId="SKYRIUS1Diagrama">
    <w:name w:val="SKYRIUS 1 Diagrama"/>
    <w:link w:val="SKYRIUS1"/>
    <w:rsid w:val="00221640"/>
    <w:rPr>
      <w:rFonts w:ascii="Times New Roman" w:eastAsia="Times New Roman" w:hAnsi="Times New Roman" w:cs="Times New Roman"/>
      <w:b/>
      <w:lang w:val="x-none" w:eastAsia="x-none"/>
    </w:rPr>
  </w:style>
  <w:style w:type="table" w:styleId="TableGrid">
    <w:name w:val="Table Grid"/>
    <w:basedOn w:val="TableNormal"/>
    <w:uiPriority w:val="39"/>
    <w:rsid w:val="003E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5F93"/>
    <w:rPr>
      <w:color w:val="954F72" w:themeColor="followedHyperlink"/>
      <w:u w:val="single"/>
    </w:rPr>
  </w:style>
  <w:style w:type="character" w:styleId="UnresolvedMention">
    <w:name w:val="Unresolved Mention"/>
    <w:basedOn w:val="DefaultParagraphFont"/>
    <w:uiPriority w:val="99"/>
    <w:semiHidden/>
    <w:unhideWhenUsed/>
    <w:rsid w:val="007470F6"/>
    <w:rPr>
      <w:color w:val="605E5C"/>
      <w:shd w:val="clear" w:color="auto" w:fill="E1DFDD"/>
    </w:rPr>
  </w:style>
  <w:style w:type="paragraph" w:styleId="NoSpacing">
    <w:name w:val="No Spacing"/>
    <w:link w:val="NoSpacingChar"/>
    <w:uiPriority w:val="1"/>
    <w:qFormat/>
    <w:rsid w:val="000F2491"/>
    <w:pPr>
      <w:spacing w:after="0" w:line="240" w:lineRule="auto"/>
    </w:pPr>
    <w:rPr>
      <w:rFonts w:eastAsiaTheme="minorEastAsia"/>
      <w:sz w:val="21"/>
      <w:szCs w:val="21"/>
      <w:lang w:eastAsia="lt-LT"/>
    </w:rPr>
  </w:style>
  <w:style w:type="character" w:customStyle="1" w:styleId="NoSpacingChar">
    <w:name w:val="No Spacing Char"/>
    <w:basedOn w:val="DefaultParagraphFont"/>
    <w:link w:val="NoSpacing"/>
    <w:uiPriority w:val="1"/>
    <w:rsid w:val="000F2491"/>
    <w:rPr>
      <w:rFonts w:eastAsiaTheme="minorEastAsia"/>
      <w:sz w:val="21"/>
      <w:szCs w:val="21"/>
      <w:lang w:eastAsia="lt-LT"/>
    </w:rPr>
  </w:style>
  <w:style w:type="paragraph" w:styleId="Revision">
    <w:name w:val="Revision"/>
    <w:hidden/>
    <w:uiPriority w:val="99"/>
    <w:semiHidden/>
    <w:rsid w:val="006B600D"/>
    <w:pPr>
      <w:spacing w:after="0" w:line="240" w:lineRule="auto"/>
    </w:pPr>
    <w:rPr>
      <w:rFonts w:ascii="Times New Roman"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pt.lrv.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i.lt/cms/informacija-apie-mokesciu-moketoj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raudejai.sodra.lt/draudeju_viesi_duomeny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bvpd.eviesiejipirkimai.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897D-4978-4551-A793-7035DA84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17</Pages>
  <Words>44242</Words>
  <Characters>25218</Characters>
  <Application>Microsoft Office Word</Application>
  <DocSecurity>0</DocSecurity>
  <Lines>210</Lines>
  <Paragraphs>138</Paragraphs>
  <ScaleCrop>false</ScaleCrop>
  <HeadingPairs>
    <vt:vector size="2" baseType="variant">
      <vt:variant>
        <vt:lpstr>Title</vt:lpstr>
      </vt:variant>
      <vt:variant>
        <vt:i4>1</vt:i4>
      </vt:variant>
    </vt:vector>
  </HeadingPairs>
  <TitlesOfParts>
    <vt:vector size="1" baseType="lpstr">
      <vt:lpstr/>
    </vt:vector>
  </TitlesOfParts>
  <Company>UAB TIC</Company>
  <LinksUpToDate>false</LinksUpToDate>
  <CharactersWithSpaces>69322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Justinas Stašinskas</dc:creator>
  <cp:keywords/>
  <dc:description/>
  <cp:lastModifiedBy>Jolanta Navarackienė</cp:lastModifiedBy>
  <cp:revision>207</cp:revision>
  <cp:lastPrinted>2016-09-30T07:27:00Z</cp:lastPrinted>
  <dcterms:created xsi:type="dcterms:W3CDTF">2019-08-27T05:53:00Z</dcterms:created>
  <dcterms:modified xsi:type="dcterms:W3CDTF">2021-10-01T15:35:00Z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Virgilijus.Budrevicius@le.lt</vt:lpwstr>
  </property>
  <property fmtid="{D5CDD505-2E9C-101B-9397-08002B2CF9AE}" pid="5" name="MSIP_Label_320c693d-44b7-4e16-b3dd-4fcd87401cf5_SetDate">
    <vt:lpwstr>2019-08-25T08:09:42.8239998Z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f1db704d-ada6-4b38-9d07-a0346193109f</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etDate">
    <vt:lpwstr>2021-10-01T13:56:29Z</vt:lpwstr>
  </property>
  <property fmtid="{D5CDD505-2E9C-101B-9397-08002B2CF9AE}" pid="12" name="MSIP_Label_190751af-2442-49a7-b7b9-9f0bcce858c9_Method">
    <vt:lpwstr>Privileged</vt:lpwstr>
  </property>
  <property fmtid="{D5CDD505-2E9C-101B-9397-08002B2CF9AE}" pid="13" name="MSIP_Label_190751af-2442-49a7-b7b9-9f0bcce858c9_Name">
    <vt:lpwstr>Vidaus dokumentai</vt:lpwstr>
  </property>
  <property fmtid="{D5CDD505-2E9C-101B-9397-08002B2CF9AE}" pid="14" name="MSIP_Label_190751af-2442-49a7-b7b9-9f0bcce858c9_SiteId">
    <vt:lpwstr>ea88e983-d65a-47b3-adb4-3e1c6d2110d2</vt:lpwstr>
  </property>
  <property fmtid="{D5CDD505-2E9C-101B-9397-08002B2CF9AE}" pid="15" name="MSIP_Label_190751af-2442-49a7-b7b9-9f0bcce858c9_ActionId">
    <vt:lpwstr>f1db704d-ada6-4b38-9d07-a0346193109f</vt:lpwstr>
  </property>
  <property fmtid="{D5CDD505-2E9C-101B-9397-08002B2CF9AE}" pid="16" name="MSIP_Label_190751af-2442-49a7-b7b9-9f0bcce858c9_ContentBits">
    <vt:lpwstr>0</vt:lpwstr>
  </property>
</Properties>
</file>