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E5D3F" w14:textId="3EC4C0AE" w:rsidR="00BF7A09" w:rsidRPr="00BC2DF9" w:rsidRDefault="00BF7A09" w:rsidP="00BF7A09">
      <w:pPr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  <w:r w:rsidRPr="030E29FB">
        <w:rPr>
          <w:rFonts w:ascii="Arial" w:hAnsi="Arial" w:cs="Arial"/>
          <w:b/>
          <w:bCs/>
          <w:caps/>
          <w:sz w:val="20"/>
          <w:szCs w:val="20"/>
          <w:lang w:val="lt-LT"/>
        </w:rPr>
        <w:t>rangos darbų</w:t>
      </w:r>
      <w:r w:rsidRPr="030E29FB">
        <w:rPr>
          <w:rFonts w:ascii="Arial" w:hAnsi="Arial" w:cs="Arial"/>
          <w:b/>
          <w:bCs/>
          <w:sz w:val="20"/>
          <w:szCs w:val="20"/>
          <w:lang w:val="lt-LT"/>
        </w:rPr>
        <w:t xml:space="preserve">  </w:t>
      </w:r>
      <w:r w:rsidRPr="00D2500D">
        <w:rPr>
          <w:rFonts w:ascii="Arial" w:hAnsi="Arial" w:cs="Arial"/>
          <w:b/>
          <w:bCs/>
          <w:sz w:val="20"/>
          <w:szCs w:val="20"/>
          <w:lang w:val="lt-LT"/>
        </w:rPr>
        <w:t>SUTARTIS NR. ____________</w:t>
      </w:r>
    </w:p>
    <w:p w14:paraId="56DC093C" w14:textId="77777777" w:rsidR="00BF7A09" w:rsidRPr="00BC2DF9" w:rsidRDefault="00BF7A09" w:rsidP="00BF7A09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BC2DF9">
        <w:rPr>
          <w:rFonts w:ascii="Arial" w:hAnsi="Arial" w:cs="Arial"/>
          <w:sz w:val="20"/>
          <w:szCs w:val="20"/>
          <w:lang w:val="lt-LT"/>
        </w:rPr>
        <w:t>SPECIALIOJI DALIS</w:t>
      </w:r>
    </w:p>
    <w:p w14:paraId="525B2A59" w14:textId="119E2CDE" w:rsidR="00BF7A09" w:rsidRPr="00BC2DF9" w:rsidRDefault="001A2193" w:rsidP="00BF7A09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BC2DF9">
        <w:rPr>
          <w:rFonts w:ascii="Arial" w:hAnsi="Arial" w:cs="Arial"/>
          <w:sz w:val="20"/>
          <w:szCs w:val="20"/>
          <w:lang w:val="lt-LT"/>
        </w:rPr>
        <w:t>202</w:t>
      </w:r>
      <w:r w:rsidR="003D0BCC">
        <w:rPr>
          <w:rFonts w:ascii="Arial" w:hAnsi="Arial" w:cs="Arial"/>
          <w:sz w:val="20"/>
          <w:szCs w:val="20"/>
          <w:lang w:val="lt-LT"/>
        </w:rPr>
        <w:t>[_]</w:t>
      </w:r>
      <w:r w:rsidRPr="00BC2DF9">
        <w:rPr>
          <w:rFonts w:ascii="Arial" w:hAnsi="Arial" w:cs="Arial"/>
          <w:sz w:val="20"/>
          <w:szCs w:val="20"/>
          <w:lang w:val="lt-LT"/>
        </w:rPr>
        <w:t xml:space="preserve"> </w:t>
      </w:r>
      <w:r w:rsidR="00BF7A09" w:rsidRPr="00BC2DF9">
        <w:rPr>
          <w:rFonts w:ascii="Arial" w:hAnsi="Arial" w:cs="Arial"/>
          <w:sz w:val="20"/>
          <w:szCs w:val="20"/>
          <w:lang w:val="lt-LT"/>
        </w:rPr>
        <w:t>m. ________ mėn. _____d., Vilnius</w:t>
      </w:r>
    </w:p>
    <w:p w14:paraId="0E747339" w14:textId="77777777" w:rsidR="00BF7A09" w:rsidRPr="00BC2DF9" w:rsidRDefault="00BF7A09" w:rsidP="00BF7A09">
      <w:pPr>
        <w:jc w:val="center"/>
        <w:rPr>
          <w:rFonts w:ascii="Arial" w:hAnsi="Arial" w:cs="Arial"/>
          <w:bCs/>
          <w:iCs/>
          <w:sz w:val="20"/>
          <w:szCs w:val="20"/>
          <w:lang w:val="lt-LT"/>
        </w:rPr>
      </w:pPr>
    </w:p>
    <w:p w14:paraId="247511D9" w14:textId="77777777" w:rsidR="00BF7A09" w:rsidRPr="00BC2DF9" w:rsidRDefault="00BF7A09" w:rsidP="00BF7A09">
      <w:pPr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tbl>
      <w:tblPr>
        <w:tblW w:w="10602" w:type="dxa"/>
        <w:tblInd w:w="-714" w:type="dxa"/>
        <w:tblLook w:val="04A0" w:firstRow="1" w:lastRow="0" w:firstColumn="1" w:lastColumn="0" w:noHBand="0" w:noVBand="1"/>
      </w:tblPr>
      <w:tblGrid>
        <w:gridCol w:w="4253"/>
        <w:gridCol w:w="6349"/>
      </w:tblGrid>
      <w:tr w:rsidR="00BF7A09" w:rsidRPr="00BC2DF9" w14:paraId="7016394C" w14:textId="77777777" w:rsidTr="65B745F2">
        <w:trPr>
          <w:trHeight w:val="283"/>
        </w:trPr>
        <w:tc>
          <w:tcPr>
            <w:tcW w:w="10602" w:type="dxa"/>
            <w:gridSpan w:val="2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77E4" w14:textId="77777777" w:rsidR="00BF7A09" w:rsidRPr="00BC2DF9" w:rsidRDefault="00BF7A09" w:rsidP="00BF7A09">
            <w:pPr>
              <w:pStyle w:val="ListParagraph"/>
              <w:numPr>
                <w:ilvl w:val="0"/>
                <w:numId w:val="5"/>
              </w:numPr>
              <w:suppressAutoHyphens w:val="0"/>
              <w:autoSpaceDN/>
              <w:spacing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DF9">
              <w:rPr>
                <w:rFonts w:ascii="Arial" w:hAnsi="Arial" w:cs="Arial"/>
                <w:b/>
                <w:bCs/>
                <w:sz w:val="20"/>
                <w:szCs w:val="20"/>
              </w:rPr>
              <w:t>UŽSAKOVO DUOMENYS</w:t>
            </w:r>
          </w:p>
        </w:tc>
      </w:tr>
      <w:tr w:rsidR="00BF7A09" w:rsidRPr="00BC2DF9" w14:paraId="4DF75093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0FFCA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 xml:space="preserve"> PAVADINIMAS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7E81A080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 w:eastAsia="lt-LT"/>
              </w:rPr>
              <w:t>UAB „Ignitis“</w:t>
            </w:r>
          </w:p>
        </w:tc>
      </w:tr>
      <w:tr w:rsidR="00BF7A09" w:rsidRPr="00BC2DF9" w14:paraId="324E3A30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DAFDD5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ĮMONĖS KODAS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489378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 w:eastAsia="lt-LT"/>
              </w:rPr>
              <w:t>303383884</w:t>
            </w:r>
          </w:p>
        </w:tc>
      </w:tr>
      <w:tr w:rsidR="00BF7A09" w:rsidRPr="00BC2DF9" w14:paraId="1176BBC3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1B03DF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PVM MOKĖTOJO KODAS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708A4E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 w:eastAsia="lt-LT"/>
              </w:rPr>
              <w:t>LT100008860617</w:t>
            </w:r>
          </w:p>
        </w:tc>
      </w:tr>
      <w:tr w:rsidR="00BF7A09" w:rsidRPr="00BC2DF9" w14:paraId="5B984763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0DF133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REGISTRACIJOS ADRESAS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EADE56" w14:textId="7C6D7032" w:rsidR="00BF7A09" w:rsidRPr="00BC2DF9" w:rsidRDefault="00D24DA5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sz w:val="20"/>
                <w:szCs w:val="20"/>
                <w:lang w:val="lt-LT" w:eastAsia="lt-LT"/>
              </w:rPr>
              <w:t>Laisvės pr. 10, LT-</w:t>
            </w:r>
            <w:r w:rsidR="00741C7B">
              <w:rPr>
                <w:rFonts w:ascii="Roboto" w:hAnsi="Roboto"/>
                <w:color w:val="212529"/>
                <w:shd w:val="clear" w:color="auto" w:fill="F8F8F8"/>
              </w:rPr>
              <w:t xml:space="preserve"> </w:t>
            </w:r>
            <w:r w:rsidR="00741C7B" w:rsidRPr="00741C7B">
              <w:rPr>
                <w:rFonts w:ascii="Arial" w:hAnsi="Arial" w:cs="Arial"/>
                <w:sz w:val="20"/>
                <w:szCs w:val="20"/>
                <w:lang w:val="lt-LT" w:eastAsia="lt-LT"/>
              </w:rPr>
              <w:t>04215 </w:t>
            </w:r>
            <w:r>
              <w:rPr>
                <w:rFonts w:ascii="Arial" w:hAnsi="Arial" w:cs="Arial"/>
                <w:sz w:val="20"/>
                <w:szCs w:val="20"/>
                <w:lang w:val="lt-LT" w:eastAsia="lt-LT"/>
              </w:rPr>
              <w:t xml:space="preserve"> Vilnius</w:t>
            </w:r>
          </w:p>
          <w:p w14:paraId="0560548D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BF7A09" w:rsidRPr="00BC2DF9" w14:paraId="2B1F7069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F79A92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ATSISKAITOMOJI SĄSKAITA, BANKAS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F1CBAC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BF7A09" w:rsidRPr="00BC2DF9" w14:paraId="15A35E88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282756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EL. PAŠTAS SĄSKAITOMS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79FB1D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BF7A09" w:rsidRPr="00BC2DF9" w14:paraId="2B3D3AC6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6E3676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SUTARTĮ PASIRAŠANTIS ASMUO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2C2968" w14:textId="2E142280" w:rsidR="00BF7A09" w:rsidRPr="00BC2DF9" w:rsidRDefault="664CB48D" w:rsidP="65B745F2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  <w:r w:rsidRPr="65B745F2">
              <w:rPr>
                <w:rFonts w:ascii="Arial" w:hAnsi="Arial" w:cs="Arial"/>
                <w:sz w:val="20"/>
                <w:szCs w:val="20"/>
                <w:lang w:val="lt-LT" w:eastAsia="lt-LT"/>
              </w:rPr>
              <w:t xml:space="preserve">Artūras </w:t>
            </w:r>
            <w:proofErr w:type="spellStart"/>
            <w:r w:rsidRPr="65B745F2">
              <w:rPr>
                <w:rFonts w:ascii="Arial" w:hAnsi="Arial" w:cs="Arial"/>
                <w:sz w:val="20"/>
                <w:szCs w:val="20"/>
                <w:lang w:val="lt-LT" w:eastAsia="lt-LT"/>
              </w:rPr>
              <w:t>Bortkevičius</w:t>
            </w:r>
            <w:proofErr w:type="spellEnd"/>
          </w:p>
        </w:tc>
      </w:tr>
      <w:tr w:rsidR="00BF7A09" w:rsidRPr="00BC2DF9" w14:paraId="59B104C0" w14:textId="77777777" w:rsidTr="65B745F2">
        <w:trPr>
          <w:trHeight w:val="340"/>
        </w:trPr>
        <w:tc>
          <w:tcPr>
            <w:tcW w:w="4253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04760D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ATSTOVAVIMO PAGRINDAS</w:t>
            </w:r>
          </w:p>
        </w:tc>
        <w:tc>
          <w:tcPr>
            <w:tcW w:w="634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31AC70" w14:textId="3DEDD17D" w:rsidR="00BF7A09" w:rsidRPr="00BC2DF9" w:rsidRDefault="1ACC6342" w:rsidP="65B745F2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  <w:r w:rsidRPr="65B745F2">
              <w:rPr>
                <w:rFonts w:ascii="Arial" w:hAnsi="Arial" w:cs="Arial"/>
                <w:sz w:val="20"/>
                <w:szCs w:val="20"/>
                <w:lang w:val="lt-LT" w:eastAsia="lt-LT"/>
              </w:rPr>
              <w:t>Bendrovės įstatai</w:t>
            </w:r>
          </w:p>
        </w:tc>
      </w:tr>
    </w:tbl>
    <w:p w14:paraId="0C1BDF64" w14:textId="77777777" w:rsidR="00BF7A09" w:rsidRPr="00BC2DF9" w:rsidRDefault="00BF7A09" w:rsidP="00BF7A09">
      <w:pPr>
        <w:rPr>
          <w:rFonts w:ascii="Arial" w:hAnsi="Arial" w:cs="Arial"/>
          <w:sz w:val="20"/>
          <w:szCs w:val="20"/>
          <w:lang w:val="lt-LT"/>
        </w:rPr>
      </w:pPr>
    </w:p>
    <w:p w14:paraId="2455B56E" w14:textId="77777777" w:rsidR="00BF7A09" w:rsidRPr="00BC2DF9" w:rsidRDefault="00BF7A09" w:rsidP="00BF7A09">
      <w:pPr>
        <w:rPr>
          <w:rFonts w:ascii="Arial" w:hAnsi="Arial" w:cs="Arial"/>
          <w:sz w:val="20"/>
          <w:szCs w:val="20"/>
          <w:lang w:val="lt-LT"/>
        </w:rPr>
      </w:pPr>
    </w:p>
    <w:tbl>
      <w:tblPr>
        <w:tblW w:w="5499" w:type="pct"/>
        <w:tblInd w:w="-719" w:type="dxa"/>
        <w:tblBorders>
          <w:top w:val="single" w:sz="8" w:space="0" w:color="D0CECE" w:themeColor="background2" w:themeShade="E6"/>
          <w:left w:val="single" w:sz="8" w:space="0" w:color="D0CECE" w:themeColor="background2" w:themeShade="E6"/>
          <w:bottom w:val="single" w:sz="8" w:space="0" w:color="D0CECE" w:themeColor="background2" w:themeShade="E6"/>
          <w:right w:val="single" w:sz="8" w:space="0" w:color="D0CECE" w:themeColor="background2" w:themeShade="E6"/>
          <w:insideH w:val="single" w:sz="8" w:space="0" w:color="D0CECE" w:themeColor="background2" w:themeShade="E6"/>
          <w:insideV w:val="single" w:sz="8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4252"/>
        <w:gridCol w:w="6326"/>
      </w:tblGrid>
      <w:tr w:rsidR="00BF7A09" w:rsidRPr="00BC2DF9" w14:paraId="237280CB" w14:textId="77777777" w:rsidTr="00BC2DF9">
        <w:trPr>
          <w:trHeight w:val="283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F5FC" w14:textId="77777777" w:rsidR="00BF7A09" w:rsidRPr="00BC2DF9" w:rsidRDefault="00BF7A09" w:rsidP="00BF7A09">
            <w:pPr>
              <w:pStyle w:val="ListParagraph"/>
              <w:numPr>
                <w:ilvl w:val="0"/>
                <w:numId w:val="5"/>
              </w:numPr>
              <w:suppressAutoHyphens w:val="0"/>
              <w:autoSpaceDN/>
              <w:spacing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DF9">
              <w:rPr>
                <w:rFonts w:ascii="Arial" w:hAnsi="Arial" w:cs="Arial"/>
                <w:b/>
                <w:bCs/>
                <w:sz w:val="20"/>
                <w:szCs w:val="20"/>
              </w:rPr>
              <w:t>RANGOVO DUOMENYS</w:t>
            </w:r>
          </w:p>
        </w:tc>
      </w:tr>
      <w:tr w:rsidR="00BF7A09" w:rsidRPr="00BC2DF9" w14:paraId="2C00EB98" w14:textId="77777777" w:rsidTr="00BC2DF9">
        <w:trPr>
          <w:trHeight w:val="283"/>
        </w:trPr>
        <w:tc>
          <w:tcPr>
            <w:tcW w:w="20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A0B8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 xml:space="preserve"> PAVADINIMAS</w:t>
            </w:r>
          </w:p>
        </w:tc>
        <w:tc>
          <w:tcPr>
            <w:tcW w:w="2990" w:type="pct"/>
            <w:vAlign w:val="center"/>
          </w:tcPr>
          <w:p w14:paraId="3DF99CCB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 w:eastAsia="lt-LT"/>
              </w:rPr>
              <w:t> </w:t>
            </w:r>
          </w:p>
        </w:tc>
      </w:tr>
      <w:tr w:rsidR="00BF7A09" w:rsidRPr="00BC2DF9" w14:paraId="0DB81350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5AE383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ĮMONĖS KODAS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D6E265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 w:eastAsia="lt-LT"/>
              </w:rPr>
              <w:t> </w:t>
            </w:r>
          </w:p>
        </w:tc>
      </w:tr>
      <w:tr w:rsidR="00BF7A09" w:rsidRPr="00BC2DF9" w14:paraId="50A67389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C996A3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PVM MOKĖTOJO KODAS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A4DC5B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 w:eastAsia="lt-LT"/>
              </w:rPr>
              <w:t> </w:t>
            </w:r>
          </w:p>
        </w:tc>
      </w:tr>
      <w:tr w:rsidR="00BF7A09" w:rsidRPr="00BC2DF9" w14:paraId="6B8DDEC6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AB3EF1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REGISTRACIJOS ADRESAS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9A53CD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</w:p>
        </w:tc>
      </w:tr>
      <w:tr w:rsidR="00BF7A09" w:rsidRPr="00BC2DF9" w14:paraId="04FE4950" w14:textId="77777777" w:rsidTr="00BC2DF9">
        <w:trPr>
          <w:trHeight w:val="300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A84326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ATSISKAITOMOJI SĄSKAITA, BANKAS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24CDF7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</w:p>
        </w:tc>
      </w:tr>
      <w:tr w:rsidR="00BF7A09" w:rsidRPr="00BC2DF9" w14:paraId="0D598891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4F279A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SUTARTĮ PASIRAŠANTIS ASMUO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AF18DC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 w:eastAsia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 w:eastAsia="lt-LT"/>
              </w:rPr>
              <w:t xml:space="preserve">  </w:t>
            </w:r>
          </w:p>
        </w:tc>
      </w:tr>
      <w:tr w:rsidR="00BF7A09" w:rsidRPr="00BC2DF9" w14:paraId="0781412B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D8D195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ATSTOVAVIMO PAGRINDAS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ED0FBB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BF7A09" w:rsidRPr="007E1553" w14:paraId="7E82E9D0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ADC5FF" w14:textId="77777777" w:rsidR="00BF7A09" w:rsidRPr="007E1553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E1553">
              <w:rPr>
                <w:rFonts w:ascii="Arial" w:hAnsi="Arial" w:cs="Arial"/>
                <w:sz w:val="20"/>
                <w:szCs w:val="20"/>
                <w:lang w:val="lt-LT"/>
              </w:rPr>
              <w:t>ĮGALIOTAS ASMUO SUTARTIES VYKDYMUI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918408" w14:textId="77777777" w:rsidR="00BF7A09" w:rsidRPr="007E1553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BF7A09" w:rsidRPr="007E1553" w14:paraId="4786995C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50D8A1" w14:textId="77777777" w:rsidR="00BF7A09" w:rsidRPr="007E1553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E1553">
              <w:rPr>
                <w:rFonts w:ascii="Arial" w:hAnsi="Arial" w:cs="Arial"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93934B" w14:textId="77777777" w:rsidR="00BF7A09" w:rsidRPr="007E1553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BF7A09" w:rsidRPr="007E1553" w14:paraId="72F2EBD6" w14:textId="77777777" w:rsidTr="00BC2DF9">
        <w:trPr>
          <w:trHeight w:val="283"/>
        </w:trPr>
        <w:tc>
          <w:tcPr>
            <w:tcW w:w="201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B63498" w14:textId="77777777" w:rsidR="00BF7A09" w:rsidRPr="007E1553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E1553">
              <w:rPr>
                <w:rFonts w:ascii="Arial" w:hAnsi="Arial" w:cs="Arial"/>
                <w:sz w:val="20"/>
                <w:szCs w:val="20"/>
                <w:lang w:val="lt-LT"/>
              </w:rPr>
              <w:t>EL. PAŠTAS</w:t>
            </w:r>
          </w:p>
        </w:tc>
        <w:tc>
          <w:tcPr>
            <w:tcW w:w="2990" w:type="pc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0C5A5A" w14:textId="77777777" w:rsidR="00BF7A09" w:rsidRPr="007E1553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E1553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</w:p>
        </w:tc>
      </w:tr>
    </w:tbl>
    <w:sdt>
      <w:sdtPr>
        <w:rPr>
          <w:rFonts w:ascii="Arial" w:hAnsi="Arial" w:cs="Arial"/>
          <w:color w:val="000000"/>
          <w:sz w:val="20"/>
          <w:szCs w:val="20"/>
          <w:lang w:val="lt-LT"/>
        </w:rPr>
        <w:id w:val="63702332"/>
        <w14:checkbox>
          <w14:checked w14:val="0"/>
          <w14:checkedState w14:val="2612" w14:font="MS Gothic"/>
          <w14:uncheckedState w14:val="2610" w14:font="MS Gothic"/>
        </w14:checkbox>
      </w:sdtPr>
      <w:sdtEndPr>
        <w:rPr>
          <w:color w:val="000000" w:themeColor="text1"/>
        </w:rPr>
      </w:sdtEndPr>
      <w:sdtContent>
        <w:p w14:paraId="6C4E52F9" w14:textId="77777777" w:rsidR="00BF7A09" w:rsidRPr="00BC2DF9" w:rsidRDefault="00000000" w:rsidP="00BF7A09">
          <w:pPr>
            <w:rPr>
              <w:rFonts w:ascii="Arial" w:hAnsi="Arial" w:cs="Arial"/>
              <w:sz w:val="20"/>
              <w:szCs w:val="20"/>
              <w:lang w:val="lt-LT"/>
            </w:rPr>
          </w:pPr>
        </w:p>
      </w:sdtContent>
    </w:sdt>
    <w:p w14:paraId="13D1F965" w14:textId="77777777" w:rsidR="00BF7A09" w:rsidRPr="00BC2DF9" w:rsidRDefault="00BF7A09" w:rsidP="00BF7A09">
      <w:pPr>
        <w:rPr>
          <w:rFonts w:ascii="Arial" w:hAnsi="Arial" w:cs="Arial"/>
          <w:sz w:val="20"/>
          <w:szCs w:val="20"/>
          <w:lang w:val="lt-LT"/>
        </w:rPr>
      </w:pPr>
    </w:p>
    <w:tbl>
      <w:tblPr>
        <w:tblW w:w="10632" w:type="dxa"/>
        <w:tblInd w:w="-719" w:type="dxa"/>
        <w:tblBorders>
          <w:top w:val="single" w:sz="8" w:space="0" w:color="D0CECE" w:themeColor="background2" w:themeShade="E6"/>
          <w:left w:val="single" w:sz="8" w:space="0" w:color="D0CECE" w:themeColor="background2" w:themeShade="E6"/>
          <w:bottom w:val="single" w:sz="8" w:space="0" w:color="D0CECE" w:themeColor="background2" w:themeShade="E6"/>
          <w:right w:val="single" w:sz="8" w:space="0" w:color="D0CECE" w:themeColor="background2" w:themeShade="E6"/>
          <w:insideH w:val="single" w:sz="8" w:space="0" w:color="D0CECE" w:themeColor="background2" w:themeShade="E6"/>
          <w:insideV w:val="single" w:sz="8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4665"/>
        <w:gridCol w:w="5967"/>
        <w:tblGridChange w:id="0">
          <w:tblGrid>
            <w:gridCol w:w="1069"/>
            <w:gridCol w:w="360"/>
            <w:gridCol w:w="360"/>
            <w:gridCol w:w="2876"/>
            <w:gridCol w:w="5967"/>
          </w:tblGrid>
        </w:tblGridChange>
      </w:tblGrid>
      <w:tr w:rsidR="00BF7A09" w:rsidRPr="00BC2DF9" w14:paraId="727478FB" w14:textId="77777777" w:rsidTr="4A497C1F">
        <w:trPr>
          <w:trHeight w:val="283"/>
        </w:trPr>
        <w:tc>
          <w:tcPr>
            <w:tcW w:w="10632" w:type="dxa"/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59508F" w14:textId="77777777" w:rsidR="00BF7A09" w:rsidRPr="00BC2DF9" w:rsidRDefault="00BF7A09" w:rsidP="00BF7A09">
            <w:pPr>
              <w:pStyle w:val="ListParagraph"/>
              <w:numPr>
                <w:ilvl w:val="0"/>
                <w:numId w:val="5"/>
              </w:numPr>
              <w:suppressAutoHyphens w:val="0"/>
              <w:autoSpaceDN/>
              <w:spacing w:line="259" w:lineRule="auto"/>
              <w:contextualSpacing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BC2DF9">
              <w:rPr>
                <w:rFonts w:ascii="Arial" w:hAnsi="Arial" w:cs="Arial"/>
                <w:b/>
                <w:bCs/>
                <w:sz w:val="20"/>
                <w:szCs w:val="20"/>
              </w:rPr>
              <w:t>PAGRINDINĖS SUTARTIES SD NUOSTATOS</w:t>
            </w:r>
          </w:p>
        </w:tc>
      </w:tr>
      <w:tr w:rsidR="00E03BB1" w:rsidRPr="00BC2DF9" w14:paraId="5C254019" w14:textId="77777777" w:rsidTr="4A497C1F">
        <w:tblPrEx>
          <w:tblW w:w="10632" w:type="dxa"/>
          <w:tblInd w:w="-719" w:type="dxa"/>
          <w:tblBorders>
            <w:top w:val="single" w:sz="8" w:space="0" w:color="D0CECE" w:themeColor="background2" w:themeShade="E6"/>
            <w:left w:val="single" w:sz="8" w:space="0" w:color="D0CECE" w:themeColor="background2" w:themeShade="E6"/>
            <w:bottom w:val="single" w:sz="8" w:space="0" w:color="D0CECE" w:themeColor="background2" w:themeShade="E6"/>
            <w:right w:val="single" w:sz="8" w:space="0" w:color="D0CECE" w:themeColor="background2" w:themeShade="E6"/>
            <w:insideH w:val="single" w:sz="8" w:space="0" w:color="D0CECE" w:themeColor="background2" w:themeShade="E6"/>
            <w:insideV w:val="single" w:sz="8" w:space="0" w:color="D0CECE" w:themeColor="background2" w:themeShade="E6"/>
          </w:tblBorders>
          <w:tblPrExChange w:id="1" w:author="Edvinas Lisauskas" w:date="2025-07-31T19:27:00Z">
            <w:tblPrEx>
              <w:tblW w:w="10632" w:type="dxa"/>
              <w:tblInd w:w="-719" w:type="dxa"/>
              <w:tblBorders>
                <w:top w:val="single" w:sz="8" w:space="0" w:color="D0CECE" w:themeColor="background2" w:themeShade="E6"/>
                <w:left w:val="single" w:sz="8" w:space="0" w:color="D0CECE" w:themeColor="background2" w:themeShade="E6"/>
                <w:bottom w:val="single" w:sz="8" w:space="0" w:color="D0CECE" w:themeColor="background2" w:themeShade="E6"/>
                <w:right w:val="single" w:sz="8" w:space="0" w:color="D0CECE" w:themeColor="background2" w:themeShade="E6"/>
                <w:insideH w:val="single" w:sz="8" w:space="0" w:color="D0CECE" w:themeColor="background2" w:themeShade="E6"/>
                <w:insideV w:val="single" w:sz="8" w:space="0" w:color="D0CECE" w:themeColor="background2" w:themeShade="E6"/>
              </w:tblBorders>
            </w:tblPrEx>
          </w:tblPrExChange>
        </w:tblPrEx>
        <w:trPr>
          <w:trHeight w:val="600"/>
          <w:trPrChange w:id="2" w:author="Edvinas Lisauskas" w:date="2025-07-31T19:27:00Z">
            <w:trPr>
              <w:gridBefore w:val="1"/>
              <w:gridAfter w:val="0"/>
              <w:trHeight w:val="300"/>
            </w:trPr>
          </w:trPrChange>
        </w:trPr>
        <w:tc>
          <w:tcPr>
            <w:tcW w:w="4665" w:type="dxa"/>
            <w:vMerge w:val="restart"/>
            <w:tcBorders>
              <w:top w:val="single" w:sz="8" w:space="0" w:color="D0CECE" w:themeColor="background2" w:themeShade="E6"/>
              <w:left w:val="single" w:sz="8" w:space="0" w:color="D0CECE" w:themeColor="background2" w:themeShade="E6"/>
              <w:bottom w:val="single" w:sz="8" w:space="0" w:color="D0CECE" w:themeColor="background2" w:themeShade="E6"/>
              <w:right w:val="single" w:sz="8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tcPrChange w:id="3" w:author="Edvinas Lisauskas" w:date="2025-07-31T19:27:00Z">
              <w:tcPr>
                <w:tcW w:w="4665" w:type="dxa"/>
                <w:vMerge w:val="restart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</w:tcPrChange>
          </w:tcPr>
          <w:p w14:paraId="795218E9" w14:textId="4E8FE896" w:rsidR="00E03BB1" w:rsidRPr="00BC2DF9" w:rsidRDefault="00E03BB1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SUTARTIES KAINA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 xml:space="preserve"> (BE PVM)</w:t>
            </w:r>
          </w:p>
        </w:tc>
        <w:tc>
          <w:tcPr>
            <w:tcW w:w="5967" w:type="dxa"/>
            <w:tcBorders>
              <w:top w:val="single" w:sz="8" w:space="0" w:color="D0CECE" w:themeColor="background2" w:themeShade="E6"/>
              <w:left w:val="single" w:sz="8" w:space="0" w:color="D0CECE" w:themeColor="background2" w:themeShade="E6"/>
              <w:bottom w:val="single" w:sz="8" w:space="0" w:color="D0CECE" w:themeColor="background2" w:themeShade="E6"/>
              <w:right w:val="single" w:sz="8" w:space="0" w:color="D0CECE" w:themeColor="background2" w:themeShade="E6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tcPrChange w:id="4" w:author="Edvinas Lisauskas" w:date="2025-07-31T19:27:00Z">
              <w:tcPr>
                <w:tcW w:w="5967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</w:tcPrChange>
          </w:tcPr>
          <w:p w14:paraId="5D9299DB" w14:textId="71601A57" w:rsidR="00397B79" w:rsidRPr="00BC2DF9" w:rsidRDefault="00397B79" w:rsidP="65B745F2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lt-LT"/>
              </w:rPr>
            </w:pPr>
          </w:p>
          <w:p w14:paraId="481D5A57" w14:textId="1CA4FC55" w:rsidR="5E8E924B" w:rsidRDefault="5E8E924B" w:rsidP="65B745F2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65B745F2">
              <w:rPr>
                <w:rFonts w:ascii="Arial" w:hAnsi="Arial" w:cs="Arial"/>
                <w:sz w:val="20"/>
                <w:szCs w:val="20"/>
                <w:lang w:val="lt-LT"/>
              </w:rPr>
              <w:t>Bendra Sutarties kaina</w:t>
            </w:r>
            <w:r w:rsidR="0D77D27B" w:rsidRPr="65B745F2">
              <w:rPr>
                <w:rFonts w:ascii="Arial" w:hAnsi="Arial" w:cs="Arial"/>
                <w:sz w:val="20"/>
                <w:szCs w:val="20"/>
                <w:lang w:val="lt-LT"/>
              </w:rPr>
              <w:t xml:space="preserve"> už visus Darbus</w:t>
            </w:r>
            <w:r w:rsidRPr="65B745F2">
              <w:rPr>
                <w:rFonts w:ascii="Arial" w:hAnsi="Arial" w:cs="Arial"/>
                <w:sz w:val="20"/>
                <w:szCs w:val="20"/>
                <w:lang w:val="lt-LT"/>
              </w:rPr>
              <w:t xml:space="preserve"> - </w:t>
            </w:r>
            <w:r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>[suma skaičiais</w:t>
            </w:r>
            <w:r w:rsidRPr="65B745F2">
              <w:rPr>
                <w:rFonts w:ascii="Arial" w:hAnsi="Arial" w:cs="Arial"/>
                <w:sz w:val="20"/>
                <w:szCs w:val="20"/>
                <w:lang w:val="lt-LT"/>
              </w:rPr>
              <w:t xml:space="preserve">] Eur </w:t>
            </w:r>
            <w:r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>([suma žodžiais</w:t>
            </w:r>
            <w:r w:rsidRPr="65B745F2">
              <w:rPr>
                <w:rFonts w:ascii="Arial" w:hAnsi="Arial" w:cs="Arial"/>
                <w:sz w:val="20"/>
                <w:szCs w:val="20"/>
                <w:lang w:val="lt-LT"/>
              </w:rPr>
              <w:t xml:space="preserve">]) </w:t>
            </w:r>
          </w:p>
          <w:p w14:paraId="6429DFB4" w14:textId="77777777" w:rsidR="65B745F2" w:rsidRDefault="65B745F2" w:rsidP="65B745F2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500EDF" w:rsidRPr="00BC2DF9" w14:paraId="4C995E58" w14:textId="77777777" w:rsidTr="4A497C1F">
        <w:trPr>
          <w:trHeight w:val="283"/>
        </w:trPr>
        <w:tc>
          <w:tcPr>
            <w:tcW w:w="46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D096D6" w14:textId="54F64A48" w:rsidR="00500EDF" w:rsidRPr="00BC2DF9" w:rsidRDefault="005F5425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sz w:val="20"/>
                <w:szCs w:val="20"/>
                <w:lang w:val="lt-LT"/>
              </w:rPr>
              <w:t>DARBŲ ATLIKIMO TERMINAS</w:t>
            </w:r>
          </w:p>
        </w:tc>
        <w:tc>
          <w:tcPr>
            <w:tcW w:w="596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37392D" w14:textId="2732FBF5" w:rsidR="00DD5982" w:rsidRDefault="0667A063" w:rsidP="65B745F2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 xml:space="preserve">ne vėliau kaip per </w:t>
            </w:r>
            <w:r w:rsidR="0F6A4469"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>kalendorinių dienų/</w:t>
            </w:r>
            <w:r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 xml:space="preserve">mėnesių nuo Sutarties </w:t>
            </w:r>
            <w:r w:rsidR="0F6A4469"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>sudarymo</w:t>
            </w:r>
            <w:r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 xml:space="preserve"> dienos</w:t>
            </w:r>
            <w:r w:rsidR="661134C3" w:rsidRPr="65B745F2">
              <w:rPr>
                <w:rFonts w:ascii="Arial" w:hAnsi="Arial" w:cs="Arial"/>
                <w:sz w:val="20"/>
                <w:szCs w:val="20"/>
                <w:lang w:val="lt-LT"/>
              </w:rPr>
              <w:t xml:space="preserve">] </w:t>
            </w:r>
            <w:r w:rsidR="661134C3" w:rsidRPr="65B745F2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lt-LT"/>
              </w:rPr>
              <w:t>arba</w:t>
            </w:r>
            <w:r w:rsidR="661134C3" w:rsidRPr="65B745F2">
              <w:rPr>
                <w:rFonts w:ascii="Arial" w:hAnsi="Arial" w:cs="Arial"/>
                <w:sz w:val="20"/>
                <w:szCs w:val="20"/>
                <w:lang w:val="lt-LT"/>
              </w:rPr>
              <w:t xml:space="preserve"> [</w:t>
            </w:r>
            <w:r w:rsidR="661134C3" w:rsidRPr="65B745F2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>konkreti data</w:t>
            </w:r>
            <w:r w:rsidR="661134C3" w:rsidRPr="65B745F2">
              <w:rPr>
                <w:rFonts w:ascii="Arial" w:hAnsi="Arial" w:cs="Arial"/>
                <w:sz w:val="20"/>
                <w:szCs w:val="20"/>
                <w:lang w:val="lt-LT"/>
              </w:rPr>
              <w:t>]</w:t>
            </w:r>
          </w:p>
        </w:tc>
      </w:tr>
      <w:tr w:rsidR="00BF7A09" w:rsidRPr="00BC2DF9" w14:paraId="0C17ECC9" w14:textId="77777777" w:rsidTr="4A497C1F">
        <w:trPr>
          <w:trHeight w:val="283"/>
        </w:trPr>
        <w:tc>
          <w:tcPr>
            <w:tcW w:w="46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18DB3F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SUTARTIES GALIOJIMO TERMINAS</w:t>
            </w:r>
          </w:p>
        </w:tc>
        <w:tc>
          <w:tcPr>
            <w:tcW w:w="596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9FC367" w14:textId="678C1005" w:rsidR="00BF7A09" w:rsidRPr="00BC2DF9" w:rsidRDefault="00D570D9" w:rsidP="00BC2DF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</w:pPr>
            <w:r w:rsidRPr="00D570D9">
              <w:rPr>
                <w:rFonts w:ascii="Arial" w:hAnsi="Arial" w:cs="Arial"/>
                <w:sz w:val="20"/>
                <w:szCs w:val="20"/>
                <w:lang w:val="lt-LT"/>
              </w:rPr>
              <w:t xml:space="preserve">Sutartis </w:t>
            </w:r>
            <w:r w:rsidR="0009341A">
              <w:rPr>
                <w:rFonts w:ascii="Arial" w:hAnsi="Arial" w:cs="Arial"/>
                <w:sz w:val="20"/>
                <w:szCs w:val="20"/>
                <w:lang w:val="lt-LT"/>
              </w:rPr>
              <w:t>įsigalioja jos pasirašymo dieną ir</w:t>
            </w:r>
            <w:r w:rsidRPr="00D570D9">
              <w:rPr>
                <w:rFonts w:ascii="Arial" w:hAnsi="Arial" w:cs="Arial"/>
                <w:sz w:val="20"/>
                <w:szCs w:val="20"/>
                <w:lang w:val="lt-LT"/>
              </w:rPr>
              <w:t xml:space="preserve"> galioja iki visišk</w:t>
            </w:r>
            <w:r w:rsidR="00071182">
              <w:rPr>
                <w:rFonts w:ascii="Arial" w:hAnsi="Arial" w:cs="Arial"/>
                <w:sz w:val="20"/>
                <w:szCs w:val="20"/>
                <w:lang w:val="lt-LT"/>
              </w:rPr>
              <w:t>o</w:t>
            </w:r>
            <w:r w:rsidRPr="00D570D9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="007C4EDE">
              <w:rPr>
                <w:rFonts w:ascii="Arial" w:hAnsi="Arial" w:cs="Arial"/>
                <w:sz w:val="20"/>
                <w:szCs w:val="20"/>
                <w:lang w:val="lt-LT"/>
              </w:rPr>
              <w:t>bei</w:t>
            </w:r>
            <w:r w:rsidRPr="00D570D9">
              <w:rPr>
                <w:rFonts w:ascii="Arial" w:hAnsi="Arial" w:cs="Arial"/>
                <w:sz w:val="20"/>
                <w:szCs w:val="20"/>
                <w:lang w:val="lt-LT"/>
              </w:rPr>
              <w:t xml:space="preserve"> tinkam</w:t>
            </w:r>
            <w:r w:rsidR="00071182">
              <w:rPr>
                <w:rFonts w:ascii="Arial" w:hAnsi="Arial" w:cs="Arial"/>
                <w:sz w:val="20"/>
                <w:szCs w:val="20"/>
                <w:lang w:val="lt-LT"/>
              </w:rPr>
              <w:t>o</w:t>
            </w:r>
            <w:r w:rsidRPr="00D570D9">
              <w:rPr>
                <w:rFonts w:ascii="Arial" w:hAnsi="Arial" w:cs="Arial"/>
                <w:sz w:val="20"/>
                <w:szCs w:val="20"/>
                <w:lang w:val="lt-LT"/>
              </w:rPr>
              <w:t xml:space="preserve"> įsipareigojim</w:t>
            </w:r>
            <w:r w:rsidR="00071182">
              <w:rPr>
                <w:rFonts w:ascii="Arial" w:hAnsi="Arial" w:cs="Arial"/>
                <w:sz w:val="20"/>
                <w:szCs w:val="20"/>
                <w:lang w:val="lt-LT"/>
              </w:rPr>
              <w:t xml:space="preserve">ų įvykdymo. </w:t>
            </w:r>
            <w:r w:rsidR="001D4912" w:rsidRPr="001D4912">
              <w:rPr>
                <w:rFonts w:ascii="Arial" w:hAnsi="Arial" w:cs="Arial"/>
                <w:sz w:val="20"/>
                <w:szCs w:val="20"/>
                <w:lang w:val="lt-LT"/>
              </w:rPr>
              <w:t>Sutartyje įtvirtinti konfidencialumo, tarpusavio atsiskaitymo, nuostolių atlyginimo</w:t>
            </w:r>
            <w:r w:rsidR="007C4EDE">
              <w:rPr>
                <w:rFonts w:ascii="Arial" w:hAnsi="Arial" w:cs="Arial"/>
                <w:sz w:val="20"/>
                <w:szCs w:val="20"/>
                <w:lang w:val="lt-LT"/>
              </w:rPr>
              <w:t>, ginčų sprendimo</w:t>
            </w:r>
            <w:r w:rsidR="001D4912" w:rsidRPr="001D4912">
              <w:rPr>
                <w:rFonts w:ascii="Arial" w:hAnsi="Arial" w:cs="Arial"/>
                <w:sz w:val="20"/>
                <w:szCs w:val="20"/>
                <w:lang w:val="lt-LT"/>
              </w:rPr>
              <w:t xml:space="preserve"> ir kiti įsipareigojimai</w:t>
            </w:r>
            <w:r w:rsidR="001D4912">
              <w:rPr>
                <w:rFonts w:ascii="Arial" w:hAnsi="Arial" w:cs="Arial"/>
                <w:sz w:val="20"/>
                <w:szCs w:val="20"/>
                <w:lang w:val="lt-LT"/>
              </w:rPr>
              <w:t>, kurie</w:t>
            </w:r>
            <w:r w:rsidR="001D4912" w:rsidRPr="001D4912">
              <w:rPr>
                <w:rFonts w:ascii="Arial" w:hAnsi="Arial" w:cs="Arial"/>
                <w:sz w:val="20"/>
                <w:szCs w:val="20"/>
                <w:lang w:val="lt-LT"/>
              </w:rPr>
              <w:t xml:space="preserve"> pagal savo esmę lieka galioti ir po </w:t>
            </w:r>
            <w:r w:rsidR="001D4912">
              <w:rPr>
                <w:rFonts w:ascii="Arial" w:hAnsi="Arial" w:cs="Arial"/>
                <w:sz w:val="20"/>
                <w:szCs w:val="20"/>
                <w:lang w:val="lt-LT"/>
              </w:rPr>
              <w:t>Sutarties</w:t>
            </w:r>
            <w:r w:rsidR="001D4912" w:rsidRPr="001D4912">
              <w:rPr>
                <w:rFonts w:ascii="Arial" w:hAnsi="Arial" w:cs="Arial"/>
                <w:sz w:val="20"/>
                <w:szCs w:val="20"/>
                <w:lang w:val="lt-LT"/>
              </w:rPr>
              <w:t xml:space="preserve"> nutraukimo</w:t>
            </w:r>
            <w:r w:rsidR="001D4912">
              <w:rPr>
                <w:rFonts w:ascii="Arial" w:hAnsi="Arial" w:cs="Arial"/>
                <w:sz w:val="20"/>
                <w:szCs w:val="20"/>
                <w:lang w:val="lt-LT"/>
              </w:rPr>
              <w:t>,</w:t>
            </w:r>
            <w:r w:rsidR="001D4912" w:rsidRPr="001D4912">
              <w:rPr>
                <w:rFonts w:ascii="Arial" w:hAnsi="Arial" w:cs="Arial"/>
                <w:sz w:val="20"/>
                <w:szCs w:val="20"/>
                <w:lang w:val="lt-LT"/>
              </w:rPr>
              <w:t xml:space="preserve"> lieka galioti ir po šios Sutarties galiojimo pabaigos</w:t>
            </w:r>
            <w:r w:rsidR="007C4EDE">
              <w:rPr>
                <w:rFonts w:ascii="Arial" w:hAnsi="Arial" w:cs="Arial"/>
                <w:sz w:val="20"/>
                <w:szCs w:val="20"/>
                <w:lang w:val="lt-LT"/>
              </w:rPr>
              <w:t>.</w:t>
            </w:r>
          </w:p>
        </w:tc>
      </w:tr>
      <w:tr w:rsidR="00BF7A09" w:rsidRPr="00525F9F" w14:paraId="435F1E6F" w14:textId="77777777" w:rsidTr="4A497C1F">
        <w:trPr>
          <w:trHeight w:val="283"/>
        </w:trPr>
        <w:tc>
          <w:tcPr>
            <w:tcW w:w="46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D7BA4C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lastRenderedPageBreak/>
              <w:t>ATSISKAITYMO SĄLYGOS</w:t>
            </w:r>
          </w:p>
        </w:tc>
        <w:tc>
          <w:tcPr>
            <w:tcW w:w="596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A25DE4" w14:textId="79361900" w:rsidR="00C04751" w:rsidRDefault="007307E8">
            <w:pPr>
              <w:tabs>
                <w:tab w:val="left" w:pos="692"/>
              </w:tabs>
              <w:ind w:right="289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sz w:val="20"/>
                <w:szCs w:val="20"/>
                <w:lang w:val="lt-LT"/>
              </w:rPr>
              <w:t>Avan</w:t>
            </w:r>
            <w:r w:rsidR="0069353C">
              <w:rPr>
                <w:rFonts w:ascii="Arial" w:hAnsi="Arial" w:cs="Arial"/>
                <w:sz w:val="20"/>
                <w:szCs w:val="20"/>
                <w:lang w:val="lt-LT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as – [</w:t>
            </w:r>
            <w:r w:rsidRPr="00BD6800">
              <w:rPr>
                <w:rFonts w:ascii="Arial" w:hAnsi="Arial" w:cs="Arial"/>
                <w:sz w:val="20"/>
                <w:szCs w:val="20"/>
                <w:highlight w:val="yellow"/>
                <w:lang w:val="lt-LT"/>
              </w:rPr>
              <w:t>_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]</w:t>
            </w:r>
            <w:r w:rsidR="00617EA1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="00617EA1" w:rsidRPr="00617EA1">
              <w:rPr>
                <w:rFonts w:ascii="Arial" w:hAnsi="Arial" w:cs="Arial"/>
                <w:sz w:val="20"/>
                <w:szCs w:val="20"/>
                <w:lang w:val="lt-LT"/>
              </w:rPr>
              <w:t>%</w:t>
            </w:r>
            <w:r w:rsidR="00652DA1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="00A57752">
              <w:rPr>
                <w:rFonts w:ascii="Arial" w:hAnsi="Arial" w:cs="Arial"/>
                <w:sz w:val="20"/>
                <w:szCs w:val="20"/>
                <w:lang w:val="lt-LT"/>
              </w:rPr>
              <w:t xml:space="preserve">bendros </w:t>
            </w:r>
            <w:r w:rsidR="00E82961">
              <w:rPr>
                <w:rFonts w:ascii="Arial" w:hAnsi="Arial" w:cs="Arial"/>
                <w:sz w:val="20"/>
                <w:szCs w:val="20"/>
                <w:lang w:val="lt-LT"/>
              </w:rPr>
              <w:t xml:space="preserve">Sutarties </w:t>
            </w:r>
            <w:r w:rsidR="0069353C">
              <w:rPr>
                <w:rFonts w:ascii="Arial" w:hAnsi="Arial" w:cs="Arial"/>
                <w:sz w:val="20"/>
                <w:szCs w:val="20"/>
                <w:lang w:val="lt-LT"/>
              </w:rPr>
              <w:t>kainos</w:t>
            </w:r>
            <w:r w:rsidR="00F65095">
              <w:rPr>
                <w:rFonts w:ascii="Arial" w:hAnsi="Arial" w:cs="Arial"/>
                <w:sz w:val="20"/>
                <w:szCs w:val="20"/>
                <w:lang w:val="lt-LT"/>
              </w:rPr>
              <w:t xml:space="preserve">. </w:t>
            </w:r>
          </w:p>
          <w:p w14:paraId="6A1C0408" w14:textId="10FEE3E4" w:rsidR="00687F6D" w:rsidRDefault="003428C4">
            <w:pPr>
              <w:tabs>
                <w:tab w:val="left" w:pos="692"/>
              </w:tabs>
              <w:ind w:right="289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Užsakovas įsipareigoja jį sumokėti Rangovui per </w:t>
            </w:r>
            <w:r w:rsidR="6C14F4EA" w:rsidRPr="246830D8">
              <w:rPr>
                <w:rFonts w:ascii="Arial" w:hAnsi="Arial" w:cs="Arial"/>
                <w:sz w:val="20"/>
                <w:szCs w:val="20"/>
                <w:lang w:val="lt-LT"/>
              </w:rPr>
              <w:t>10</w:t>
            </w: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="76B06F78" w:rsidRPr="7CBEADDA">
              <w:rPr>
                <w:rFonts w:ascii="Arial" w:hAnsi="Arial" w:cs="Arial"/>
                <w:sz w:val="20"/>
                <w:szCs w:val="20"/>
                <w:lang w:val="lt-LT"/>
              </w:rPr>
              <w:t xml:space="preserve">(dešimt) </w:t>
            </w: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>darbo dienų nuo atitinkamo mokėjimo dokument</w:t>
            </w:r>
            <w:r w:rsidR="009A0D46" w:rsidRPr="246830D8">
              <w:rPr>
                <w:rFonts w:ascii="Arial" w:hAnsi="Arial" w:cs="Arial"/>
                <w:sz w:val="20"/>
                <w:szCs w:val="20"/>
                <w:lang w:val="lt-LT"/>
              </w:rPr>
              <w:t>o</w:t>
            </w: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 gavimo dienos.</w:t>
            </w:r>
          </w:p>
          <w:p w14:paraId="3FFC0BD7" w14:textId="575E69C3" w:rsidR="00BF7A09" w:rsidRPr="00687F6D" w:rsidRDefault="003428C4" w:rsidP="00687F6D">
            <w:pPr>
              <w:tabs>
                <w:tab w:val="left" w:pos="692"/>
              </w:tabs>
              <w:ind w:right="289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>Už tinkamai atliktus Darbus ir / ar atskirus Darbų etapus</w:t>
            </w:r>
            <w:r w:rsidR="00F27315"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 (jeigu Šalys susitarė dėl </w:t>
            </w:r>
            <w:r w:rsidR="00774068" w:rsidRPr="246830D8">
              <w:rPr>
                <w:rFonts w:ascii="Arial" w:hAnsi="Arial" w:cs="Arial"/>
                <w:sz w:val="20"/>
                <w:szCs w:val="20"/>
                <w:lang w:val="lt-LT"/>
              </w:rPr>
              <w:t>tarpinių mokėjimų)</w:t>
            </w: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 Užsakovas sumoka Rangovui per </w:t>
            </w:r>
            <w:r w:rsidR="678A3552" w:rsidRPr="246830D8">
              <w:rPr>
                <w:rFonts w:ascii="Arial" w:hAnsi="Arial" w:cs="Arial"/>
                <w:sz w:val="20"/>
                <w:szCs w:val="20"/>
                <w:lang w:val="lt-LT"/>
              </w:rPr>
              <w:t>20</w:t>
            </w: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="2342801F" w:rsidRPr="7CBEADDA">
              <w:rPr>
                <w:rFonts w:ascii="Arial" w:hAnsi="Arial" w:cs="Arial"/>
                <w:sz w:val="20"/>
                <w:szCs w:val="20"/>
                <w:lang w:val="lt-LT"/>
              </w:rPr>
              <w:t xml:space="preserve">(dvidešimt) </w:t>
            </w: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darbo dienų nuo atitinkamų Darbų perdavimo - priėmimo </w:t>
            </w:r>
            <w:r w:rsidR="000F5B3A" w:rsidRPr="246830D8">
              <w:rPr>
                <w:rFonts w:ascii="Arial" w:hAnsi="Arial" w:cs="Arial"/>
                <w:sz w:val="20"/>
                <w:szCs w:val="20"/>
                <w:lang w:val="lt-LT"/>
              </w:rPr>
              <w:t xml:space="preserve">Sutartyje nustatyta tvarka </w:t>
            </w:r>
            <w:r w:rsidRPr="246830D8">
              <w:rPr>
                <w:rFonts w:ascii="Arial" w:hAnsi="Arial" w:cs="Arial"/>
                <w:sz w:val="20"/>
                <w:szCs w:val="20"/>
                <w:lang w:val="lt-LT"/>
              </w:rPr>
              <w:t>ir mokėjimo dokumento gavimo dienos.</w:t>
            </w:r>
          </w:p>
        </w:tc>
      </w:tr>
      <w:tr w:rsidR="00037006" w:rsidRPr="00525F9F" w14:paraId="7BEBC754" w14:textId="77777777" w:rsidTr="4A497C1F">
        <w:trPr>
          <w:trHeight w:val="283"/>
        </w:trPr>
        <w:tc>
          <w:tcPr>
            <w:tcW w:w="46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CED55D" w14:textId="61503FB0" w:rsidR="00037006" w:rsidRPr="00BC2DF9" w:rsidRDefault="002E4941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2E4941">
              <w:rPr>
                <w:rFonts w:ascii="Arial" w:hAnsi="Arial" w:cs="Arial"/>
                <w:sz w:val="20"/>
                <w:szCs w:val="20"/>
                <w:lang w:val="lt-LT"/>
              </w:rPr>
              <w:t>DELSPINIGIŲ DYDIS</w:t>
            </w:r>
          </w:p>
        </w:tc>
        <w:tc>
          <w:tcPr>
            <w:tcW w:w="596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DC2E5F" w14:textId="22C54E2E" w:rsidR="00037006" w:rsidRDefault="4B717037" w:rsidP="1F578C8E">
            <w:pPr>
              <w:tabs>
                <w:tab w:val="left" w:pos="692"/>
              </w:tabs>
              <w:ind w:right="289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4A497C1F">
              <w:rPr>
                <w:rFonts w:ascii="Arial" w:hAnsi="Arial" w:cs="Arial"/>
                <w:sz w:val="20"/>
                <w:szCs w:val="20"/>
                <w:lang w:val="lt-LT"/>
              </w:rPr>
              <w:t xml:space="preserve">0,05 proc. nuo Darbų/Darbų etapo kainos, bet ne mažiau kaip </w:t>
            </w:r>
            <w:r w:rsidR="00A87EE9">
              <w:rPr>
                <w:rFonts w:ascii="Arial" w:hAnsi="Arial" w:cs="Arial"/>
                <w:sz w:val="20"/>
                <w:szCs w:val="20"/>
                <w:lang w:val="lt-LT"/>
              </w:rPr>
              <w:t>5</w:t>
            </w:r>
            <w:r w:rsidRPr="4A497C1F">
              <w:rPr>
                <w:rFonts w:ascii="Arial" w:hAnsi="Arial" w:cs="Arial"/>
                <w:sz w:val="20"/>
                <w:szCs w:val="20"/>
                <w:lang w:val="lt-LT"/>
              </w:rPr>
              <w:t>0</w:t>
            </w:r>
            <w:r w:rsidRPr="4A497C1F">
              <w:rPr>
                <w:rFonts w:ascii="Arial" w:hAnsi="Arial" w:cs="Arial"/>
                <w:sz w:val="20"/>
                <w:szCs w:val="20"/>
                <w:lang w:val="lt-LT"/>
              </w:rPr>
              <w:t xml:space="preserve">0 Eur už kiekvieną pradelstą dieną </w:t>
            </w:r>
            <w:r w:rsidR="069708BA" w:rsidRPr="4A497C1F">
              <w:rPr>
                <w:rFonts w:ascii="Arial" w:hAnsi="Arial" w:cs="Arial"/>
                <w:sz w:val="20"/>
                <w:szCs w:val="20"/>
                <w:lang w:val="lt-LT"/>
              </w:rPr>
              <w:t>%</w:t>
            </w:r>
          </w:p>
        </w:tc>
      </w:tr>
      <w:tr w:rsidR="009D3CF1" w:rsidRPr="00525F9F" w14:paraId="3972FA7B" w14:textId="77777777" w:rsidTr="4A497C1F">
        <w:trPr>
          <w:trHeight w:val="283"/>
          <w:ins w:id="5" w:author="Akvilė Bumblytė [2]" w:date="2025-07-22T20:26:00Z"/>
        </w:trPr>
        <w:tc>
          <w:tcPr>
            <w:tcW w:w="46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AA7B84" w14:textId="10CADA6B" w:rsidR="009D3CF1" w:rsidRPr="002E4941" w:rsidRDefault="009D3CF1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4A497C1F">
              <w:rPr>
                <w:rFonts w:ascii="Arial" w:hAnsi="Arial" w:cs="Arial"/>
                <w:sz w:val="20"/>
                <w:szCs w:val="20"/>
                <w:lang w:val="lt-LT"/>
              </w:rPr>
              <w:t>SUTARTIES ĮVYKDYMO UŽTIKRINIM</w:t>
            </w:r>
            <w:r w:rsidR="00B172E7" w:rsidRPr="4A497C1F">
              <w:rPr>
                <w:rFonts w:ascii="Arial" w:hAnsi="Arial" w:cs="Arial"/>
                <w:sz w:val="20"/>
                <w:szCs w:val="20"/>
                <w:lang w:val="lt-LT"/>
              </w:rPr>
              <w:t>O BŪDAS</w:t>
            </w:r>
          </w:p>
        </w:tc>
        <w:tc>
          <w:tcPr>
            <w:tcW w:w="596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51493A" w14:textId="56088B20" w:rsidR="009D3CF1" w:rsidRPr="00BD6800" w:rsidRDefault="009D3CF1">
            <w:pPr>
              <w:tabs>
                <w:tab w:val="left" w:pos="692"/>
              </w:tabs>
              <w:ind w:right="289"/>
              <w:jc w:val="both"/>
              <w:textAlignment w:val="baseline"/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lt-LT"/>
              </w:rPr>
            </w:pPr>
            <w:r w:rsidRPr="4A497C1F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lt-LT"/>
              </w:rPr>
              <w:t>Banko garantija</w:t>
            </w:r>
          </w:p>
        </w:tc>
      </w:tr>
      <w:tr w:rsidR="008B7D98" w:rsidRPr="00BC2DF9" w14:paraId="01224D5F" w14:textId="77777777" w:rsidTr="4A497C1F">
        <w:trPr>
          <w:trHeight w:val="283"/>
          <w:ins w:id="6" w:author="Akvilė Bumblytė [2]" w:date="2025-07-22T20:39:00Z"/>
        </w:trPr>
        <w:tc>
          <w:tcPr>
            <w:tcW w:w="466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4729F2" w14:textId="129791FB" w:rsidR="008B7D98" w:rsidRPr="00BC2DF9" w:rsidRDefault="008B7D98" w:rsidP="004D0FCF">
            <w:pPr>
              <w:rPr>
                <w:rFonts w:ascii="Arial" w:hAnsi="Arial" w:cs="Arial"/>
                <w:caps/>
                <w:sz w:val="20"/>
                <w:szCs w:val="20"/>
                <w:lang w:val="lt-LT"/>
              </w:rPr>
            </w:pPr>
            <w:r w:rsidRPr="4A497C1F">
              <w:rPr>
                <w:rFonts w:ascii="Arial" w:hAnsi="Arial" w:cs="Arial"/>
                <w:caps/>
                <w:sz w:val="20"/>
                <w:szCs w:val="20"/>
                <w:lang w:val="lt-LT"/>
              </w:rPr>
              <w:t>SUTARTIES ĮVYKDYMO UŽTIKRINIMO SUMA</w:t>
            </w:r>
          </w:p>
        </w:tc>
        <w:tc>
          <w:tcPr>
            <w:tcW w:w="596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211B55" w14:textId="34C66B06" w:rsidR="008B7D98" w:rsidRPr="00BC2DF9" w:rsidRDefault="008B7D98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4A497C1F">
              <w:rPr>
                <w:rFonts w:ascii="Arial" w:hAnsi="Arial" w:cs="Arial"/>
                <w:color w:val="808080" w:themeColor="background1" w:themeShade="80"/>
                <w:sz w:val="20"/>
                <w:szCs w:val="20"/>
                <w:highlight w:val="yellow"/>
                <w:lang w:val="lt-LT"/>
              </w:rPr>
              <w:t>[_]</w:t>
            </w:r>
            <w:r w:rsidRPr="4A497C1F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lt-LT"/>
              </w:rPr>
              <w:t xml:space="preserve"> Eur ([</w:t>
            </w:r>
            <w:r w:rsidRPr="4A497C1F">
              <w:rPr>
                <w:rFonts w:ascii="Arial" w:hAnsi="Arial" w:cs="Arial"/>
                <w:color w:val="808080" w:themeColor="background1" w:themeShade="80"/>
                <w:sz w:val="20"/>
                <w:szCs w:val="20"/>
                <w:highlight w:val="yellow"/>
                <w:lang w:val="lt-LT"/>
              </w:rPr>
              <w:t>suma žodžiais</w:t>
            </w:r>
            <w:r w:rsidRPr="4A497C1F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lt-LT"/>
              </w:rPr>
              <w:t>] eurų)</w:t>
            </w:r>
          </w:p>
        </w:tc>
      </w:tr>
      <w:tr w:rsidR="00BF7A09" w:rsidRPr="00BC2DF9" w14:paraId="0D6404D4" w14:textId="77777777" w:rsidTr="4A497C1F">
        <w:trPr>
          <w:trHeight w:val="283"/>
        </w:trPr>
        <w:tc>
          <w:tcPr>
            <w:tcW w:w="466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1F4E4F" w14:textId="77777777" w:rsidR="00BF7A09" w:rsidRPr="00BC2DF9" w:rsidRDefault="00BF7A09" w:rsidP="004D0FCF">
            <w:pPr>
              <w:rPr>
                <w:rFonts w:ascii="Arial" w:hAnsi="Arial" w:cs="Arial"/>
                <w:caps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caps/>
                <w:sz w:val="20"/>
                <w:szCs w:val="20"/>
                <w:lang w:val="lt-LT"/>
              </w:rPr>
              <w:t>rangovo medžiagų ir įrangos garantinis laikotarpis</w:t>
            </w:r>
          </w:p>
        </w:tc>
        <w:tc>
          <w:tcPr>
            <w:tcW w:w="596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0BF933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2 metai</w:t>
            </w:r>
          </w:p>
        </w:tc>
      </w:tr>
      <w:tr w:rsidR="00BF7A09" w:rsidRPr="004D0A75" w14:paraId="56971019" w14:textId="77777777" w:rsidTr="4A497C1F">
        <w:trPr>
          <w:trHeight w:val="283"/>
        </w:trPr>
        <w:tc>
          <w:tcPr>
            <w:tcW w:w="466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19F0B0" w14:textId="77777777" w:rsidR="00BF7A09" w:rsidRPr="00BC2DF9" w:rsidRDefault="00BF7A09" w:rsidP="004D0FCF">
            <w:pPr>
              <w:rPr>
                <w:rFonts w:ascii="Arial" w:hAnsi="Arial" w:cs="Arial"/>
                <w:caps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caps/>
                <w:sz w:val="20"/>
                <w:szCs w:val="20"/>
                <w:lang w:val="lt-LT"/>
              </w:rPr>
              <w:t>darbų kokybės garantija</w:t>
            </w:r>
          </w:p>
        </w:tc>
        <w:tc>
          <w:tcPr>
            <w:tcW w:w="596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336833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5 metai</w:t>
            </w:r>
          </w:p>
          <w:p w14:paraId="2E316BAF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10 metų – paslėptiems elementams</w:t>
            </w:r>
          </w:p>
          <w:p w14:paraId="38FCD57E" w14:textId="77777777" w:rsidR="00BF7A09" w:rsidRPr="00BC2DF9" w:rsidRDefault="00BF7A09" w:rsidP="004D0FCF">
            <w:pPr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20 metų – tyčia paslėptiems defektams</w:t>
            </w:r>
          </w:p>
        </w:tc>
      </w:tr>
    </w:tbl>
    <w:p w14:paraId="7C517A4D" w14:textId="77777777" w:rsidR="00BF7A09" w:rsidRPr="00BC2DF9" w:rsidRDefault="00BF7A09" w:rsidP="00BF7A09">
      <w:pPr>
        <w:rPr>
          <w:rFonts w:ascii="Arial" w:hAnsi="Arial" w:cs="Arial"/>
          <w:sz w:val="20"/>
          <w:szCs w:val="20"/>
          <w:lang w:val="lt-LT"/>
        </w:rPr>
      </w:pPr>
      <w:r w:rsidRPr="00BC2DF9">
        <w:rPr>
          <w:rFonts w:ascii="Arial" w:hAnsi="Arial" w:cs="Arial"/>
          <w:sz w:val="20"/>
          <w:szCs w:val="20"/>
          <w:lang w:val="lt-LT"/>
        </w:rPr>
        <w:t> </w:t>
      </w:r>
    </w:p>
    <w:tbl>
      <w:tblPr>
        <w:tblW w:w="5516" w:type="pct"/>
        <w:tblInd w:w="-709" w:type="dxa"/>
        <w:tblLook w:val="04A0" w:firstRow="1" w:lastRow="0" w:firstColumn="1" w:lastColumn="0" w:noHBand="0" w:noVBand="1"/>
      </w:tblPr>
      <w:tblGrid>
        <w:gridCol w:w="1136"/>
        <w:gridCol w:w="9497"/>
      </w:tblGrid>
      <w:tr w:rsidR="00BF7A09" w:rsidRPr="00BC2DF9" w14:paraId="601A20F4" w14:textId="77777777" w:rsidTr="2A4E8840">
        <w:trPr>
          <w:trHeight w:val="478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D967" w14:textId="77777777" w:rsidR="00BF7A09" w:rsidRPr="00BC2DF9" w:rsidRDefault="00BF7A09" w:rsidP="00BF7A09">
            <w:pPr>
              <w:pStyle w:val="ListParagraph"/>
              <w:numPr>
                <w:ilvl w:val="0"/>
                <w:numId w:val="5"/>
              </w:numPr>
              <w:suppressAutoHyphens w:val="0"/>
              <w:autoSpaceDN/>
              <w:spacing w:line="240" w:lineRule="auto"/>
              <w:ind w:hanging="578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DF9">
              <w:rPr>
                <w:rFonts w:ascii="Arial" w:hAnsi="Arial" w:cs="Arial"/>
                <w:b/>
                <w:bCs/>
                <w:sz w:val="20"/>
                <w:szCs w:val="20"/>
              </w:rPr>
              <w:t>RANGOVO PATVIRTINIMAI</w:t>
            </w:r>
          </w:p>
        </w:tc>
      </w:tr>
      <w:tr w:rsidR="00BC2DF9" w:rsidRPr="004D0A75" w14:paraId="1D74AA31" w14:textId="77777777" w:rsidTr="2A4E8840">
        <w:trPr>
          <w:trHeight w:val="318"/>
        </w:trPr>
        <w:tc>
          <w:tcPr>
            <w:tcW w:w="53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16FE" w14:textId="0583ADB9" w:rsidR="00BF7A09" w:rsidRPr="00BC2DF9" w:rsidRDefault="00BF7A09" w:rsidP="00BF7A0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4.1.</w:t>
            </w:r>
          </w:p>
        </w:tc>
        <w:tc>
          <w:tcPr>
            <w:tcW w:w="446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ECC1" w14:textId="077F07DF" w:rsidR="00BF7A09" w:rsidRPr="00BC2DF9" w:rsidRDefault="00BF7A09" w:rsidP="00BF7A09">
            <w:pPr>
              <w:spacing w:line="276" w:lineRule="auto"/>
              <w:ind w:firstLine="4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Rangovas, pasirašydamas Sutarties SD patvirtina, kad susipažino su Sutarties BD ir Sutarties SD nuostatomis, jos atitinka jo valią ir tikslus, suprato šių dokumentų turinį bei pasekmes ir įsipareigoja jų laikytis</w:t>
            </w:r>
            <w:r w:rsidR="003324E4">
              <w:rPr>
                <w:rFonts w:ascii="Arial" w:hAnsi="Arial" w:cs="Arial"/>
                <w:sz w:val="20"/>
                <w:szCs w:val="20"/>
                <w:lang w:val="lt-LT"/>
              </w:rPr>
              <w:t>.</w:t>
            </w:r>
          </w:p>
        </w:tc>
      </w:tr>
      <w:tr w:rsidR="00BF7A09" w:rsidRPr="00BC2DF9" w14:paraId="16A86850" w14:textId="77777777" w:rsidTr="2A4E8840">
        <w:trPr>
          <w:trHeight w:val="478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DE21" w14:textId="77777777" w:rsidR="00BF7A09" w:rsidRPr="00BC2DF9" w:rsidRDefault="00BF7A09" w:rsidP="00BF7A09">
            <w:pPr>
              <w:pStyle w:val="ListParagraph"/>
              <w:numPr>
                <w:ilvl w:val="0"/>
                <w:numId w:val="5"/>
              </w:numPr>
              <w:suppressAutoHyphens w:val="0"/>
              <w:autoSpaceDN/>
              <w:spacing w:line="240" w:lineRule="auto"/>
              <w:ind w:hanging="578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DF9">
              <w:rPr>
                <w:rFonts w:ascii="Arial" w:hAnsi="Arial" w:cs="Arial"/>
                <w:b/>
                <w:bCs/>
                <w:sz w:val="20"/>
                <w:szCs w:val="20"/>
              </w:rPr>
              <w:t>SUTARTIES SD PRIEDAI</w:t>
            </w:r>
          </w:p>
        </w:tc>
      </w:tr>
      <w:tr w:rsidR="00BC2DF9" w:rsidRPr="00BC2DF9" w14:paraId="5241D527" w14:textId="77777777" w:rsidTr="2A4E8840">
        <w:trPr>
          <w:trHeight w:val="318"/>
        </w:trPr>
        <w:tc>
          <w:tcPr>
            <w:tcW w:w="53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941C" w14:textId="77777777" w:rsidR="00BF7A09" w:rsidRPr="00BC2DF9" w:rsidRDefault="00BF7A09" w:rsidP="004D0FC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446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E836" w14:textId="1D796052" w:rsidR="00BF7A09" w:rsidRPr="00BC2DF9" w:rsidRDefault="00BF7A09" w:rsidP="00BF7A09">
            <w:pPr>
              <w:ind w:firstLine="4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Priedas Nr. 1</w:t>
            </w:r>
            <w:r w:rsidR="00FA6F15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Pasiūlym</w:t>
            </w:r>
            <w:r w:rsidR="00D33B20">
              <w:rPr>
                <w:rFonts w:ascii="Arial" w:hAnsi="Arial" w:cs="Arial"/>
                <w:sz w:val="20"/>
                <w:szCs w:val="20"/>
                <w:lang w:val="lt-LT"/>
              </w:rPr>
              <w:t>o forma</w:t>
            </w:r>
          </w:p>
          <w:p w14:paraId="7F454AFC" w14:textId="77777777" w:rsidR="00BF7A09" w:rsidRDefault="00BF7A09" w:rsidP="00BF7A09">
            <w:pPr>
              <w:ind w:firstLine="4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Priedas Nr. 2 Techninė specifikacija</w:t>
            </w:r>
          </w:p>
          <w:p w14:paraId="4EF07E5E" w14:textId="288C8057" w:rsidR="00A62CB2" w:rsidRPr="00BC2DF9" w:rsidRDefault="00A62CB2" w:rsidP="00BF7A09">
            <w:pPr>
              <w:ind w:firstLine="4"/>
              <w:rPr>
                <w:rFonts w:ascii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sz w:val="20"/>
                <w:szCs w:val="20"/>
                <w:lang w:val="lt-LT"/>
              </w:rPr>
              <w:t>Priedas Nr. 3 Techninė užduotis</w:t>
            </w:r>
          </w:p>
          <w:p w14:paraId="205AB0EA" w14:textId="0BB3EB0C" w:rsidR="00BF7A09" w:rsidRPr="00BC2DF9" w:rsidRDefault="00BF7A09" w:rsidP="00BF7A09">
            <w:pPr>
              <w:ind w:firstLine="4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2A4E8840">
              <w:rPr>
                <w:rFonts w:ascii="Arial" w:hAnsi="Arial" w:cs="Arial"/>
                <w:sz w:val="20"/>
                <w:szCs w:val="20"/>
                <w:lang w:val="lt-LT"/>
              </w:rPr>
              <w:t xml:space="preserve">Priedas Nr. </w:t>
            </w:r>
            <w:r w:rsidR="00A62CB2">
              <w:rPr>
                <w:rFonts w:ascii="Arial" w:hAnsi="Arial" w:cs="Arial"/>
                <w:sz w:val="20"/>
                <w:szCs w:val="20"/>
                <w:lang w:val="lt-LT"/>
              </w:rPr>
              <w:t>4</w:t>
            </w:r>
            <w:r w:rsidRPr="2A4E8840">
              <w:rPr>
                <w:rFonts w:ascii="Arial" w:hAnsi="Arial" w:cs="Arial"/>
                <w:sz w:val="20"/>
                <w:szCs w:val="20"/>
                <w:lang w:val="lt-LT"/>
              </w:rPr>
              <w:t xml:space="preserve"> Darbų </w:t>
            </w:r>
            <w:r w:rsidR="00667539">
              <w:rPr>
                <w:rFonts w:ascii="Arial" w:hAnsi="Arial" w:cs="Arial"/>
                <w:sz w:val="20"/>
                <w:szCs w:val="20"/>
                <w:lang w:val="lt-LT"/>
              </w:rPr>
              <w:t>grafikas</w:t>
            </w:r>
          </w:p>
        </w:tc>
      </w:tr>
    </w:tbl>
    <w:p w14:paraId="429B1255" w14:textId="77777777" w:rsidR="00BF7A09" w:rsidRPr="00687F6D" w:rsidRDefault="00BF7A09" w:rsidP="00BF7A09">
      <w:pPr>
        <w:tabs>
          <w:tab w:val="left" w:pos="6810"/>
        </w:tabs>
        <w:rPr>
          <w:rFonts w:ascii="Arial" w:hAnsi="Arial" w:cs="Arial"/>
          <w:sz w:val="12"/>
          <w:szCs w:val="12"/>
          <w:lang w:val="lt-LT"/>
        </w:rPr>
      </w:pPr>
    </w:p>
    <w:tbl>
      <w:tblPr>
        <w:tblpPr w:leftFromText="180" w:rightFromText="180" w:vertAnchor="text" w:horzAnchor="margin" w:tblpX="-709" w:tblpY="453"/>
        <w:tblW w:w="10632" w:type="dxa"/>
        <w:tblLook w:val="01E0" w:firstRow="1" w:lastRow="1" w:firstColumn="1" w:lastColumn="1" w:noHBand="0" w:noVBand="0"/>
      </w:tblPr>
      <w:tblGrid>
        <w:gridCol w:w="4820"/>
        <w:gridCol w:w="888"/>
        <w:gridCol w:w="4924"/>
      </w:tblGrid>
      <w:tr w:rsidR="00BF7A09" w:rsidRPr="00BC2DF9" w14:paraId="3B2D0F16" w14:textId="77777777" w:rsidTr="00BC2DF9">
        <w:tc>
          <w:tcPr>
            <w:tcW w:w="4820" w:type="dxa"/>
          </w:tcPr>
          <w:p w14:paraId="521B2690" w14:textId="77777777" w:rsidR="00BF7A09" w:rsidRPr="00BC2DF9" w:rsidRDefault="00BF7A09" w:rsidP="00BC2DF9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UŽSAKOVAS</w:t>
            </w:r>
          </w:p>
        </w:tc>
        <w:tc>
          <w:tcPr>
            <w:tcW w:w="888" w:type="dxa"/>
          </w:tcPr>
          <w:p w14:paraId="76A33A6D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4924" w:type="dxa"/>
          </w:tcPr>
          <w:p w14:paraId="6F0558D0" w14:textId="77777777" w:rsidR="00BF7A09" w:rsidRPr="00BC2DF9" w:rsidRDefault="00BF7A09" w:rsidP="00BC2DF9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RANGOVAS</w:t>
            </w:r>
          </w:p>
        </w:tc>
      </w:tr>
      <w:tr w:rsidR="00BF7A09" w:rsidRPr="00BC2DF9" w14:paraId="31F67C13" w14:textId="77777777" w:rsidTr="00BC2DF9">
        <w:tc>
          <w:tcPr>
            <w:tcW w:w="4820" w:type="dxa"/>
          </w:tcPr>
          <w:p w14:paraId="4AA88BA5" w14:textId="77777777" w:rsidR="00BF7A09" w:rsidRPr="00BC2DF9" w:rsidRDefault="00BF7A09" w:rsidP="00BC2DF9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[vardas, pavardė, pareigos]</w:t>
            </w:r>
          </w:p>
        </w:tc>
        <w:tc>
          <w:tcPr>
            <w:tcW w:w="888" w:type="dxa"/>
          </w:tcPr>
          <w:p w14:paraId="3F020BD0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4924" w:type="dxa"/>
          </w:tcPr>
          <w:p w14:paraId="4C8C005B" w14:textId="77777777" w:rsidR="00BF7A09" w:rsidRPr="00BC2DF9" w:rsidRDefault="00BF7A09" w:rsidP="00BC2DF9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[vardas, pavardė, pareigos]</w:t>
            </w:r>
          </w:p>
        </w:tc>
      </w:tr>
      <w:tr w:rsidR="00BF7A09" w:rsidRPr="00BC2DF9" w14:paraId="4A10B6E4" w14:textId="77777777" w:rsidTr="00BC2DF9">
        <w:tc>
          <w:tcPr>
            <w:tcW w:w="4820" w:type="dxa"/>
          </w:tcPr>
          <w:p w14:paraId="5802B6A6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7B25DEA9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76DBE9DC" w14:textId="77777777" w:rsidR="00BF7A09" w:rsidRPr="00BC2DF9" w:rsidRDefault="00BF7A09" w:rsidP="00BC2DF9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__________________________________</w:t>
            </w:r>
          </w:p>
          <w:p w14:paraId="6DA78F7C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 xml:space="preserve">                                (parašas)                     A. V.</w:t>
            </w:r>
          </w:p>
        </w:tc>
        <w:tc>
          <w:tcPr>
            <w:tcW w:w="888" w:type="dxa"/>
          </w:tcPr>
          <w:p w14:paraId="50387DE9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4924" w:type="dxa"/>
          </w:tcPr>
          <w:p w14:paraId="224322D9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049C9216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059D12C3" w14:textId="77777777" w:rsidR="00BF7A09" w:rsidRPr="00BC2DF9" w:rsidRDefault="00BF7A09" w:rsidP="00BC2DF9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>__________________________________</w:t>
            </w:r>
          </w:p>
          <w:p w14:paraId="75E5823A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C2DF9">
              <w:rPr>
                <w:rFonts w:ascii="Arial" w:hAnsi="Arial" w:cs="Arial"/>
                <w:sz w:val="20"/>
                <w:szCs w:val="20"/>
                <w:lang w:val="lt-LT"/>
              </w:rPr>
              <w:t xml:space="preserve">                                   (parašas)                     A. V.</w:t>
            </w:r>
          </w:p>
          <w:p w14:paraId="2883042A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4543834B" w14:textId="77777777" w:rsidR="00BF7A09" w:rsidRPr="00BC2DF9" w:rsidRDefault="00BF7A09" w:rsidP="00BC2DF9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7E451481" w14:textId="77777777" w:rsidR="00BF7A09" w:rsidRPr="00BC2DF9" w:rsidRDefault="00BF7A09" w:rsidP="00BF7A09">
      <w:pPr>
        <w:rPr>
          <w:rFonts w:ascii="Arial" w:hAnsi="Arial" w:cs="Arial"/>
          <w:sz w:val="20"/>
          <w:szCs w:val="20"/>
          <w:lang w:val="lt-LT"/>
        </w:rPr>
      </w:pPr>
    </w:p>
    <w:p w14:paraId="3B30843C" w14:textId="10D024F9" w:rsidR="00381D16" w:rsidRDefault="00381D16">
      <w:pPr>
        <w:suppressAutoHyphens w:val="0"/>
        <w:autoSpaceDN/>
        <w:spacing w:after="160" w:line="259" w:lineRule="auto"/>
        <w:rPr>
          <w:rFonts w:ascii="Arial" w:hAnsi="Arial" w:cs="Arial"/>
          <w:sz w:val="20"/>
          <w:szCs w:val="20"/>
          <w:lang w:val="lt-LT"/>
        </w:rPr>
      </w:pPr>
    </w:p>
    <w:sectPr w:rsidR="00381D16">
      <w:headerReference w:type="even" r:id="rId10"/>
      <w:headerReference w:type="default" r:id="rId11"/>
      <w:head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CE493" w14:textId="77777777" w:rsidR="00096C29" w:rsidRDefault="00096C29" w:rsidP="00BF7A09">
      <w:r>
        <w:separator/>
      </w:r>
    </w:p>
  </w:endnote>
  <w:endnote w:type="continuationSeparator" w:id="0">
    <w:p w14:paraId="3D1EBBFA" w14:textId="77777777" w:rsidR="00096C29" w:rsidRDefault="00096C29" w:rsidP="00BF7A09">
      <w:r>
        <w:continuationSeparator/>
      </w:r>
    </w:p>
  </w:endnote>
  <w:endnote w:type="continuationNotice" w:id="1">
    <w:p w14:paraId="23EDA58E" w14:textId="77777777" w:rsidR="00096C29" w:rsidRDefault="00096C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4EDBD" w14:textId="77777777" w:rsidR="00096C29" w:rsidRDefault="00096C29" w:rsidP="00BF7A09">
      <w:r>
        <w:separator/>
      </w:r>
    </w:p>
  </w:footnote>
  <w:footnote w:type="continuationSeparator" w:id="0">
    <w:p w14:paraId="4575B7F8" w14:textId="77777777" w:rsidR="00096C29" w:rsidRDefault="00096C29" w:rsidP="00BF7A09">
      <w:r>
        <w:continuationSeparator/>
      </w:r>
    </w:p>
  </w:footnote>
  <w:footnote w:type="continuationNotice" w:id="1">
    <w:p w14:paraId="64919A45" w14:textId="77777777" w:rsidR="00096C29" w:rsidRDefault="00096C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74564" w14:textId="7A3DE679" w:rsidR="00D33B20" w:rsidRDefault="00D33B20">
    <w:pPr>
      <w:pStyle w:val="Header"/>
    </w:pPr>
    <w:del w:id="7" w:author="" w:date="2025-07-31T12:30:00Z" w16du:dateUtc="2025-07-31T19:30:00Z">
      <w:r w:rsidDel="00C67A70">
        <w:rPr>
          <w:noProof/>
        </w:rPr>
        <mc:AlternateContent>
          <mc:Choice Requires="wps">
            <w:drawing>
              <wp:anchor distT="0" distB="0" distL="0" distR="0" simplePos="0" relativeHeight="251658241" behindDoc="0" locked="0" layoutInCell="1" allowOverlap="1" wp14:anchorId="6BAA3851" wp14:editId="6E454849">
                <wp:simplePos x="635" y="635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443865" cy="443865"/>
                <wp:effectExtent l="0" t="0" r="0" b="16510"/>
                <wp:wrapNone/>
                <wp:docPr id="16103242" name="Text Box 2" descr="INTERNAL US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B61266" w14:textId="11EC802A" w:rsidR="00D33B20" w:rsidRPr="00D33B20" w:rsidRDefault="00D33B20" w:rsidP="00D33B20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3B20"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INTERNAL 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AA38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INTERNAL USE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  <v:textbox style="mso-fit-shape-to-text:t" inset="0,15pt,20pt,0">
                  <w:txbxContent>
                    <w:p w14:paraId="06B61266" w14:textId="11EC802A" w:rsidR="00D33B20" w:rsidRPr="00D33B20" w:rsidRDefault="00D33B20" w:rsidP="00D33B20">
                      <w:pPr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D33B20"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  <w:t>INTERNAL USE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19A52" w14:textId="6BB78388" w:rsidR="00BF7A09" w:rsidRDefault="00D33B20">
    <w:pPr>
      <w:pStyle w:val="Header"/>
    </w:pPr>
    <w:del w:id="8" w:author="" w:date="2025-07-31T12:30:00Z" w16du:dateUtc="2025-07-31T19:30:00Z">
      <w:r w:rsidDel="00C67A70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4C023A8" wp14:editId="070FB958">
                <wp:simplePos x="635" y="635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443865" cy="443865"/>
                <wp:effectExtent l="0" t="0" r="0" b="16510"/>
                <wp:wrapNone/>
                <wp:docPr id="1024704858" name="Text Box 3" descr="INTERNAL US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5102E3" w14:textId="59E8A0D8" w:rsidR="00D33B20" w:rsidRPr="00D33B20" w:rsidRDefault="00D33B20" w:rsidP="00D33B20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3B20"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INTERNAL 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C023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alt="INTERNAL USE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  <v:textbox style="mso-fit-shape-to-text:t" inset="0,15pt,20pt,0">
                  <w:txbxContent>
                    <w:p w14:paraId="575102E3" w14:textId="59E8A0D8" w:rsidR="00D33B20" w:rsidRPr="00D33B20" w:rsidRDefault="00D33B20" w:rsidP="00D33B20">
                      <w:pPr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D33B20"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  <w:t>INTERNAL USE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r w:rsidR="00BF7A09">
      <w:rPr>
        <w:noProof/>
      </w:rPr>
      <w:drawing>
        <wp:inline distT="0" distB="0" distL="0" distR="0" wp14:anchorId="433F9DF0" wp14:editId="16B742F2">
          <wp:extent cx="1264285" cy="372745"/>
          <wp:effectExtent l="0" t="0" r="0" b="825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veikslėlis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4285" cy="3727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170A2" w14:textId="7B50F442" w:rsidR="00D33B20" w:rsidRDefault="00D33B20">
    <w:pPr>
      <w:pStyle w:val="Header"/>
    </w:pPr>
    <w:del w:id="9" w:author="" w:date="2025-07-31T12:30:00Z" w16du:dateUtc="2025-07-31T19:30:00Z">
      <w:r w:rsidDel="00C67A70">
        <w:rPr>
          <w:noProof/>
        </w:rPr>
        <mc:AlternateContent>
          <mc:Choice Requires="wps">
            <w:drawing>
              <wp:anchor distT="0" distB="0" distL="0" distR="0" simplePos="0" relativeHeight="251658242" behindDoc="0" locked="0" layoutInCell="1" allowOverlap="1" wp14:anchorId="53FE072A" wp14:editId="5C1A7A6F">
                <wp:simplePos x="635" y="635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443865" cy="443865"/>
                <wp:effectExtent l="0" t="0" r="0" b="16510"/>
                <wp:wrapNone/>
                <wp:docPr id="966885707" name="Text Box 1" descr="INTERNAL US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A69A7B" w14:textId="7581484E" w:rsidR="00D33B20" w:rsidRPr="00D33B20" w:rsidRDefault="00D33B20" w:rsidP="00D33B20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3B20"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INTERNAL 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FE072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alt="INTERNAL USE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  <v:textbox style="mso-fit-shape-to-text:t" inset="0,15pt,20pt,0">
                  <w:txbxContent>
                    <w:p w14:paraId="3FA69A7B" w14:textId="7581484E" w:rsidR="00D33B20" w:rsidRPr="00D33B20" w:rsidRDefault="00D33B20" w:rsidP="00D33B20">
                      <w:pPr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D33B20"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  <w:t>INTERNAL USE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173D7"/>
    <w:multiLevelType w:val="hybridMultilevel"/>
    <w:tmpl w:val="1BB65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040E6"/>
    <w:multiLevelType w:val="hybridMultilevel"/>
    <w:tmpl w:val="0756CA1C"/>
    <w:lvl w:ilvl="0" w:tplc="51721750">
      <w:start w:val="2"/>
      <w:numFmt w:val="decimal"/>
      <w:lvlText w:val="%1."/>
      <w:lvlJc w:val="left"/>
      <w:pPr>
        <w:ind w:left="720" w:hanging="360"/>
      </w:pPr>
    </w:lvl>
    <w:lvl w:ilvl="1" w:tplc="B9128104">
      <w:start w:val="1"/>
      <w:numFmt w:val="lowerLetter"/>
      <w:lvlText w:val="%2."/>
      <w:lvlJc w:val="left"/>
      <w:pPr>
        <w:ind w:left="1440" w:hanging="360"/>
      </w:pPr>
    </w:lvl>
    <w:lvl w:ilvl="2" w:tplc="09764F5C">
      <w:start w:val="1"/>
      <w:numFmt w:val="lowerRoman"/>
      <w:lvlText w:val="%3."/>
      <w:lvlJc w:val="right"/>
      <w:pPr>
        <w:ind w:left="2160" w:hanging="180"/>
      </w:pPr>
    </w:lvl>
    <w:lvl w:ilvl="3" w:tplc="FE1C2EB0">
      <w:start w:val="1"/>
      <w:numFmt w:val="decimal"/>
      <w:lvlText w:val="%4."/>
      <w:lvlJc w:val="left"/>
      <w:pPr>
        <w:ind w:left="2880" w:hanging="360"/>
      </w:pPr>
    </w:lvl>
    <w:lvl w:ilvl="4" w:tplc="5CDE40E0">
      <w:start w:val="1"/>
      <w:numFmt w:val="lowerLetter"/>
      <w:lvlText w:val="%5."/>
      <w:lvlJc w:val="left"/>
      <w:pPr>
        <w:ind w:left="3600" w:hanging="360"/>
      </w:pPr>
    </w:lvl>
    <w:lvl w:ilvl="5" w:tplc="4432A4DC">
      <w:start w:val="1"/>
      <w:numFmt w:val="lowerRoman"/>
      <w:lvlText w:val="%6."/>
      <w:lvlJc w:val="right"/>
      <w:pPr>
        <w:ind w:left="4320" w:hanging="180"/>
      </w:pPr>
    </w:lvl>
    <w:lvl w:ilvl="6" w:tplc="3A040586">
      <w:start w:val="1"/>
      <w:numFmt w:val="decimal"/>
      <w:lvlText w:val="%7."/>
      <w:lvlJc w:val="left"/>
      <w:pPr>
        <w:ind w:left="5040" w:hanging="360"/>
      </w:pPr>
    </w:lvl>
    <w:lvl w:ilvl="7" w:tplc="54ACCB6C">
      <w:start w:val="1"/>
      <w:numFmt w:val="lowerLetter"/>
      <w:lvlText w:val="%8."/>
      <w:lvlJc w:val="left"/>
      <w:pPr>
        <w:ind w:left="5760" w:hanging="360"/>
      </w:pPr>
    </w:lvl>
    <w:lvl w:ilvl="8" w:tplc="95FC514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65546"/>
    <w:multiLevelType w:val="multilevel"/>
    <w:tmpl w:val="4C9680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962EE"/>
    <w:multiLevelType w:val="hybridMultilevel"/>
    <w:tmpl w:val="791CA2E2"/>
    <w:lvl w:ilvl="0" w:tplc="67967C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36370"/>
    <w:multiLevelType w:val="hybridMultilevel"/>
    <w:tmpl w:val="44A86522"/>
    <w:lvl w:ilvl="0" w:tplc="B4F6F0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0176B"/>
    <w:multiLevelType w:val="hybridMultilevel"/>
    <w:tmpl w:val="43A8D220"/>
    <w:lvl w:ilvl="0" w:tplc="CE703F7C">
      <w:start w:val="4"/>
      <w:numFmt w:val="decimal"/>
      <w:lvlText w:val="%1."/>
      <w:lvlJc w:val="left"/>
      <w:pPr>
        <w:ind w:left="720" w:hanging="360"/>
      </w:pPr>
    </w:lvl>
    <w:lvl w:ilvl="1" w:tplc="D17030E8">
      <w:start w:val="1"/>
      <w:numFmt w:val="lowerLetter"/>
      <w:lvlText w:val="%2."/>
      <w:lvlJc w:val="left"/>
      <w:pPr>
        <w:ind w:left="1440" w:hanging="360"/>
      </w:pPr>
    </w:lvl>
    <w:lvl w:ilvl="2" w:tplc="862A7120">
      <w:start w:val="1"/>
      <w:numFmt w:val="lowerRoman"/>
      <w:lvlText w:val="%3."/>
      <w:lvlJc w:val="right"/>
      <w:pPr>
        <w:ind w:left="2160" w:hanging="180"/>
      </w:pPr>
    </w:lvl>
    <w:lvl w:ilvl="3" w:tplc="5164FA4C">
      <w:start w:val="1"/>
      <w:numFmt w:val="decimal"/>
      <w:lvlText w:val="%4."/>
      <w:lvlJc w:val="left"/>
      <w:pPr>
        <w:ind w:left="2880" w:hanging="360"/>
      </w:pPr>
    </w:lvl>
    <w:lvl w:ilvl="4" w:tplc="F3EC60DE">
      <w:start w:val="1"/>
      <w:numFmt w:val="lowerLetter"/>
      <w:lvlText w:val="%5."/>
      <w:lvlJc w:val="left"/>
      <w:pPr>
        <w:ind w:left="3600" w:hanging="360"/>
      </w:pPr>
    </w:lvl>
    <w:lvl w:ilvl="5" w:tplc="93DAA0BE">
      <w:start w:val="1"/>
      <w:numFmt w:val="lowerRoman"/>
      <w:lvlText w:val="%6."/>
      <w:lvlJc w:val="right"/>
      <w:pPr>
        <w:ind w:left="4320" w:hanging="180"/>
      </w:pPr>
    </w:lvl>
    <w:lvl w:ilvl="6" w:tplc="0E4CC88C">
      <w:start w:val="1"/>
      <w:numFmt w:val="decimal"/>
      <w:lvlText w:val="%7."/>
      <w:lvlJc w:val="left"/>
      <w:pPr>
        <w:ind w:left="5040" w:hanging="360"/>
      </w:pPr>
    </w:lvl>
    <w:lvl w:ilvl="7" w:tplc="1E76168E">
      <w:start w:val="1"/>
      <w:numFmt w:val="lowerLetter"/>
      <w:lvlText w:val="%8."/>
      <w:lvlJc w:val="left"/>
      <w:pPr>
        <w:ind w:left="5760" w:hanging="360"/>
      </w:pPr>
    </w:lvl>
    <w:lvl w:ilvl="8" w:tplc="9ED4CFC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D47F5"/>
    <w:multiLevelType w:val="multilevel"/>
    <w:tmpl w:val="7242EC02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305012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9017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017657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729772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102346">
    <w:abstractNumId w:val="3"/>
  </w:num>
  <w:num w:numId="6" w16cid:durableId="1964268985">
    <w:abstractNumId w:val="4"/>
  </w:num>
  <w:num w:numId="7" w16cid:durableId="56749398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dvinas Lisauskas">
    <w15:presenceInfo w15:providerId="AD" w15:userId="S::Edvinas.Lisauskas@ignitis.lt::82fbc097-d98d-4eba-8b5b-db1e34c50a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  <w:docVar w:name="DOCDRAFTERTASKPANE" w:val="5eea86aa-a806-4047-99a1-2f9a14b07112"/>
  </w:docVars>
  <w:rsids>
    <w:rsidRoot w:val="00BF7A09"/>
    <w:rsid w:val="00002ECB"/>
    <w:rsid w:val="00013BBC"/>
    <w:rsid w:val="00037006"/>
    <w:rsid w:val="0004585B"/>
    <w:rsid w:val="0005232B"/>
    <w:rsid w:val="00066F85"/>
    <w:rsid w:val="00071182"/>
    <w:rsid w:val="000839AE"/>
    <w:rsid w:val="0009341A"/>
    <w:rsid w:val="00096C29"/>
    <w:rsid w:val="000C2BDD"/>
    <w:rsid w:val="000D2A11"/>
    <w:rsid w:val="000F57FF"/>
    <w:rsid w:val="000F5B3A"/>
    <w:rsid w:val="00142912"/>
    <w:rsid w:val="001A2193"/>
    <w:rsid w:val="001A2834"/>
    <w:rsid w:val="001D4912"/>
    <w:rsid w:val="001E2D56"/>
    <w:rsid w:val="0023369B"/>
    <w:rsid w:val="0023638A"/>
    <w:rsid w:val="002477F1"/>
    <w:rsid w:val="002575AC"/>
    <w:rsid w:val="00275317"/>
    <w:rsid w:val="0028131C"/>
    <w:rsid w:val="00296790"/>
    <w:rsid w:val="002A0D94"/>
    <w:rsid w:val="002A7B1B"/>
    <w:rsid w:val="002B4205"/>
    <w:rsid w:val="002E4941"/>
    <w:rsid w:val="003324E4"/>
    <w:rsid w:val="003428C4"/>
    <w:rsid w:val="00343083"/>
    <w:rsid w:val="00351D1B"/>
    <w:rsid w:val="00356725"/>
    <w:rsid w:val="00365C38"/>
    <w:rsid w:val="003662E4"/>
    <w:rsid w:val="0037395D"/>
    <w:rsid w:val="00381D16"/>
    <w:rsid w:val="003916DD"/>
    <w:rsid w:val="00397B79"/>
    <w:rsid w:val="003C5840"/>
    <w:rsid w:val="003D0BCC"/>
    <w:rsid w:val="00430ED3"/>
    <w:rsid w:val="004362B7"/>
    <w:rsid w:val="00473027"/>
    <w:rsid w:val="00482DA5"/>
    <w:rsid w:val="004C7219"/>
    <w:rsid w:val="004D0A75"/>
    <w:rsid w:val="004D0FCF"/>
    <w:rsid w:val="004D3FF5"/>
    <w:rsid w:val="004F2E24"/>
    <w:rsid w:val="00500EDF"/>
    <w:rsid w:val="005053FB"/>
    <w:rsid w:val="00516B81"/>
    <w:rsid w:val="00525F9F"/>
    <w:rsid w:val="00541D8B"/>
    <w:rsid w:val="005538AB"/>
    <w:rsid w:val="00556ACC"/>
    <w:rsid w:val="00577EDC"/>
    <w:rsid w:val="005B079B"/>
    <w:rsid w:val="005B0ECF"/>
    <w:rsid w:val="005B0F5C"/>
    <w:rsid w:val="005C05C4"/>
    <w:rsid w:val="005E4C46"/>
    <w:rsid w:val="005F5425"/>
    <w:rsid w:val="00601709"/>
    <w:rsid w:val="0060444D"/>
    <w:rsid w:val="006073B7"/>
    <w:rsid w:val="00617B15"/>
    <w:rsid w:val="00617EA1"/>
    <w:rsid w:val="006333B5"/>
    <w:rsid w:val="00652DA1"/>
    <w:rsid w:val="0065573C"/>
    <w:rsid w:val="006672E4"/>
    <w:rsid w:val="00667539"/>
    <w:rsid w:val="006772B9"/>
    <w:rsid w:val="006818E5"/>
    <w:rsid w:val="00687F6D"/>
    <w:rsid w:val="00690719"/>
    <w:rsid w:val="0069353C"/>
    <w:rsid w:val="0069787E"/>
    <w:rsid w:val="006A6664"/>
    <w:rsid w:val="006B05CC"/>
    <w:rsid w:val="006B47A6"/>
    <w:rsid w:val="006F59B3"/>
    <w:rsid w:val="00706691"/>
    <w:rsid w:val="007302F6"/>
    <w:rsid w:val="007307E8"/>
    <w:rsid w:val="007312F8"/>
    <w:rsid w:val="00741722"/>
    <w:rsid w:val="00741C7B"/>
    <w:rsid w:val="00755E7C"/>
    <w:rsid w:val="00774068"/>
    <w:rsid w:val="00774CB2"/>
    <w:rsid w:val="0078309E"/>
    <w:rsid w:val="007A7C04"/>
    <w:rsid w:val="007B00FA"/>
    <w:rsid w:val="007B0926"/>
    <w:rsid w:val="007B66F0"/>
    <w:rsid w:val="007C4EDE"/>
    <w:rsid w:val="007E1553"/>
    <w:rsid w:val="007F6668"/>
    <w:rsid w:val="00800316"/>
    <w:rsid w:val="0083030E"/>
    <w:rsid w:val="00845C2F"/>
    <w:rsid w:val="008920FC"/>
    <w:rsid w:val="008B7D98"/>
    <w:rsid w:val="008C429C"/>
    <w:rsid w:val="008E6BC7"/>
    <w:rsid w:val="008F082C"/>
    <w:rsid w:val="008F6935"/>
    <w:rsid w:val="0090277A"/>
    <w:rsid w:val="0091100A"/>
    <w:rsid w:val="00953E0B"/>
    <w:rsid w:val="009770B4"/>
    <w:rsid w:val="00981168"/>
    <w:rsid w:val="00981A34"/>
    <w:rsid w:val="00983582"/>
    <w:rsid w:val="0099705C"/>
    <w:rsid w:val="009A0D46"/>
    <w:rsid w:val="009D3CF1"/>
    <w:rsid w:val="009E6137"/>
    <w:rsid w:val="00A24328"/>
    <w:rsid w:val="00A470A1"/>
    <w:rsid w:val="00A50E43"/>
    <w:rsid w:val="00A57752"/>
    <w:rsid w:val="00A57F64"/>
    <w:rsid w:val="00A61E08"/>
    <w:rsid w:val="00A62CB2"/>
    <w:rsid w:val="00A67642"/>
    <w:rsid w:val="00A871C4"/>
    <w:rsid w:val="00A87EE9"/>
    <w:rsid w:val="00AA1486"/>
    <w:rsid w:val="00AE5101"/>
    <w:rsid w:val="00AF48C1"/>
    <w:rsid w:val="00B172E7"/>
    <w:rsid w:val="00B2286D"/>
    <w:rsid w:val="00B716C1"/>
    <w:rsid w:val="00BB6AA1"/>
    <w:rsid w:val="00BC2DF9"/>
    <w:rsid w:val="00BC3A14"/>
    <w:rsid w:val="00BD6800"/>
    <w:rsid w:val="00BE6999"/>
    <w:rsid w:val="00BF7A09"/>
    <w:rsid w:val="00C01CB8"/>
    <w:rsid w:val="00C04751"/>
    <w:rsid w:val="00C11611"/>
    <w:rsid w:val="00C15E5E"/>
    <w:rsid w:val="00C5529A"/>
    <w:rsid w:val="00C67A70"/>
    <w:rsid w:val="00C7210F"/>
    <w:rsid w:val="00CA6532"/>
    <w:rsid w:val="00CB4F70"/>
    <w:rsid w:val="00CB63FB"/>
    <w:rsid w:val="00CB64CB"/>
    <w:rsid w:val="00CC35BE"/>
    <w:rsid w:val="00CD4348"/>
    <w:rsid w:val="00CD5D95"/>
    <w:rsid w:val="00CF0703"/>
    <w:rsid w:val="00D24DA5"/>
    <w:rsid w:val="00D2500D"/>
    <w:rsid w:val="00D27DD8"/>
    <w:rsid w:val="00D304A8"/>
    <w:rsid w:val="00D31B98"/>
    <w:rsid w:val="00D33B20"/>
    <w:rsid w:val="00D570D9"/>
    <w:rsid w:val="00D97B1D"/>
    <w:rsid w:val="00DA0E94"/>
    <w:rsid w:val="00DA2267"/>
    <w:rsid w:val="00DD5982"/>
    <w:rsid w:val="00DE7F21"/>
    <w:rsid w:val="00E039B8"/>
    <w:rsid w:val="00E03BB1"/>
    <w:rsid w:val="00E12C2C"/>
    <w:rsid w:val="00E34BB9"/>
    <w:rsid w:val="00E50C01"/>
    <w:rsid w:val="00E73B4E"/>
    <w:rsid w:val="00E821A6"/>
    <w:rsid w:val="00E82961"/>
    <w:rsid w:val="00EA366A"/>
    <w:rsid w:val="00EE2D99"/>
    <w:rsid w:val="00F27315"/>
    <w:rsid w:val="00F36130"/>
    <w:rsid w:val="00F64290"/>
    <w:rsid w:val="00F65095"/>
    <w:rsid w:val="00FA4A12"/>
    <w:rsid w:val="00FA6F15"/>
    <w:rsid w:val="00FA7A7E"/>
    <w:rsid w:val="00FB322F"/>
    <w:rsid w:val="00FD3B58"/>
    <w:rsid w:val="00FF521D"/>
    <w:rsid w:val="0158F7B3"/>
    <w:rsid w:val="030E29FB"/>
    <w:rsid w:val="037B1151"/>
    <w:rsid w:val="0667A063"/>
    <w:rsid w:val="069708BA"/>
    <w:rsid w:val="09E1080D"/>
    <w:rsid w:val="0A1CC6CE"/>
    <w:rsid w:val="0D77D27B"/>
    <w:rsid w:val="0F6A4469"/>
    <w:rsid w:val="1458452E"/>
    <w:rsid w:val="1663DC0D"/>
    <w:rsid w:val="1942C9C5"/>
    <w:rsid w:val="1A49E971"/>
    <w:rsid w:val="1ACC6342"/>
    <w:rsid w:val="1B44B0D1"/>
    <w:rsid w:val="1B79D32F"/>
    <w:rsid w:val="1C4D085E"/>
    <w:rsid w:val="1D8C68BA"/>
    <w:rsid w:val="1E512CB6"/>
    <w:rsid w:val="1F578C8E"/>
    <w:rsid w:val="214E9686"/>
    <w:rsid w:val="229C3FFD"/>
    <w:rsid w:val="2342801F"/>
    <w:rsid w:val="246830D8"/>
    <w:rsid w:val="25485EC9"/>
    <w:rsid w:val="2A4E8840"/>
    <w:rsid w:val="2C82F717"/>
    <w:rsid w:val="2DE03369"/>
    <w:rsid w:val="3129A8BA"/>
    <w:rsid w:val="33EDDE1F"/>
    <w:rsid w:val="35DEB4F2"/>
    <w:rsid w:val="362ED0FA"/>
    <w:rsid w:val="389C699F"/>
    <w:rsid w:val="3C6B992D"/>
    <w:rsid w:val="3C90C179"/>
    <w:rsid w:val="3EC97C3C"/>
    <w:rsid w:val="41B389B1"/>
    <w:rsid w:val="42BEAE99"/>
    <w:rsid w:val="42E76D34"/>
    <w:rsid w:val="44549367"/>
    <w:rsid w:val="45D80AE5"/>
    <w:rsid w:val="47C9F1CD"/>
    <w:rsid w:val="48976D25"/>
    <w:rsid w:val="4A497C1F"/>
    <w:rsid w:val="4A9C7DDA"/>
    <w:rsid w:val="4B717037"/>
    <w:rsid w:val="4F4DF047"/>
    <w:rsid w:val="4FA35587"/>
    <w:rsid w:val="523FF992"/>
    <w:rsid w:val="585D58C4"/>
    <w:rsid w:val="5A278820"/>
    <w:rsid w:val="5A476D18"/>
    <w:rsid w:val="5A7E9BE5"/>
    <w:rsid w:val="5E8E924B"/>
    <w:rsid w:val="5EBFF4ED"/>
    <w:rsid w:val="60CEB28E"/>
    <w:rsid w:val="6156BC83"/>
    <w:rsid w:val="625520F8"/>
    <w:rsid w:val="63AC1205"/>
    <w:rsid w:val="65B745F2"/>
    <w:rsid w:val="661134C3"/>
    <w:rsid w:val="664CB48D"/>
    <w:rsid w:val="66532237"/>
    <w:rsid w:val="678A3552"/>
    <w:rsid w:val="67AF4A3D"/>
    <w:rsid w:val="67CC7F55"/>
    <w:rsid w:val="681DCFFF"/>
    <w:rsid w:val="6909CEAC"/>
    <w:rsid w:val="6AFBB5E4"/>
    <w:rsid w:val="6C14F4EA"/>
    <w:rsid w:val="6C234E8E"/>
    <w:rsid w:val="6F68856F"/>
    <w:rsid w:val="76B06F78"/>
    <w:rsid w:val="76B20CEC"/>
    <w:rsid w:val="7755C4AE"/>
    <w:rsid w:val="784DDD4D"/>
    <w:rsid w:val="78C6A974"/>
    <w:rsid w:val="78E4AFE4"/>
    <w:rsid w:val="799C6FE3"/>
    <w:rsid w:val="7CA86950"/>
    <w:rsid w:val="7CBEADDA"/>
    <w:rsid w:val="7E5B9891"/>
    <w:rsid w:val="7F64C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FBAA5"/>
  <w15:chartTrackingRefBased/>
  <w15:docId w15:val="{A97F6CE4-B5BE-475B-AF4C-514D6440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A0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BF7A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A0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"/>
    <w:basedOn w:val="Normal"/>
    <w:link w:val="ListParagraphChar"/>
    <w:uiPriority w:val="34"/>
    <w:qFormat/>
    <w:rsid w:val="00BF7A09"/>
    <w:pPr>
      <w:spacing w:after="160" w:line="254" w:lineRule="auto"/>
      <w:ind w:left="720"/>
    </w:pPr>
    <w:rPr>
      <w:rFonts w:ascii="Calibri" w:eastAsia="Calibri" w:hAnsi="Calibri"/>
      <w:sz w:val="22"/>
      <w:szCs w:val="22"/>
      <w:lang w:val="lt-LT"/>
    </w:rPr>
  </w:style>
  <w:style w:type="character" w:styleId="CommentReference">
    <w:name w:val="annotation reference"/>
    <w:basedOn w:val="DefaultParagraphFont"/>
    <w:uiPriority w:val="99"/>
    <w:unhideWhenUsed/>
    <w:rsid w:val="00BF7A0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A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A09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F7A0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A0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7A0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A0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BF7A09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14291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efaultParagraphFont"/>
    <w:rsid w:val="001429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A1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A2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unhideWhenUsed/>
    <w:rsid w:val="00D24DA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24DA5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38AAB8F-E243-4284-B168-7FBA3528ED63}">
    <t:Anchor>
      <t:Comment id="678649661"/>
    </t:Anchor>
    <t:History>
      <t:Event id="{4AFFDEEC-7C1B-4185-8DC9-F30869051262}" time="2023-10-15T07:33:52.797Z">
        <t:Attribution userId="S::dovile.brusokiene@ignitis.lt::63947b07-da4b-4e1d-9dfc-3bbd261783a2" userProvider="AD" userName="Dovilė Brusokienė"/>
        <t:Anchor>
          <t:Comment id="2129872951"/>
        </t:Anchor>
        <t:Create/>
      </t:Event>
      <t:Event id="{33808C84-4DA6-4AA9-8779-E065F7A436E4}" time="2023-10-15T07:33:52.797Z">
        <t:Attribution userId="S::dovile.brusokiene@ignitis.lt::63947b07-da4b-4e1d-9dfc-3bbd261783a2" userProvider="AD" userName="Dovilė Brusokienė"/>
        <t:Anchor>
          <t:Comment id="2129872951"/>
        </t:Anchor>
        <t:Assign userId="S::Gediminas.Mazonavicius2@ignitis.lt::025eed96-6e37-4954-a8c6-d79ff8f89cc4" userProvider="AD" userName="Gediminas Mažonavičius"/>
      </t:Event>
      <t:Event id="{B1342778-5108-46E2-8F02-20C2AE52E546}" time="2023-10-15T07:33:52.797Z">
        <t:Attribution userId="S::dovile.brusokiene@ignitis.lt::63947b07-da4b-4e1d-9dfc-3bbd261783a2" userProvider="AD" userName="Dovilė Brusokienė"/>
        <t:Anchor>
          <t:Comment id="2129872951"/>
        </t:Anchor>
        <t:SetTitle title="@Gediminas Mažonavičius lansktumas reikalingas. ar galite su Akvile padėlioti BD apmokėjimo sąlygas. čia kas parašyta mintis buvo: jei užsakymo vertė virš 10k -GALI būti mokamas avansas; ir KAI užsakymo vertė daugiau nei 10k Rangovas turi teisę į …"/>
      </t:Event>
      <t:Event id="{CDF7DB62-995B-4D5B-BE35-2C4A666314F3}" time="2023-10-23T10:15:19.034Z">
        <t:Attribution userId="S::martynas.vitkauskas1@ignitis.lt::e3968440-3b6a-4b30-838b-dd5527618dac" userProvider="AD" userName="Martynas Vitkauskas"/>
        <t:Progress percentComplete="100"/>
      </t:Event>
    </t:History>
  </t:Task>
  <t:Task id="{E7DFBBC3-56B5-43E9-88E7-80AA7CA2AA2F}">
    <t:Anchor>
      <t:Comment id="683325974"/>
    </t:Anchor>
    <t:History>
      <t:Event id="{056DEFC1-6434-4C90-9E37-EF96E7EE7D29}" time="2023-10-15T07:41:45.648Z">
        <t:Attribution userId="S::dovile.brusokiene@ignitis.lt::63947b07-da4b-4e1d-9dfc-3bbd261783a2" userProvider="AD" userName="Dovilė Brusokienė"/>
        <t:Anchor>
          <t:Comment id="1595512320"/>
        </t:Anchor>
        <t:Create/>
      </t:Event>
      <t:Event id="{611E77E8-5572-40F5-BF17-E2E7B68FBEA9}" time="2023-10-15T07:41:45.648Z">
        <t:Attribution userId="S::dovile.brusokiene@ignitis.lt::63947b07-da4b-4e1d-9dfc-3bbd261783a2" userProvider="AD" userName="Dovilė Brusokienė"/>
        <t:Anchor>
          <t:Comment id="1595512320"/>
        </t:Anchor>
        <t:Assign userId="S::Gediminas.Mazonavicius2@ignitis.lt::025eed96-6e37-4954-a8c6-d79ff8f89cc4" userProvider="AD" userName="Gediminas Mažonavičius"/>
      </t:Event>
      <t:Event id="{DA9499CB-F570-4391-9BDF-436211AF166E}" time="2023-10-15T07:41:45.648Z">
        <t:Attribution userId="S::dovile.brusokiene@ignitis.lt::63947b07-da4b-4e1d-9dfc-3bbd261783a2" userProvider="AD" userName="Dovilė Brusokienė"/>
        <t:Anchor>
          <t:Comment id="1595512320"/>
        </t:Anchor>
        <t:SetTitle title="@Gediminas Mažonavičius"/>
      </t:Event>
      <t:Event id="{55549A3B-A731-4E76-9075-972EAAA11AE6}" time="2023-10-23T10:15:41.618Z">
        <t:Attribution userId="S::martynas.vitkauskas1@ignitis.lt::e3968440-3b6a-4b30-838b-dd5527618dac" userProvider="AD" userName="Martynas Vitkauskas"/>
        <t:Progress percentComplete="100"/>
      </t:Event>
    </t:History>
  </t:Task>
  <t:Task id="{84F07AA5-BB6D-4EE3-A699-1853C87EBEFB}">
    <t:Anchor>
      <t:Comment id="678648447"/>
    </t:Anchor>
    <t:History>
      <t:Event id="{6A47730D-262D-4438-ADE6-5017CBB72ECF}" time="2023-10-15T07:35:06.17Z">
        <t:Attribution userId="S::dovile.brusokiene@ignitis.lt::63947b07-da4b-4e1d-9dfc-3bbd261783a2" userProvider="AD" userName="Dovilė Brusokienė"/>
        <t:Anchor>
          <t:Comment id="1472240734"/>
        </t:Anchor>
        <t:Create/>
      </t:Event>
      <t:Event id="{8EAB6F21-0C22-4931-A7A2-0C2B7C0138BF}" time="2023-10-15T07:35:06.17Z">
        <t:Attribution userId="S::dovile.brusokiene@ignitis.lt::63947b07-da4b-4e1d-9dfc-3bbd261783a2" userProvider="AD" userName="Dovilė Brusokienė"/>
        <t:Anchor>
          <t:Comment id="1472240734"/>
        </t:Anchor>
        <t:Assign userId="S::Gediminas.Mazonavicius2@ignitis.lt::025eed96-6e37-4954-a8c6-d79ff8f89cc4" userProvider="AD" userName="Gediminas Mažonavičius"/>
      </t:Event>
      <t:Event id="{16DADD9E-3D82-4907-9D67-8E97E74714E6}" time="2023-10-15T07:35:06.17Z">
        <t:Attribution userId="S::dovile.brusokiene@ignitis.lt::63947b07-da4b-4e1d-9dfc-3bbd261783a2" userProvider="AD" userName="Dovilė Brusokienė"/>
        <t:Anchor>
          <t:Comment id="1472240734"/>
        </t:Anchor>
        <t:SetTitle title="@Gediminas Mažonavičius mintis buvo kad būtų kuo mažesnė administracinė našta. tai jei užsakymas virš 10k- Rangovui nėra prievolės prašyti avanso. Avansas mokamas tik jei užsakymas virš 10k ir Rangovas jo paprašo"/>
      </t:Event>
      <t:Event id="{02A3E8AC-0F30-4933-A30B-0ABC0EE6151D}" time="2023-10-23T10:15:02.437Z">
        <t:Attribution userId="S::martynas.vitkauskas1@ignitis.lt::e3968440-3b6a-4b30-838b-dd5527618dac" userProvider="AD" userName="Martynas Vitkauskas"/>
        <t:Progress percentComplete="100"/>
      </t:Event>
    </t:History>
  </t:Task>
  <t:Task id="{B72DD8AC-851E-46B9-826D-9EC0889D6D67}">
    <t:Anchor>
      <t:Comment id="683325573"/>
    </t:Anchor>
    <t:History>
      <t:Event id="{9E5A21E9-6B33-4ECA-8396-AFB3C486FD20}" time="2023-10-15T07:35:52.386Z">
        <t:Attribution userId="S::dovile.brusokiene@ignitis.lt::63947b07-da4b-4e1d-9dfc-3bbd261783a2" userProvider="AD" userName="Dovilė Brusokienė"/>
        <t:Anchor>
          <t:Comment id="2079689346"/>
        </t:Anchor>
        <t:Create/>
      </t:Event>
      <t:Event id="{100D6B22-5CE5-44A0-82C0-A66C22B2FFFF}" time="2023-10-15T07:35:52.386Z">
        <t:Attribution userId="S::dovile.brusokiene@ignitis.lt::63947b07-da4b-4e1d-9dfc-3bbd261783a2" userProvider="AD" userName="Dovilė Brusokienė"/>
        <t:Anchor>
          <t:Comment id="2079689346"/>
        </t:Anchor>
        <t:Assign userId="S::Gediminas.Mazonavicius2@ignitis.lt::025eed96-6e37-4954-a8c6-d79ff8f89cc4" userProvider="AD" userName="Gediminas Mažonavičius"/>
      </t:Event>
      <t:Event id="{5D99EAA5-5763-4859-B6BC-FDCA71703E5A}" time="2023-10-15T07:35:52.386Z">
        <t:Attribution userId="S::dovile.brusokiene@ignitis.lt::63947b07-da4b-4e1d-9dfc-3bbd261783a2" userProvider="AD" userName="Dovilė Brusokienė"/>
        <t:Anchor>
          <t:Comment id="2079689346"/>
        </t:Anchor>
        <t:SetTitle title="@Gediminas Mažonavičius nenorėčiau kad rangovai įgytų tokią galimybę by default."/>
      </t:Event>
      <t:Event id="{FC5E52F4-310E-486A-B5C5-809F45B7C249}" time="2023-10-23T10:15:06.377Z">
        <t:Attribution userId="S::martynas.vitkauskas1@ignitis.lt::e3968440-3b6a-4b30-838b-dd5527618dac" userProvider="AD" userName="Martynas Vitkauskas"/>
        <t:Progress percentComplete="100"/>
      </t:Event>
    </t:History>
  </t:Task>
  <t:Task id="{AD2A959B-2101-4D20-9043-64DBD880DBB8}">
    <t:Anchor>
      <t:Comment id="683326158"/>
    </t:Anchor>
    <t:History>
      <t:Event id="{4D40B694-1A53-478C-9882-A7C1AF80BF19}" time="2023-10-15T07:41:23.752Z">
        <t:Attribution userId="S::dovile.brusokiene@ignitis.lt::63947b07-da4b-4e1d-9dfc-3bbd261783a2" userProvider="AD" userName="Dovilė Brusokienė"/>
        <t:Anchor>
          <t:Comment id="869231948"/>
        </t:Anchor>
        <t:Create/>
      </t:Event>
      <t:Event id="{4C5E00A3-7BF8-4702-A3A6-F836A5A96F3B}" time="2023-10-15T07:41:23.752Z">
        <t:Attribution userId="S::dovile.brusokiene@ignitis.lt::63947b07-da4b-4e1d-9dfc-3bbd261783a2" userProvider="AD" userName="Dovilė Brusokienė"/>
        <t:Anchor>
          <t:Comment id="869231948"/>
        </t:Anchor>
        <t:Assign userId="S::Akvile.Bumblyte@ignitis.lt::3d4e588d-1937-4565-a129-110e12922cd4" userProvider="AD" userName="Akvilė Bumblytė"/>
      </t:Event>
      <t:Event id="{E9448E27-64B1-45BE-9CF4-55E6F3D45743}" time="2023-10-15T07:41:23.752Z">
        <t:Attribution userId="S::dovile.brusokiene@ignitis.lt::63947b07-da4b-4e1d-9dfc-3bbd261783a2" userProvider="AD" userName="Dovilė Brusokienė"/>
        <t:Anchor>
          <t:Comment id="869231948"/>
        </t:Anchor>
        <t:SetTitle title="@Akvilė Bumblytė ?"/>
      </t:Event>
      <t:Event id="{F731EE52-CEC1-45C7-91BB-FA76A37EFDBF}" time="2023-10-16T06:34:42.409Z">
        <t:Attribution userId="S::dovile.brusokiene@ignitis.lt::63947b07-da4b-4e1d-9dfc-3bbd261783a2" userProvider="AD" userName="Dovilė Brusokienė"/>
        <t:Anchor>
          <t:Comment id="1311037100"/>
        </t:Anchor>
        <t:UnassignAll/>
      </t:Event>
      <t:Event id="{FC6F2A2C-F2C7-4E4D-A01E-7C8F9FDE1082}" time="2023-10-16T06:34:42.409Z">
        <t:Attribution userId="S::dovile.brusokiene@ignitis.lt::63947b07-da4b-4e1d-9dfc-3bbd261783a2" userProvider="AD" userName="Dovilė Brusokienė"/>
        <t:Anchor>
          <t:Comment id="1311037100"/>
        </t:Anchor>
        <t:Assign userId="S::Martynas.Vitkauskas1@ignitis.lt::e3968440-3b6a-4b30-838b-dd5527618dac" userProvider="AD" userName="Martynas Vitkauskas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128AEBDCFD64419430EBF5D90A3712" ma:contentTypeVersion="5" ma:contentTypeDescription="Create a new document." ma:contentTypeScope="" ma:versionID="353e61ffbb3f3150391f608a1930000b">
  <xsd:schema xmlns:xsd="http://www.w3.org/2001/XMLSchema" xmlns:xs="http://www.w3.org/2001/XMLSchema" xmlns:p="http://schemas.microsoft.com/office/2006/metadata/properties" xmlns:ns2="bc7147d6-e1b3-41f9-bae3-8f935dd2e934" xmlns:ns3="99e20777-f1ca-4d91-9eed-78a2b636809e" targetNamespace="http://schemas.microsoft.com/office/2006/metadata/properties" ma:root="true" ma:fieldsID="85869d760db8066998963ec37166806c" ns2:_="" ns3:_="">
    <xsd:import namespace="bc7147d6-e1b3-41f9-bae3-8f935dd2e934"/>
    <xsd:import namespace="99e20777-f1ca-4d91-9eed-78a2b63680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147d6-e1b3-41f9-bae3-8f935dd2e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0777-f1ca-4d91-9eed-78a2b6368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5AB3F-B068-40D7-92CC-4DB18EAB84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59A106-5787-446C-A93D-A27B1C80B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11C65-32FB-4E9E-A376-95184D53A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147d6-e1b3-41f9-bae3-8f935dd2e934"/>
    <ds:schemaRef ds:uri="99e20777-f1ca-4d91-9eed-78a2b6368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1824</Words>
  <Characters>1040</Characters>
  <Application>Microsoft Office Word</Application>
  <DocSecurity>0</DocSecurity>
  <Lines>8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Kulėšė</dc:creator>
  <cp:keywords/>
  <dc:description/>
  <cp:lastModifiedBy>Edvinas Lisauskas</cp:lastModifiedBy>
  <cp:revision>104</cp:revision>
  <dcterms:created xsi:type="dcterms:W3CDTF">2025-07-31T19:30:00Z</dcterms:created>
  <dcterms:modified xsi:type="dcterms:W3CDTF">2025-08-07T10:53:00Z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0x0101002F128AEBDCFD64419430EBF5D90A3712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Dovile.Brusokiene@ignitis.lt</vt:lpwstr>
  </property>
  <property fmtid="{D5CDD505-2E9C-101B-9397-08002B2CF9AE}" pid="6" name="MSIP_Label_320c693d-44b7-4e16-b3dd-4fcd87401cf5_SetDate">
    <vt:lpwstr>2021-03-26T14:10:26.2011363Z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7d2d3c03-b1bd-499d-9d1e-eb165b816af3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f302255e-cf28-4843-9031-c06177cecbc2_Enabled">
    <vt:lpwstr>True</vt:lpwstr>
  </property>
  <property fmtid="{D5CDD505-2E9C-101B-9397-08002B2CF9AE}" pid="12" name="MSIP_Label_f302255e-cf28-4843-9031-c06177cecbc2_SiteId">
    <vt:lpwstr>ea88e983-d65a-47b3-adb4-3e1c6d2110d2</vt:lpwstr>
  </property>
  <property fmtid="{D5CDD505-2E9C-101B-9397-08002B2CF9AE}" pid="13" name="MSIP_Label_f302255e-cf28-4843-9031-c06177cecbc2_Owner">
    <vt:lpwstr>Dovile.Brusokiene@ignitis.lt</vt:lpwstr>
  </property>
  <property fmtid="{D5CDD505-2E9C-101B-9397-08002B2CF9AE}" pid="14" name="MSIP_Label_f302255e-cf28-4843-9031-c06177cecbc2_SetDate">
    <vt:lpwstr>2021-03-26T14:10:26.2011363Z</vt:lpwstr>
  </property>
  <property fmtid="{D5CDD505-2E9C-101B-9397-08002B2CF9AE}" pid="15" name="MSIP_Label_f302255e-cf28-4843-9031-c06177cecbc2_Name">
    <vt:lpwstr>Viešo naudojimo</vt:lpwstr>
  </property>
  <property fmtid="{D5CDD505-2E9C-101B-9397-08002B2CF9AE}" pid="16" name="MSIP_Label_f302255e-cf28-4843-9031-c06177cecbc2_Application">
    <vt:lpwstr>Microsoft Azure Information Protection</vt:lpwstr>
  </property>
  <property fmtid="{D5CDD505-2E9C-101B-9397-08002B2CF9AE}" pid="17" name="MSIP_Label_f302255e-cf28-4843-9031-c06177cecbc2_ActionId">
    <vt:lpwstr>7d2d3c03-b1bd-499d-9d1e-eb165b816af3</vt:lpwstr>
  </property>
  <property fmtid="{D5CDD505-2E9C-101B-9397-08002B2CF9AE}" pid="18" name="MSIP_Label_f302255e-cf28-4843-9031-c06177cecbc2_Parent">
    <vt:lpwstr>320c693d-44b7-4e16-b3dd-4fcd87401cf5</vt:lpwstr>
  </property>
  <property fmtid="{D5CDD505-2E9C-101B-9397-08002B2CF9AE}" pid="19" name="MSIP_Label_f302255e-cf28-4843-9031-c06177cecbc2_Extended_MSFT_Method">
    <vt:lpwstr>Manual</vt:lpwstr>
  </property>
  <property fmtid="{D5CDD505-2E9C-101B-9397-08002B2CF9AE}" pid="20" name="Sensitivity">
    <vt:lpwstr>Viešo naudojimo Viešo naudojimo</vt:lpwstr>
  </property>
</Properties>
</file>